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74FC8">
      <w:pPr>
        <w:spacing w:line="360" w:lineRule="auto"/>
        <w:jc w:val="center"/>
        <w:rPr>
          <w:b/>
          <w:bCs/>
          <w:sz w:val="28"/>
          <w:szCs w:val="28"/>
          <w:lang w:val="uz-Cyrl-UZ"/>
        </w:rPr>
      </w:pPr>
      <w:r>
        <w:rPr>
          <w:b/>
          <w:bCs/>
          <w:sz w:val="28"/>
          <w:szCs w:val="28"/>
          <w:lang w:val="uz-Cyrl-UZ"/>
        </w:rPr>
        <w:t>O</w:t>
      </w:r>
      <w:r>
        <w:rPr>
          <w:b/>
          <w:bCs/>
          <w:sz w:val="28"/>
          <w:szCs w:val="28"/>
          <w:lang w:val="en-US"/>
        </w:rPr>
        <w:t>‘</w:t>
      </w:r>
      <w:r>
        <w:rPr>
          <w:b/>
          <w:bCs/>
          <w:sz w:val="28"/>
          <w:szCs w:val="28"/>
          <w:lang w:val="uz-Cyrl-UZ"/>
        </w:rPr>
        <w:t>ZBEKISTON RESPUBLIKASI</w:t>
      </w:r>
    </w:p>
    <w:p w14:paraId="353C644E">
      <w:pPr>
        <w:spacing w:line="360" w:lineRule="auto"/>
        <w:jc w:val="center"/>
        <w:rPr>
          <w:b/>
          <w:bCs/>
          <w:sz w:val="28"/>
          <w:szCs w:val="28"/>
          <w:lang w:val="uz-Cyrl-UZ"/>
        </w:rPr>
      </w:pPr>
      <w:r>
        <w:rPr>
          <w:b/>
          <w:bCs/>
          <w:sz w:val="28"/>
          <w:szCs w:val="28"/>
          <w:lang w:val="uz-Cyrl-UZ"/>
        </w:rPr>
        <w:t>OLIY</w:t>
      </w:r>
      <w:r>
        <w:rPr>
          <w:b/>
          <w:bCs/>
          <w:sz w:val="28"/>
          <w:szCs w:val="28"/>
          <w:lang w:val="en-US"/>
        </w:rPr>
        <w:t xml:space="preserve"> </w:t>
      </w:r>
      <w:r>
        <w:rPr>
          <w:b/>
          <w:bCs/>
          <w:sz w:val="28"/>
          <w:szCs w:val="28"/>
          <w:lang w:val="uz-Cyrl-UZ"/>
        </w:rPr>
        <w:t xml:space="preserve">TA’LIM </w:t>
      </w:r>
      <w:r>
        <w:rPr>
          <w:b/>
          <w:bCs/>
          <w:sz w:val="28"/>
          <w:szCs w:val="28"/>
          <w:lang w:val="en-US"/>
        </w:rPr>
        <w:t xml:space="preserve">, FAN VA INNOVATSIYALAR </w:t>
      </w:r>
      <w:r>
        <w:rPr>
          <w:b/>
          <w:bCs/>
          <w:sz w:val="28"/>
          <w:szCs w:val="28"/>
          <w:lang w:val="uz-Cyrl-UZ"/>
        </w:rPr>
        <w:t>VAZIRLIGI</w:t>
      </w:r>
    </w:p>
    <w:p w14:paraId="68E0C419">
      <w:pPr>
        <w:spacing w:line="360" w:lineRule="auto"/>
        <w:jc w:val="center"/>
        <w:rPr>
          <w:b/>
          <w:sz w:val="28"/>
          <w:szCs w:val="28"/>
          <w:lang w:val="en-US"/>
        </w:rPr>
      </w:pPr>
      <w:r>
        <w:rPr>
          <w:b/>
          <w:bCs/>
          <w:sz w:val="28"/>
          <w:szCs w:val="28"/>
          <w:lang w:val="uz-Cyrl-UZ"/>
        </w:rPr>
        <w:t>MIRZO ULU</w:t>
      </w:r>
      <w:r>
        <w:rPr>
          <w:b/>
          <w:bCs/>
          <w:sz w:val="28"/>
          <w:szCs w:val="28"/>
          <w:lang w:val="en-US"/>
        </w:rPr>
        <w:t>G‘</w:t>
      </w:r>
      <w:r>
        <w:rPr>
          <w:b/>
          <w:bCs/>
          <w:sz w:val="28"/>
          <w:szCs w:val="28"/>
          <w:lang w:val="uz-Cyrl-UZ"/>
        </w:rPr>
        <w:t>BEK NOMIDAGI</w:t>
      </w:r>
      <w:r>
        <w:rPr>
          <w:b/>
          <w:sz w:val="28"/>
          <w:szCs w:val="28"/>
          <w:lang w:val="en-US"/>
        </w:rPr>
        <w:br w:type="textWrapping"/>
      </w:r>
      <w:r>
        <w:rPr>
          <w:b/>
          <w:sz w:val="28"/>
          <w:szCs w:val="28"/>
          <w:lang w:val="uz-Cyrl-UZ"/>
        </w:rPr>
        <w:t>O</w:t>
      </w:r>
      <w:r>
        <w:rPr>
          <w:b/>
          <w:sz w:val="28"/>
          <w:szCs w:val="28"/>
          <w:lang w:val="en-US"/>
        </w:rPr>
        <w:t>‘</w:t>
      </w:r>
      <w:r>
        <w:rPr>
          <w:b/>
          <w:sz w:val="28"/>
          <w:szCs w:val="28"/>
          <w:lang w:val="uz-Cyrl-UZ"/>
        </w:rPr>
        <w:t>ZBEKISTON MILLIY UNIVERSITETI</w:t>
      </w:r>
    </w:p>
    <w:p w14:paraId="11CFE307">
      <w:pPr>
        <w:tabs>
          <w:tab w:val="left" w:pos="0"/>
          <w:tab w:val="left" w:pos="9923"/>
        </w:tabs>
        <w:spacing w:after="240" w:line="360" w:lineRule="auto"/>
        <w:ind w:right="672"/>
        <w:jc w:val="center"/>
        <w:rPr>
          <w:rFonts w:eastAsia="Calibri"/>
          <w:b/>
          <w:sz w:val="28"/>
          <w:szCs w:val="28"/>
          <w:lang w:val="en-US" w:eastAsia="en-US"/>
        </w:rPr>
      </w:pPr>
    </w:p>
    <w:p w14:paraId="6F454541">
      <w:pPr>
        <w:tabs>
          <w:tab w:val="left" w:pos="0"/>
        </w:tabs>
        <w:spacing w:line="360" w:lineRule="auto"/>
        <w:jc w:val="right"/>
        <w:rPr>
          <w:sz w:val="28"/>
          <w:szCs w:val="28"/>
          <w:lang w:val="en-US"/>
        </w:rPr>
      </w:pPr>
    </w:p>
    <w:p w14:paraId="4F7EB3EA">
      <w:pPr>
        <w:tabs>
          <w:tab w:val="left" w:pos="0"/>
          <w:tab w:val="left" w:pos="9923"/>
        </w:tabs>
        <w:spacing w:after="240" w:line="360" w:lineRule="auto"/>
        <w:ind w:right="672"/>
        <w:jc w:val="right"/>
        <w:rPr>
          <w:rFonts w:eastAsia="Calibri"/>
          <w:b/>
          <w:sz w:val="28"/>
          <w:szCs w:val="28"/>
          <w:lang w:val="en-US" w:eastAsia="en-US"/>
        </w:rPr>
      </w:pPr>
    </w:p>
    <w:p w14:paraId="4AC90806">
      <w:pPr>
        <w:tabs>
          <w:tab w:val="left" w:pos="0"/>
          <w:tab w:val="left" w:pos="9923"/>
        </w:tabs>
        <w:spacing w:after="240" w:line="360" w:lineRule="auto"/>
        <w:ind w:right="672"/>
        <w:jc w:val="center"/>
        <w:rPr>
          <w:rFonts w:eastAsia="Calibri"/>
          <w:sz w:val="28"/>
          <w:szCs w:val="28"/>
          <w:lang w:val="en-US" w:eastAsia="en-US"/>
        </w:rPr>
      </w:pPr>
      <w:r>
        <w:rPr>
          <w:rFonts w:eastAsia="Calibri"/>
          <w:sz w:val="28"/>
          <w:szCs w:val="28"/>
          <w:lang w:val="en-US" w:eastAsia="en-US"/>
        </w:rPr>
        <w:t>70510103-Biotexnologiya mutaxassisligi</w:t>
      </w:r>
    </w:p>
    <w:p w14:paraId="1D45BD3A">
      <w:pPr>
        <w:tabs>
          <w:tab w:val="left" w:pos="0"/>
          <w:tab w:val="left" w:pos="9923"/>
        </w:tabs>
        <w:spacing w:after="240" w:line="360" w:lineRule="auto"/>
        <w:ind w:right="672"/>
        <w:jc w:val="right"/>
        <w:rPr>
          <w:rFonts w:eastAsia="Calibri"/>
          <w:b/>
          <w:sz w:val="28"/>
          <w:szCs w:val="28"/>
          <w:lang w:val="en-US" w:eastAsia="en-US"/>
        </w:rPr>
      </w:pPr>
    </w:p>
    <w:p w14:paraId="177914E4">
      <w:pPr>
        <w:tabs>
          <w:tab w:val="left" w:pos="0"/>
          <w:tab w:val="left" w:pos="9923"/>
        </w:tabs>
        <w:spacing w:after="240" w:line="360" w:lineRule="auto"/>
        <w:ind w:right="672"/>
        <w:jc w:val="center"/>
        <w:rPr>
          <w:rFonts w:eastAsia="Calibri"/>
          <w:b/>
          <w:sz w:val="28"/>
          <w:szCs w:val="28"/>
          <w:lang w:val="en-US" w:eastAsia="en-US"/>
        </w:rPr>
      </w:pPr>
      <w:r>
        <w:rPr>
          <w:rFonts w:eastAsia="Calibri"/>
          <w:b/>
          <w:sz w:val="28"/>
          <w:szCs w:val="28"/>
          <w:lang w:val="en-US" w:eastAsia="en-US"/>
        </w:rPr>
        <w:t>SOBIROV SAIDAKBAR MAHMUDBEK O`G`LI</w:t>
      </w:r>
    </w:p>
    <w:p w14:paraId="1B2338DC">
      <w:pPr>
        <w:tabs>
          <w:tab w:val="left" w:pos="0"/>
          <w:tab w:val="left" w:pos="9923"/>
        </w:tabs>
        <w:spacing w:after="240" w:line="360" w:lineRule="auto"/>
        <w:ind w:right="672"/>
        <w:jc w:val="center"/>
        <w:rPr>
          <w:rFonts w:eastAsia="Calibri"/>
          <w:b/>
          <w:sz w:val="28"/>
          <w:szCs w:val="28"/>
          <w:lang w:val="en-US" w:eastAsia="en-US"/>
        </w:rPr>
      </w:pPr>
    </w:p>
    <w:p w14:paraId="31491515">
      <w:pPr>
        <w:tabs>
          <w:tab w:val="left" w:pos="0"/>
          <w:tab w:val="left" w:pos="9923"/>
        </w:tabs>
        <w:spacing w:line="360" w:lineRule="auto"/>
        <w:ind w:right="672"/>
        <w:jc w:val="center"/>
        <w:rPr>
          <w:b/>
          <w:sz w:val="28"/>
          <w:szCs w:val="28"/>
          <w:lang w:val="en-US"/>
        </w:rPr>
      </w:pPr>
      <w:r>
        <w:rPr>
          <w:rFonts w:eastAsia="Calibri"/>
          <w:b/>
          <w:sz w:val="28"/>
          <w:szCs w:val="28"/>
          <w:lang w:val="en-US" w:eastAsia="en-US"/>
        </w:rPr>
        <w:t>“</w:t>
      </w:r>
      <w:r>
        <w:rPr>
          <w:b/>
          <w:sz w:val="28"/>
          <w:szCs w:val="28"/>
          <w:lang w:val="en-US"/>
        </w:rPr>
        <w:t>Nematodalarga qarshi bioprepara</w:t>
      </w:r>
      <w:r>
        <w:rPr>
          <w:rFonts w:hint="default"/>
          <w:b/>
          <w:sz w:val="28"/>
          <w:szCs w:val="28"/>
          <w:lang w:val="en-US"/>
        </w:rPr>
        <w:t>t</w:t>
      </w:r>
      <w:r>
        <w:rPr>
          <w:b/>
          <w:sz w:val="28"/>
          <w:szCs w:val="28"/>
          <w:lang w:val="en-US"/>
        </w:rPr>
        <w:t xml:space="preserve"> yaratish texnologiyasi</w:t>
      </w:r>
      <w:r>
        <w:rPr>
          <w:rFonts w:eastAsia="Calibri"/>
          <w:b/>
          <w:sz w:val="28"/>
          <w:szCs w:val="28"/>
          <w:lang w:val="en-US" w:eastAsia="en-US"/>
        </w:rPr>
        <w:t>”</w:t>
      </w:r>
    </w:p>
    <w:p w14:paraId="5BBA9334">
      <w:pPr>
        <w:tabs>
          <w:tab w:val="left" w:pos="0"/>
          <w:tab w:val="left" w:pos="9923"/>
        </w:tabs>
        <w:spacing w:before="240" w:after="240" w:line="360" w:lineRule="auto"/>
        <w:ind w:right="672"/>
        <w:jc w:val="center"/>
        <w:rPr>
          <w:rFonts w:eastAsia="Calibri"/>
          <w:sz w:val="28"/>
          <w:szCs w:val="28"/>
          <w:lang w:val="en-US" w:eastAsia="en-US"/>
        </w:rPr>
      </w:pPr>
    </w:p>
    <w:p w14:paraId="1FAE2429">
      <w:pPr>
        <w:tabs>
          <w:tab w:val="left" w:pos="0"/>
          <w:tab w:val="left" w:pos="9923"/>
        </w:tabs>
        <w:spacing w:after="240" w:line="360" w:lineRule="auto"/>
        <w:ind w:right="672"/>
        <w:jc w:val="center"/>
        <w:rPr>
          <w:rFonts w:eastAsia="Calibri"/>
          <w:b/>
          <w:sz w:val="28"/>
          <w:szCs w:val="28"/>
          <w:lang w:val="en-US" w:eastAsia="en-US"/>
        </w:rPr>
      </w:pPr>
    </w:p>
    <w:p w14:paraId="76ADEC71">
      <w:pPr>
        <w:tabs>
          <w:tab w:val="left" w:pos="0"/>
        </w:tabs>
        <w:spacing w:after="120" w:line="360" w:lineRule="auto"/>
        <w:jc w:val="center"/>
        <w:rPr>
          <w:bCs/>
          <w:color w:val="000000"/>
          <w:sz w:val="28"/>
          <w:szCs w:val="28"/>
          <w:lang w:val="en-US"/>
        </w:rPr>
      </w:pPr>
      <w:r>
        <w:rPr>
          <w:sz w:val="28"/>
          <w:szCs w:val="28"/>
          <w:lang w:val="en-US"/>
        </w:rPr>
        <w:t xml:space="preserve">Magistr </w:t>
      </w:r>
      <w:r>
        <w:rPr>
          <w:color w:val="000000"/>
          <w:sz w:val="28"/>
          <w:szCs w:val="28"/>
          <w:lang w:val="uz-Latn-UZ"/>
        </w:rPr>
        <w:t>akademik</w:t>
      </w:r>
      <w:r>
        <w:rPr>
          <w:color w:val="000000"/>
          <w:sz w:val="28"/>
          <w:szCs w:val="28"/>
          <w:lang w:val="uz-Cyrl-UZ"/>
        </w:rPr>
        <w:t xml:space="preserve"> </w:t>
      </w:r>
      <w:r>
        <w:rPr>
          <w:color w:val="000000"/>
          <w:sz w:val="28"/>
          <w:szCs w:val="28"/>
          <w:lang w:val="en-US"/>
        </w:rPr>
        <w:t>darajasini</w:t>
      </w:r>
      <w:r>
        <w:rPr>
          <w:color w:val="000000"/>
          <w:sz w:val="28"/>
          <w:szCs w:val="28"/>
          <w:lang w:val="uz-Cyrl-UZ"/>
        </w:rPr>
        <w:t xml:space="preserve"> </w:t>
      </w:r>
      <w:r>
        <w:rPr>
          <w:color w:val="000000"/>
          <w:sz w:val="28"/>
          <w:szCs w:val="28"/>
          <w:lang w:val="en-US"/>
        </w:rPr>
        <w:t>olish</w:t>
      </w:r>
      <w:r>
        <w:rPr>
          <w:color w:val="000000"/>
          <w:sz w:val="28"/>
          <w:szCs w:val="28"/>
          <w:lang w:val="uz-Cyrl-UZ"/>
        </w:rPr>
        <w:t xml:space="preserve"> </w:t>
      </w:r>
      <w:r>
        <w:rPr>
          <w:color w:val="000000"/>
          <w:sz w:val="28"/>
          <w:szCs w:val="28"/>
          <w:lang w:val="en-US"/>
        </w:rPr>
        <w:t>uchun</w:t>
      </w:r>
      <w:r>
        <w:rPr>
          <w:color w:val="000000"/>
          <w:sz w:val="28"/>
          <w:szCs w:val="28"/>
          <w:lang w:val="uz-Cyrl-UZ"/>
        </w:rPr>
        <w:t xml:space="preserve"> </w:t>
      </w:r>
      <w:r>
        <w:rPr>
          <w:color w:val="000000"/>
          <w:sz w:val="28"/>
          <w:szCs w:val="28"/>
          <w:lang w:val="en-US"/>
        </w:rPr>
        <w:t xml:space="preserve">yozilgan </w:t>
      </w:r>
      <w:r>
        <w:rPr>
          <w:color w:val="000000"/>
          <w:sz w:val="28"/>
          <w:szCs w:val="28"/>
          <w:lang w:val="uz-Latn-UZ"/>
        </w:rPr>
        <w:t>dissertatsiya</w:t>
      </w:r>
    </w:p>
    <w:p w14:paraId="0954AA0F">
      <w:pPr>
        <w:tabs>
          <w:tab w:val="left" w:pos="0"/>
          <w:tab w:val="left" w:pos="9923"/>
        </w:tabs>
        <w:spacing w:after="240" w:line="360" w:lineRule="auto"/>
        <w:ind w:right="672"/>
        <w:jc w:val="center"/>
        <w:rPr>
          <w:rFonts w:eastAsia="Calibri"/>
          <w:b/>
          <w:sz w:val="28"/>
          <w:szCs w:val="28"/>
          <w:lang w:val="en-US" w:eastAsia="en-US"/>
        </w:rPr>
      </w:pPr>
    </w:p>
    <w:p w14:paraId="100CB06F">
      <w:pPr>
        <w:tabs>
          <w:tab w:val="left" w:pos="0"/>
          <w:tab w:val="left" w:pos="9923"/>
        </w:tabs>
        <w:spacing w:line="360" w:lineRule="auto"/>
        <w:ind w:left="4770" w:right="672"/>
        <w:rPr>
          <w:rFonts w:eastAsia="Calibri"/>
          <w:sz w:val="28"/>
          <w:szCs w:val="28"/>
          <w:lang w:val="en-US" w:eastAsia="en-US"/>
        </w:rPr>
      </w:pPr>
    </w:p>
    <w:p w14:paraId="51D94187">
      <w:pPr>
        <w:tabs>
          <w:tab w:val="left" w:pos="0"/>
          <w:tab w:val="left" w:pos="9923"/>
        </w:tabs>
        <w:spacing w:line="360" w:lineRule="auto"/>
        <w:ind w:right="672"/>
        <w:jc w:val="right"/>
        <w:rPr>
          <w:rFonts w:eastAsia="Calibri"/>
          <w:sz w:val="28"/>
          <w:szCs w:val="28"/>
          <w:lang w:val="en-US" w:eastAsia="en-US"/>
        </w:rPr>
      </w:pPr>
      <w:r>
        <w:rPr>
          <w:rFonts w:eastAsia="Calibri"/>
          <w:sz w:val="28"/>
          <w:szCs w:val="28"/>
          <w:lang w:val="en-US" w:eastAsia="en-US"/>
        </w:rPr>
        <w:t>Ilmiy rahbar:</w:t>
      </w:r>
      <w:r>
        <w:rPr>
          <w:sz w:val="28"/>
          <w:szCs w:val="28"/>
          <w:lang w:val="uz-Cyrl-UZ"/>
        </w:rPr>
        <w:t>b.f.d</w:t>
      </w:r>
      <w:r>
        <w:rPr>
          <w:sz w:val="28"/>
          <w:szCs w:val="28"/>
          <w:lang w:val="en-US"/>
        </w:rPr>
        <w:t>.</w:t>
      </w:r>
      <w:r>
        <w:rPr>
          <w:sz w:val="28"/>
          <w:szCs w:val="28"/>
          <w:lang w:val="uz-Cyrl-UZ"/>
        </w:rPr>
        <w:t xml:space="preserve"> prof. Sh.S.Tashmuxamedova</w:t>
      </w:r>
    </w:p>
    <w:p w14:paraId="16B3C285">
      <w:pPr>
        <w:tabs>
          <w:tab w:val="left" w:pos="0"/>
          <w:tab w:val="left" w:pos="9923"/>
        </w:tabs>
        <w:spacing w:line="360" w:lineRule="auto"/>
        <w:ind w:right="672"/>
        <w:jc w:val="right"/>
        <w:rPr>
          <w:sz w:val="28"/>
          <w:szCs w:val="28"/>
          <w:lang w:val="en-US"/>
        </w:rPr>
      </w:pPr>
      <w:r>
        <w:rPr>
          <w:sz w:val="28"/>
          <w:szCs w:val="28"/>
          <w:lang w:val="en-US"/>
        </w:rPr>
        <w:t xml:space="preserve"> Ilmiy maslahatchi:</w:t>
      </w:r>
      <w:r>
        <w:rPr>
          <w:rFonts w:hint="default"/>
          <w:sz w:val="28"/>
          <w:szCs w:val="28"/>
          <w:lang w:val="en-US"/>
        </w:rPr>
        <w:t>_______________________</w:t>
      </w:r>
      <w:r>
        <w:rPr>
          <w:sz w:val="28"/>
          <w:szCs w:val="28"/>
          <w:lang w:val="en-US"/>
        </w:rPr>
        <w:t xml:space="preserve"> </w:t>
      </w:r>
    </w:p>
    <w:p w14:paraId="4AC5A8CC">
      <w:pPr>
        <w:tabs>
          <w:tab w:val="left" w:pos="0"/>
          <w:tab w:val="left" w:pos="9923"/>
        </w:tabs>
        <w:spacing w:line="360" w:lineRule="auto"/>
        <w:ind w:right="672"/>
        <w:jc w:val="right"/>
        <w:rPr>
          <w:sz w:val="28"/>
          <w:szCs w:val="28"/>
          <w:lang w:val="en-US"/>
        </w:rPr>
      </w:pPr>
    </w:p>
    <w:p w14:paraId="20FC7DCA">
      <w:pPr>
        <w:tabs>
          <w:tab w:val="left" w:pos="0"/>
          <w:tab w:val="left" w:pos="9923"/>
        </w:tabs>
        <w:spacing w:line="360" w:lineRule="auto"/>
        <w:ind w:right="672"/>
        <w:jc w:val="right"/>
        <w:rPr>
          <w:sz w:val="28"/>
          <w:szCs w:val="28"/>
          <w:lang w:val="en-US"/>
        </w:rPr>
      </w:pPr>
    </w:p>
    <w:p w14:paraId="54F4D6EF">
      <w:pPr>
        <w:tabs>
          <w:tab w:val="left" w:pos="0"/>
          <w:tab w:val="left" w:pos="9923"/>
        </w:tabs>
        <w:spacing w:line="360" w:lineRule="auto"/>
        <w:ind w:right="672"/>
        <w:jc w:val="both"/>
        <w:rPr>
          <w:sz w:val="28"/>
          <w:szCs w:val="28"/>
          <w:lang w:val="en-US" w:eastAsia="en-US"/>
        </w:rPr>
      </w:pPr>
    </w:p>
    <w:p w14:paraId="093A2011">
      <w:pPr>
        <w:tabs>
          <w:tab w:val="left" w:pos="0"/>
          <w:tab w:val="left" w:pos="9923"/>
        </w:tabs>
        <w:spacing w:line="360" w:lineRule="auto"/>
        <w:ind w:left="2694" w:right="672"/>
        <w:jc w:val="right"/>
        <w:rPr>
          <w:rFonts w:eastAsia="Calibri"/>
          <w:bCs/>
          <w:sz w:val="28"/>
          <w:szCs w:val="28"/>
          <w:lang w:val="en-US" w:eastAsia="en-US"/>
        </w:rPr>
      </w:pPr>
    </w:p>
    <w:p w14:paraId="15ECE50D">
      <w:pPr>
        <w:tabs>
          <w:tab w:val="left" w:pos="0"/>
          <w:tab w:val="left" w:pos="7425"/>
        </w:tabs>
        <w:spacing w:after="200" w:line="360" w:lineRule="auto"/>
        <w:jc w:val="center"/>
        <w:rPr>
          <w:rFonts w:eastAsia="Calibri"/>
          <w:b/>
          <w:sz w:val="28"/>
          <w:szCs w:val="28"/>
          <w:lang w:val="uz-Cyrl-UZ" w:eastAsia="en-US"/>
        </w:rPr>
      </w:pPr>
      <w:r>
        <w:rPr>
          <w:rFonts w:eastAsia="Calibri"/>
          <w:b/>
          <w:sz w:val="28"/>
          <w:szCs w:val="28"/>
          <w:lang w:val="uz-Cyrl-UZ" w:eastAsia="en-US"/>
        </w:rPr>
        <w:t>Toshkent-2025</w:t>
      </w:r>
    </w:p>
    <w:p w14:paraId="51202B22">
      <w:pPr>
        <w:jc w:val="center"/>
        <w:rPr>
          <w:rFonts w:ascii="Times New Roman" w:hAnsi="Times New Roman" w:cs="Times New Roman"/>
          <w:b/>
          <w:bCs/>
          <w:color w:val="auto"/>
          <w:sz w:val="28"/>
          <w:szCs w:val="28"/>
          <w:lang w:val="en-US"/>
        </w:rPr>
      </w:pPr>
      <w:r>
        <w:rPr>
          <w:rFonts w:ascii="Times New Roman" w:hAnsi="Times New Roman" w:cs="Times New Roman"/>
          <w:b/>
          <w:bCs/>
          <w:color w:val="auto"/>
          <w:sz w:val="28"/>
          <w:szCs w:val="28"/>
          <w:lang w:val="en-US"/>
        </w:rPr>
        <w:t>MUNDARIJA</w:t>
      </w:r>
    </w:p>
    <w:p w14:paraId="41D3A76D">
      <w:pPr>
        <w:jc w:val="both"/>
      </w:pPr>
      <w:r>
        <w:rPr>
          <w:rStyle w:val="11"/>
        </w:rPr>
        <w:t>KIRISH</w:t>
      </w:r>
      <w:r>
        <w:t xml:space="preserve"> ......................................................…</w:t>
      </w:r>
      <w:r>
        <w:rPr>
          <w:rFonts w:hint="default"/>
          <w:lang w:val="en-US"/>
        </w:rPr>
        <w:t>………………</w:t>
      </w:r>
      <w:r>
        <w:t>..................................... 4</w:t>
      </w:r>
    </w:p>
    <w:p w14:paraId="1330001A">
      <w:pPr>
        <w:pStyle w:val="10"/>
        <w:keepNext w:val="0"/>
        <w:keepLines w:val="0"/>
        <w:widowControl/>
        <w:suppressLineNumbers w:val="0"/>
        <w:spacing w:before="0" w:beforeAutospacing="1" w:after="0" w:afterAutospacing="1"/>
        <w:ind w:left="0" w:right="0"/>
        <w:jc w:val="both"/>
      </w:pPr>
      <w:r>
        <w:rPr>
          <w:rStyle w:val="11"/>
        </w:rPr>
        <w:t>I BOB. ADABIYOTLAR SHARHI</w:t>
      </w:r>
      <w:r>
        <w:t xml:space="preserve"> ..........…</w:t>
      </w:r>
      <w:r>
        <w:rPr>
          <w:rFonts w:hint="default"/>
          <w:lang w:val="en-US"/>
        </w:rPr>
        <w:t>…………….</w:t>
      </w:r>
      <w:r>
        <w:t>....................................... 9</w:t>
      </w:r>
    </w:p>
    <w:p w14:paraId="3C37E8D2">
      <w:pPr>
        <w:pStyle w:val="10"/>
        <w:keepNext w:val="0"/>
        <w:keepLines w:val="0"/>
        <w:widowControl/>
        <w:suppressLineNumbers w:val="0"/>
        <w:spacing w:before="0" w:beforeAutospacing="1" w:after="0" w:afterAutospacing="1"/>
        <w:ind w:left="0" w:right="0"/>
        <w:jc w:val="both"/>
        <w:rPr>
          <w:b w:val="0"/>
          <w:bCs w:val="0"/>
        </w:rPr>
      </w:pPr>
      <w:r>
        <w:rPr>
          <w:rStyle w:val="11"/>
          <w:b w:val="0"/>
          <w:bCs w:val="0"/>
        </w:rPr>
        <w:t>1.1. Nematodalar biologiyasi va ularning o'simlik kasalliklari</w:t>
      </w:r>
      <w:r>
        <w:rPr>
          <w:b w:val="0"/>
          <w:bCs w:val="0"/>
        </w:rPr>
        <w:t xml:space="preserve"> ...........…</w:t>
      </w:r>
      <w:r>
        <w:rPr>
          <w:rFonts w:hint="default"/>
          <w:b w:val="0"/>
          <w:bCs w:val="0"/>
          <w:lang w:val="en-US"/>
        </w:rPr>
        <w:t>……….…...</w:t>
      </w:r>
      <w:r>
        <w:rPr>
          <w:b w:val="0"/>
          <w:bCs w:val="0"/>
        </w:rPr>
        <w:t xml:space="preserve"> 9 </w:t>
      </w:r>
    </w:p>
    <w:p w14:paraId="2CF37D23">
      <w:pPr>
        <w:pStyle w:val="10"/>
        <w:keepNext w:val="0"/>
        <w:keepLines w:val="0"/>
        <w:widowControl/>
        <w:suppressLineNumbers w:val="0"/>
        <w:spacing w:before="0" w:beforeAutospacing="1" w:after="0" w:afterAutospacing="1"/>
        <w:ind w:left="0" w:right="0"/>
        <w:jc w:val="left"/>
        <w:rPr>
          <w:b w:val="0"/>
          <w:bCs w:val="0"/>
        </w:rPr>
      </w:pPr>
      <w:r>
        <w:rPr>
          <w:rStyle w:val="11"/>
          <w:b w:val="0"/>
          <w:bCs w:val="0"/>
        </w:rPr>
        <w:t>1.2. Nematodalarga qarshi kurash usullari</w:t>
      </w:r>
      <w:r>
        <w:rPr>
          <w:rStyle w:val="11"/>
          <w:rFonts w:hint="default"/>
          <w:b w:val="0"/>
          <w:bCs w:val="0"/>
          <w:lang w:val="en-US"/>
        </w:rPr>
        <w:t xml:space="preserve"> va mintaqamizda ucharaydigan turlari…………………………………………………………………………………</w:t>
      </w:r>
      <w:r>
        <w:rPr>
          <w:b w:val="0"/>
          <w:bCs w:val="0"/>
        </w:rPr>
        <w:t xml:space="preserve">19 </w:t>
      </w:r>
    </w:p>
    <w:p w14:paraId="6FD5643E">
      <w:pPr>
        <w:pStyle w:val="10"/>
        <w:keepNext w:val="0"/>
        <w:keepLines w:val="0"/>
        <w:widowControl/>
        <w:suppressLineNumbers w:val="0"/>
        <w:spacing w:before="0" w:beforeAutospacing="1" w:after="0" w:afterAutospacing="1"/>
        <w:ind w:left="0" w:right="0"/>
        <w:jc w:val="both"/>
        <w:rPr>
          <w:b w:val="0"/>
          <w:bCs w:val="0"/>
        </w:rPr>
      </w:pPr>
      <w:r>
        <w:rPr>
          <w:rStyle w:val="11"/>
          <w:b w:val="0"/>
          <w:bCs w:val="0"/>
        </w:rPr>
        <w:t>1.3. Bakterial biopreparatlar asoslari</w:t>
      </w:r>
      <w:r>
        <w:rPr>
          <w:b w:val="0"/>
          <w:bCs w:val="0"/>
        </w:rPr>
        <w:t xml:space="preserve"> .....................................…</w:t>
      </w:r>
      <w:r>
        <w:rPr>
          <w:rFonts w:hint="default"/>
          <w:b w:val="0"/>
          <w:bCs w:val="0"/>
          <w:lang w:val="en-US"/>
        </w:rPr>
        <w:t>……………….…….</w:t>
      </w:r>
      <w:r>
        <w:rPr>
          <w:b w:val="0"/>
          <w:bCs w:val="0"/>
        </w:rPr>
        <w:t>28</w:t>
      </w:r>
    </w:p>
    <w:p w14:paraId="23959800">
      <w:pPr>
        <w:pStyle w:val="10"/>
        <w:keepNext w:val="0"/>
        <w:keepLines w:val="0"/>
        <w:widowControl/>
        <w:suppressLineNumbers w:val="0"/>
        <w:spacing w:before="0" w:beforeAutospacing="1" w:after="0" w:afterAutospacing="1"/>
        <w:ind w:left="0" w:right="0"/>
        <w:jc w:val="both"/>
        <w:rPr>
          <w:b w:val="0"/>
          <w:bCs w:val="0"/>
        </w:rPr>
      </w:pPr>
      <w:r>
        <w:rPr>
          <w:rStyle w:val="11"/>
          <w:b w:val="0"/>
          <w:bCs w:val="0"/>
        </w:rPr>
        <w:t>1.4. Biopreparat yaratish biotexnologiyasi</w:t>
      </w:r>
      <w:r>
        <w:rPr>
          <w:b w:val="0"/>
          <w:bCs w:val="0"/>
        </w:rPr>
        <w:t xml:space="preserve"> ..............................…</w:t>
      </w:r>
      <w:r>
        <w:rPr>
          <w:rFonts w:hint="default"/>
          <w:b w:val="0"/>
          <w:bCs w:val="0"/>
          <w:lang w:val="en-US"/>
        </w:rPr>
        <w:t>……………………</w:t>
      </w:r>
      <w:r>
        <w:rPr>
          <w:b w:val="0"/>
          <w:bCs w:val="0"/>
        </w:rPr>
        <w:t>40</w:t>
      </w:r>
    </w:p>
    <w:p w14:paraId="499FCDF6">
      <w:pPr>
        <w:pStyle w:val="10"/>
        <w:keepNext w:val="0"/>
        <w:keepLines w:val="0"/>
        <w:widowControl/>
        <w:suppressLineNumbers w:val="0"/>
        <w:spacing w:before="0" w:beforeAutospacing="1" w:after="0" w:afterAutospacing="1"/>
        <w:ind w:left="0" w:right="0"/>
        <w:jc w:val="both"/>
        <w:rPr>
          <w:b w:val="0"/>
          <w:bCs w:val="0"/>
        </w:rPr>
      </w:pPr>
      <w:r>
        <w:rPr>
          <w:rStyle w:val="11"/>
          <w:b w:val="0"/>
          <w:bCs w:val="0"/>
        </w:rPr>
        <w:t>1.5. Zamonaviy biopreparatlar va jahon tajribasi</w:t>
      </w:r>
      <w:r>
        <w:rPr>
          <w:b w:val="0"/>
          <w:bCs w:val="0"/>
        </w:rPr>
        <w:t xml:space="preserve"> ...............…</w:t>
      </w:r>
      <w:r>
        <w:rPr>
          <w:rFonts w:hint="default"/>
          <w:b w:val="0"/>
          <w:bCs w:val="0"/>
          <w:lang w:val="en-US"/>
        </w:rPr>
        <w:t>……………..</w:t>
      </w:r>
      <w:r>
        <w:rPr>
          <w:b w:val="0"/>
          <w:bCs w:val="0"/>
        </w:rPr>
        <w:t>.....…</w:t>
      </w:r>
      <w:r>
        <w:rPr>
          <w:rFonts w:hint="default"/>
          <w:b w:val="0"/>
          <w:bCs w:val="0"/>
          <w:lang w:val="en-US"/>
        </w:rPr>
        <w:t>….</w:t>
      </w:r>
      <w:r>
        <w:rPr>
          <w:b w:val="0"/>
          <w:bCs w:val="0"/>
        </w:rPr>
        <w:t xml:space="preserve"> 50</w:t>
      </w:r>
    </w:p>
    <w:p w14:paraId="732D9625">
      <w:pPr>
        <w:pStyle w:val="10"/>
        <w:keepNext w:val="0"/>
        <w:keepLines w:val="0"/>
        <w:widowControl/>
        <w:suppressLineNumbers w:val="0"/>
        <w:spacing w:before="0" w:beforeAutospacing="1" w:after="0" w:afterAutospacing="1"/>
        <w:ind w:left="0" w:right="0"/>
        <w:jc w:val="both"/>
        <w:rPr>
          <w:b w:val="0"/>
          <w:bCs w:val="0"/>
        </w:rPr>
      </w:pPr>
      <w:r>
        <w:rPr>
          <w:rStyle w:val="11"/>
          <w:b w:val="0"/>
          <w:bCs w:val="0"/>
        </w:rPr>
        <w:t>I bob yuzasidan xulosa</w:t>
      </w:r>
      <w:r>
        <w:rPr>
          <w:b w:val="0"/>
          <w:bCs w:val="0"/>
        </w:rPr>
        <w:t xml:space="preserve"> ..................................................…</w:t>
      </w:r>
      <w:r>
        <w:rPr>
          <w:rFonts w:hint="default"/>
          <w:b w:val="0"/>
          <w:bCs w:val="0"/>
          <w:lang w:val="en-US"/>
        </w:rPr>
        <w:t>…………………...</w:t>
      </w:r>
      <w:r>
        <w:rPr>
          <w:b w:val="0"/>
          <w:bCs w:val="0"/>
        </w:rPr>
        <w:t>......… 53</w:t>
      </w:r>
    </w:p>
    <w:p w14:paraId="6466D724">
      <w:pPr>
        <w:pStyle w:val="10"/>
        <w:keepNext w:val="0"/>
        <w:keepLines w:val="0"/>
        <w:widowControl/>
        <w:suppressLineNumbers w:val="0"/>
        <w:spacing w:before="0" w:beforeAutospacing="1" w:after="0" w:afterAutospacing="1"/>
        <w:ind w:left="0" w:right="0"/>
        <w:jc w:val="both"/>
      </w:pPr>
      <w:r>
        <w:rPr>
          <w:rStyle w:val="11"/>
        </w:rPr>
        <w:t>II BOB. TADQIQOT MATERIALLARI VA USULLARI</w:t>
      </w:r>
      <w:r>
        <w:t xml:space="preserve"> .......…</w:t>
      </w:r>
      <w:r>
        <w:rPr>
          <w:rFonts w:hint="default"/>
          <w:lang w:val="en-US"/>
        </w:rPr>
        <w:t>……….</w:t>
      </w:r>
      <w:r>
        <w:t>.......... 54</w:t>
      </w:r>
    </w:p>
    <w:p w14:paraId="57296C04">
      <w:pPr>
        <w:pStyle w:val="10"/>
        <w:keepNext w:val="0"/>
        <w:keepLines w:val="0"/>
        <w:widowControl/>
        <w:suppressLineNumbers w:val="0"/>
        <w:spacing w:before="0" w:beforeAutospacing="1" w:after="0" w:afterAutospacing="1"/>
        <w:ind w:left="0" w:right="0"/>
        <w:jc w:val="both"/>
        <w:rPr>
          <w:b w:val="0"/>
          <w:bCs w:val="0"/>
        </w:rPr>
      </w:pPr>
      <w:r>
        <w:rPr>
          <w:rStyle w:val="11"/>
          <w:b w:val="0"/>
          <w:bCs w:val="0"/>
        </w:rPr>
        <w:t>2.1. Tadqiqotda foydalanilgan bakteriya shtammlari va kulturalar</w:t>
      </w:r>
      <w:r>
        <w:rPr>
          <w:b w:val="0"/>
          <w:bCs w:val="0"/>
        </w:rPr>
        <w:t xml:space="preserve"> .…</w:t>
      </w:r>
      <w:r>
        <w:rPr>
          <w:rFonts w:hint="default"/>
          <w:b w:val="0"/>
          <w:bCs w:val="0"/>
          <w:lang w:val="en-US"/>
        </w:rPr>
        <w:t>…………….</w:t>
      </w:r>
      <w:r>
        <w:rPr>
          <w:b w:val="0"/>
          <w:bCs w:val="0"/>
        </w:rPr>
        <w:t>. 54</w:t>
      </w:r>
    </w:p>
    <w:p w14:paraId="6739B177">
      <w:pPr>
        <w:pStyle w:val="10"/>
        <w:keepNext w:val="0"/>
        <w:keepLines w:val="0"/>
        <w:widowControl/>
        <w:suppressLineNumbers w:val="0"/>
        <w:spacing w:before="0" w:beforeAutospacing="1" w:after="0" w:afterAutospacing="1"/>
        <w:ind w:left="0" w:right="0"/>
        <w:jc w:val="both"/>
        <w:rPr>
          <w:b w:val="0"/>
          <w:bCs w:val="0"/>
        </w:rPr>
      </w:pPr>
      <w:r>
        <w:rPr>
          <w:rStyle w:val="11"/>
          <w:b w:val="0"/>
          <w:bCs w:val="0"/>
        </w:rPr>
        <w:t>2.2. Mikrobiologik va biotexnologik usullar</w:t>
      </w:r>
      <w:r>
        <w:rPr>
          <w:b w:val="0"/>
          <w:bCs w:val="0"/>
        </w:rPr>
        <w:t xml:space="preserve"> ...........................…</w:t>
      </w:r>
      <w:r>
        <w:rPr>
          <w:rFonts w:hint="default"/>
          <w:b w:val="0"/>
          <w:bCs w:val="0"/>
          <w:lang w:val="en-US"/>
        </w:rPr>
        <w:t>……………….….</w:t>
      </w:r>
      <w:r>
        <w:rPr>
          <w:b w:val="0"/>
          <w:bCs w:val="0"/>
        </w:rPr>
        <w:t xml:space="preserve"> 58 </w:t>
      </w:r>
    </w:p>
    <w:p w14:paraId="3E9988BA">
      <w:pPr>
        <w:pStyle w:val="10"/>
        <w:keepNext w:val="0"/>
        <w:keepLines w:val="0"/>
        <w:widowControl/>
        <w:suppressLineNumbers w:val="0"/>
        <w:spacing w:before="0" w:beforeAutospacing="1" w:after="0" w:afterAutospacing="1"/>
        <w:ind w:left="0" w:right="0"/>
        <w:jc w:val="both"/>
        <w:rPr>
          <w:b w:val="0"/>
          <w:bCs w:val="0"/>
        </w:rPr>
      </w:pPr>
      <w:r>
        <w:rPr>
          <w:rStyle w:val="11"/>
          <w:b w:val="0"/>
          <w:bCs w:val="0"/>
        </w:rPr>
        <w:t>2.3. Biologik aktivlik va samaradorlik sinovi usullari</w:t>
      </w:r>
      <w:r>
        <w:rPr>
          <w:b w:val="0"/>
          <w:bCs w:val="0"/>
        </w:rPr>
        <w:t xml:space="preserve"> ...............…</w:t>
      </w:r>
      <w:r>
        <w:rPr>
          <w:rFonts w:hint="default"/>
          <w:b w:val="0"/>
          <w:bCs w:val="0"/>
          <w:lang w:val="en-US"/>
        </w:rPr>
        <w:t>………………...</w:t>
      </w:r>
      <w:r>
        <w:rPr>
          <w:b w:val="0"/>
          <w:bCs w:val="0"/>
        </w:rPr>
        <w:t>. 67</w:t>
      </w:r>
    </w:p>
    <w:p w14:paraId="5811EFF9">
      <w:pPr>
        <w:pStyle w:val="10"/>
        <w:keepNext w:val="0"/>
        <w:keepLines w:val="0"/>
        <w:widowControl/>
        <w:suppressLineNumbers w:val="0"/>
        <w:spacing w:before="0" w:beforeAutospacing="1" w:after="0" w:afterAutospacing="1"/>
        <w:ind w:left="0" w:right="0"/>
        <w:jc w:val="both"/>
        <w:rPr>
          <w:b w:val="0"/>
          <w:bCs w:val="0"/>
        </w:rPr>
      </w:pPr>
      <w:r>
        <w:rPr>
          <w:rStyle w:val="11"/>
          <w:b w:val="0"/>
          <w:bCs w:val="0"/>
        </w:rPr>
        <w:t>II bob yuzasidan xulosa</w:t>
      </w:r>
      <w:r>
        <w:rPr>
          <w:b w:val="0"/>
          <w:bCs w:val="0"/>
        </w:rPr>
        <w:t xml:space="preserve"> ........................................................…</w:t>
      </w:r>
      <w:r>
        <w:rPr>
          <w:rFonts w:hint="default"/>
          <w:b w:val="0"/>
          <w:bCs w:val="0"/>
          <w:lang w:val="en-US"/>
        </w:rPr>
        <w:t>……………………</w:t>
      </w:r>
      <w:r>
        <w:rPr>
          <w:b w:val="0"/>
          <w:bCs w:val="0"/>
        </w:rPr>
        <w:t>. 70</w:t>
      </w:r>
    </w:p>
    <w:p w14:paraId="64A14459">
      <w:pPr>
        <w:pStyle w:val="10"/>
        <w:keepNext w:val="0"/>
        <w:keepLines w:val="0"/>
        <w:widowControl/>
        <w:suppressLineNumbers w:val="0"/>
        <w:spacing w:before="0" w:beforeAutospacing="1" w:after="0" w:afterAutospacing="1"/>
        <w:ind w:left="0" w:right="0"/>
        <w:jc w:val="both"/>
      </w:pPr>
      <w:r>
        <w:rPr>
          <w:rStyle w:val="11"/>
        </w:rPr>
        <w:t>III BOB. TADQIQOT NATIJALARI</w:t>
      </w:r>
      <w:r>
        <w:t xml:space="preserve"> .........................................…</w:t>
      </w:r>
      <w:r>
        <w:rPr>
          <w:rFonts w:hint="default"/>
          <w:lang w:val="en-US"/>
        </w:rPr>
        <w:t>…………….</w:t>
      </w:r>
      <w:r>
        <w:t>.. 71</w:t>
      </w:r>
    </w:p>
    <w:p w14:paraId="65FBA0AF">
      <w:pPr>
        <w:pStyle w:val="10"/>
        <w:keepNext w:val="0"/>
        <w:keepLines w:val="0"/>
        <w:widowControl/>
        <w:suppressLineNumbers w:val="0"/>
        <w:spacing w:before="0" w:beforeAutospacing="1" w:after="0" w:afterAutospacing="1"/>
        <w:ind w:left="0" w:right="0"/>
        <w:jc w:val="both"/>
        <w:rPr>
          <w:b w:val="0"/>
          <w:bCs w:val="0"/>
        </w:rPr>
      </w:pPr>
      <w:r>
        <w:rPr>
          <w:rStyle w:val="11"/>
          <w:b w:val="0"/>
          <w:bCs w:val="0"/>
        </w:rPr>
        <w:t>3.1. Perspektiv bakteriya shtammlarini saralash va identifikatsiya</w:t>
      </w:r>
      <w:r>
        <w:rPr>
          <w:b w:val="0"/>
          <w:bCs w:val="0"/>
        </w:rPr>
        <w:t xml:space="preserve"> …</w:t>
      </w:r>
      <w:r>
        <w:rPr>
          <w:rFonts w:hint="default"/>
          <w:b w:val="0"/>
          <w:bCs w:val="0"/>
          <w:lang w:val="en-US"/>
        </w:rPr>
        <w:t>……..…</w:t>
      </w:r>
      <w:r>
        <w:rPr>
          <w:b w:val="0"/>
          <w:bCs w:val="0"/>
        </w:rPr>
        <w:t>…</w:t>
      </w:r>
      <w:r>
        <w:rPr>
          <w:rFonts w:hint="default"/>
          <w:b w:val="0"/>
          <w:bCs w:val="0"/>
          <w:lang w:val="en-US"/>
        </w:rPr>
        <w:t>….</w:t>
      </w:r>
      <w:r>
        <w:rPr>
          <w:b w:val="0"/>
          <w:bCs w:val="0"/>
        </w:rPr>
        <w:t xml:space="preserve"> 71</w:t>
      </w:r>
    </w:p>
    <w:p w14:paraId="3F782667">
      <w:pPr>
        <w:pStyle w:val="10"/>
        <w:keepNext w:val="0"/>
        <w:keepLines w:val="0"/>
        <w:widowControl/>
        <w:suppressLineNumbers w:val="0"/>
        <w:spacing w:before="0" w:beforeAutospacing="1" w:after="0" w:afterAutospacing="1"/>
        <w:ind w:left="0" w:right="0"/>
        <w:jc w:val="both"/>
        <w:rPr>
          <w:b w:val="0"/>
          <w:bCs w:val="0"/>
        </w:rPr>
      </w:pPr>
      <w:r>
        <w:rPr>
          <w:rStyle w:val="11"/>
          <w:b w:val="0"/>
          <w:bCs w:val="0"/>
        </w:rPr>
        <w:t>3.2. Optimallashtirrilgan fermentatsiya jarayoni</w:t>
      </w:r>
      <w:r>
        <w:rPr>
          <w:b w:val="0"/>
          <w:bCs w:val="0"/>
        </w:rPr>
        <w:t xml:space="preserve"> ......................…</w:t>
      </w:r>
      <w:r>
        <w:rPr>
          <w:rFonts w:hint="default"/>
          <w:b w:val="0"/>
          <w:bCs w:val="0"/>
          <w:lang w:val="en-US"/>
        </w:rPr>
        <w:t>…………….……</w:t>
      </w:r>
      <w:r>
        <w:rPr>
          <w:b w:val="0"/>
          <w:bCs w:val="0"/>
        </w:rPr>
        <w:t xml:space="preserve"> 78</w:t>
      </w:r>
    </w:p>
    <w:p w14:paraId="79E26C44">
      <w:pPr>
        <w:pStyle w:val="10"/>
        <w:keepNext w:val="0"/>
        <w:keepLines w:val="0"/>
        <w:widowControl/>
        <w:suppressLineNumbers w:val="0"/>
        <w:spacing w:before="0" w:beforeAutospacing="1" w:after="0" w:afterAutospacing="1"/>
        <w:ind w:left="0" w:right="0"/>
        <w:jc w:val="both"/>
        <w:rPr>
          <w:b w:val="0"/>
          <w:bCs w:val="0"/>
        </w:rPr>
      </w:pPr>
      <w:r>
        <w:rPr>
          <w:rStyle w:val="11"/>
          <w:b w:val="0"/>
          <w:bCs w:val="0"/>
        </w:rPr>
        <w:t>3.3. Biopreparatning biologik aktivlik ko'rsatkichlari</w:t>
      </w:r>
      <w:r>
        <w:rPr>
          <w:b w:val="0"/>
          <w:bCs w:val="0"/>
        </w:rPr>
        <w:t xml:space="preserve"> ................…</w:t>
      </w:r>
      <w:r>
        <w:rPr>
          <w:rFonts w:hint="default"/>
          <w:b w:val="0"/>
          <w:bCs w:val="0"/>
          <w:lang w:val="en-US"/>
        </w:rPr>
        <w:t>…………………</w:t>
      </w:r>
      <w:r>
        <w:rPr>
          <w:b w:val="0"/>
          <w:bCs w:val="0"/>
        </w:rPr>
        <w:t xml:space="preserve"> 85</w:t>
      </w:r>
    </w:p>
    <w:p w14:paraId="52FFD035">
      <w:pPr>
        <w:pStyle w:val="10"/>
        <w:keepNext w:val="0"/>
        <w:keepLines w:val="0"/>
        <w:widowControl/>
        <w:suppressLineNumbers w:val="0"/>
        <w:spacing w:before="0" w:beforeAutospacing="1" w:after="0" w:afterAutospacing="1"/>
        <w:ind w:left="0" w:right="0"/>
        <w:jc w:val="both"/>
        <w:rPr>
          <w:b w:val="0"/>
          <w:bCs w:val="0"/>
        </w:rPr>
      </w:pPr>
      <w:r>
        <w:rPr>
          <w:rStyle w:val="11"/>
          <w:b w:val="0"/>
          <w:bCs w:val="0"/>
        </w:rPr>
        <w:t>3.4. Laboratoriya va dala sinovi natijalari</w:t>
      </w:r>
      <w:r>
        <w:rPr>
          <w:b w:val="0"/>
          <w:bCs w:val="0"/>
        </w:rPr>
        <w:t xml:space="preserve"> ..............................…</w:t>
      </w:r>
      <w:r>
        <w:rPr>
          <w:rFonts w:hint="default"/>
          <w:b w:val="0"/>
          <w:bCs w:val="0"/>
          <w:lang w:val="en-US"/>
        </w:rPr>
        <w:t>……………….……</w:t>
      </w:r>
      <w:r>
        <w:rPr>
          <w:b w:val="0"/>
          <w:bCs w:val="0"/>
        </w:rPr>
        <w:t>92</w:t>
      </w:r>
    </w:p>
    <w:p w14:paraId="2F3F09D9">
      <w:pPr>
        <w:pStyle w:val="10"/>
        <w:keepNext w:val="0"/>
        <w:keepLines w:val="0"/>
        <w:widowControl/>
        <w:suppressLineNumbers w:val="0"/>
        <w:spacing w:before="0" w:beforeAutospacing="1" w:after="0" w:afterAutospacing="1"/>
        <w:ind w:left="0" w:right="0"/>
        <w:jc w:val="both"/>
        <w:rPr>
          <w:b w:val="0"/>
          <w:bCs w:val="0"/>
        </w:rPr>
      </w:pPr>
      <w:r>
        <w:rPr>
          <w:rStyle w:val="11"/>
          <w:b w:val="0"/>
          <w:bCs w:val="0"/>
        </w:rPr>
        <w:t>III bob bo'yicha xulosa</w:t>
      </w:r>
      <w:r>
        <w:rPr>
          <w:b w:val="0"/>
          <w:bCs w:val="0"/>
        </w:rPr>
        <w:t xml:space="preserve"> ..........................................................…</w:t>
      </w:r>
      <w:r>
        <w:rPr>
          <w:rFonts w:hint="default"/>
          <w:b w:val="0"/>
          <w:bCs w:val="0"/>
          <w:lang w:val="en-US"/>
        </w:rPr>
        <w:t>…………………….</w:t>
      </w:r>
      <w:r>
        <w:rPr>
          <w:b w:val="0"/>
          <w:bCs w:val="0"/>
        </w:rPr>
        <w:t xml:space="preserve"> 98</w:t>
      </w:r>
    </w:p>
    <w:p w14:paraId="69E85A5C">
      <w:pPr>
        <w:pStyle w:val="10"/>
        <w:keepNext w:val="0"/>
        <w:keepLines w:val="0"/>
        <w:widowControl/>
        <w:suppressLineNumbers w:val="0"/>
        <w:spacing w:before="0" w:beforeAutospacing="1" w:after="0" w:afterAutospacing="1"/>
        <w:ind w:left="0" w:right="0"/>
        <w:jc w:val="both"/>
      </w:pPr>
      <w:r>
        <w:rPr>
          <w:rStyle w:val="11"/>
        </w:rPr>
        <w:t>UMUMIY XULOSA</w:t>
      </w:r>
      <w:r>
        <w:t xml:space="preserve"> ................................................................…</w:t>
      </w:r>
      <w:r>
        <w:rPr>
          <w:rFonts w:hint="default"/>
          <w:lang w:val="en-US"/>
        </w:rPr>
        <w:t>…………..……...</w:t>
      </w:r>
      <w:r>
        <w:t xml:space="preserve"> 99</w:t>
      </w:r>
    </w:p>
    <w:p w14:paraId="18303FC5">
      <w:pPr>
        <w:pStyle w:val="10"/>
        <w:keepNext w:val="0"/>
        <w:keepLines w:val="0"/>
        <w:widowControl/>
        <w:suppressLineNumbers w:val="0"/>
        <w:spacing w:before="0" w:beforeAutospacing="1" w:after="0" w:afterAutospacing="1"/>
        <w:ind w:left="0" w:right="0"/>
        <w:jc w:val="both"/>
      </w:pPr>
      <w:r>
        <w:rPr>
          <w:rStyle w:val="11"/>
        </w:rPr>
        <w:t>FOYDALANILGAN ADABIYOTLAR RO'YXATI</w:t>
      </w:r>
      <w:r>
        <w:t xml:space="preserve"> .........................…</w:t>
      </w:r>
      <w:r>
        <w:rPr>
          <w:rFonts w:hint="default"/>
          <w:lang w:val="en-US"/>
        </w:rPr>
        <w:t>………..</w:t>
      </w:r>
      <w:r>
        <w:t>101</w:t>
      </w:r>
    </w:p>
    <w:p w14:paraId="212F69C6">
      <w:pPr>
        <w:numPr>
          <w:ilvl w:val="0"/>
          <w:numId w:val="0"/>
        </w:numPr>
        <w:ind w:leftChars="0"/>
        <w:jc w:val="both"/>
        <w:rPr>
          <w:rFonts w:hint="default"/>
          <w:lang w:val="en-US"/>
        </w:rPr>
      </w:pPr>
    </w:p>
    <w:p w14:paraId="607F5D15">
      <w:pPr>
        <w:numPr>
          <w:ilvl w:val="0"/>
          <w:numId w:val="0"/>
        </w:numPr>
        <w:ind w:leftChars="0"/>
        <w:jc w:val="both"/>
        <w:rPr>
          <w:rFonts w:hint="default"/>
          <w:lang w:val="en-US"/>
        </w:rPr>
      </w:pPr>
    </w:p>
    <w:p w14:paraId="7975A581">
      <w:pPr>
        <w:numPr>
          <w:ilvl w:val="0"/>
          <w:numId w:val="0"/>
        </w:numPr>
        <w:ind w:leftChars="0"/>
        <w:jc w:val="both"/>
        <w:rPr>
          <w:rFonts w:hint="default"/>
          <w:lang w:val="en-US"/>
        </w:rPr>
      </w:pPr>
    </w:p>
    <w:p w14:paraId="2D4BE6DF">
      <w:pPr>
        <w:numPr>
          <w:ilvl w:val="0"/>
          <w:numId w:val="0"/>
        </w:numPr>
        <w:ind w:leftChars="0"/>
        <w:jc w:val="both"/>
        <w:rPr>
          <w:rFonts w:hint="default"/>
          <w:lang w:val="en-US"/>
        </w:rPr>
      </w:pPr>
    </w:p>
    <w:p w14:paraId="64E13C81">
      <w:pPr>
        <w:numPr>
          <w:ilvl w:val="0"/>
          <w:numId w:val="0"/>
        </w:numPr>
        <w:ind w:leftChars="0"/>
        <w:jc w:val="both"/>
        <w:rPr>
          <w:rFonts w:hint="default"/>
          <w:lang w:val="en-US"/>
        </w:rPr>
      </w:pPr>
    </w:p>
    <w:p w14:paraId="4689B8BC">
      <w:pPr>
        <w:numPr>
          <w:ilvl w:val="0"/>
          <w:numId w:val="0"/>
        </w:numPr>
        <w:ind w:leftChars="0"/>
        <w:jc w:val="both"/>
        <w:rPr>
          <w:rFonts w:hint="default"/>
          <w:lang w:val="en-US"/>
        </w:rPr>
      </w:pPr>
    </w:p>
    <w:p w14:paraId="27E6AD6E">
      <w:pPr>
        <w:numPr>
          <w:ilvl w:val="0"/>
          <w:numId w:val="0"/>
        </w:numPr>
        <w:ind w:leftChars="0"/>
        <w:jc w:val="both"/>
        <w:rPr>
          <w:rFonts w:hint="default"/>
          <w:lang w:val="en-US"/>
        </w:rPr>
      </w:pPr>
    </w:p>
    <w:p w14:paraId="4138E87B">
      <w:pPr>
        <w:numPr>
          <w:ilvl w:val="0"/>
          <w:numId w:val="0"/>
        </w:numPr>
        <w:ind w:leftChars="0"/>
        <w:jc w:val="both"/>
        <w:rPr>
          <w:rFonts w:hint="default"/>
          <w:lang w:val="en-US"/>
        </w:rPr>
      </w:pPr>
    </w:p>
    <w:p w14:paraId="165E5E21">
      <w:pPr>
        <w:pStyle w:val="12"/>
        <w:spacing w:line="360" w:lineRule="auto"/>
        <w:jc w:val="center"/>
        <w:rPr>
          <w:rFonts w:ascii="SimSun" w:hAnsi="SimSun" w:eastAsia="SimSun" w:cs="SimSun"/>
          <w:sz w:val="24"/>
          <w:szCs w:val="24"/>
        </w:rPr>
      </w:pPr>
      <w:r>
        <w:rPr>
          <w:b/>
          <w:bCs w:val="0"/>
          <w:sz w:val="28"/>
          <w:szCs w:val="28"/>
          <w:lang w:val="en-US"/>
        </w:rPr>
        <w:t>QISQARTMALAR VA SHARTLI BELGILAR ROʻYXATI</w:t>
      </w:r>
    </w:p>
    <w:p w14:paraId="4E4022DF">
      <w:pPr>
        <w:bidi w:val="0"/>
        <w:jc w:val="both"/>
        <w:rPr>
          <w:b/>
          <w:bCs/>
          <w:sz w:val="28"/>
          <w:szCs w:val="28"/>
        </w:rPr>
      </w:pPr>
      <w:r>
        <w:rPr>
          <w:b/>
          <w:bCs/>
          <w:sz w:val="28"/>
          <w:szCs w:val="28"/>
        </w:rPr>
        <w:t>MIKROBIOLOGIK TERMINLAR:</w:t>
      </w:r>
    </w:p>
    <w:p w14:paraId="724B2B50">
      <w:pPr>
        <w:bidi w:val="0"/>
        <w:jc w:val="both"/>
        <w:rPr>
          <w:sz w:val="28"/>
          <w:szCs w:val="28"/>
        </w:rPr>
      </w:pPr>
      <w:r>
        <w:rPr>
          <w:b/>
          <w:bCs/>
          <w:sz w:val="28"/>
          <w:szCs w:val="28"/>
        </w:rPr>
        <w:t>CFU</w:t>
      </w:r>
      <w:r>
        <w:rPr>
          <w:sz w:val="28"/>
          <w:szCs w:val="28"/>
        </w:rPr>
        <w:t xml:space="preserve"> - Koloniya hosil qiluvchi birlik (Colony Forming Unit) </w:t>
      </w:r>
    </w:p>
    <w:p w14:paraId="09F7DE3C">
      <w:pPr>
        <w:bidi w:val="0"/>
        <w:jc w:val="both"/>
        <w:rPr>
          <w:sz w:val="28"/>
          <w:szCs w:val="28"/>
        </w:rPr>
      </w:pPr>
      <w:r>
        <w:rPr>
          <w:b/>
          <w:bCs/>
          <w:sz w:val="28"/>
          <w:szCs w:val="28"/>
        </w:rPr>
        <w:t>LB</w:t>
      </w:r>
      <w:r>
        <w:rPr>
          <w:sz w:val="28"/>
          <w:szCs w:val="28"/>
        </w:rPr>
        <w:t xml:space="preserve"> - Luria-Bertani ozuqa muhiti</w:t>
      </w:r>
    </w:p>
    <w:p w14:paraId="48473AF0">
      <w:pPr>
        <w:bidi w:val="0"/>
        <w:jc w:val="both"/>
        <w:rPr>
          <w:sz w:val="28"/>
          <w:szCs w:val="28"/>
        </w:rPr>
      </w:pPr>
      <w:r>
        <w:rPr>
          <w:b/>
          <w:bCs/>
          <w:sz w:val="28"/>
          <w:szCs w:val="28"/>
        </w:rPr>
        <w:t>PDA</w:t>
      </w:r>
      <w:r>
        <w:rPr>
          <w:sz w:val="28"/>
          <w:szCs w:val="28"/>
        </w:rPr>
        <w:t xml:space="preserve"> - Kartoshka-dekstroza agari (Potato Dextrose Agar)</w:t>
      </w:r>
    </w:p>
    <w:p w14:paraId="57063CBA">
      <w:pPr>
        <w:bidi w:val="0"/>
        <w:jc w:val="both"/>
        <w:rPr>
          <w:sz w:val="28"/>
          <w:szCs w:val="28"/>
        </w:rPr>
      </w:pPr>
      <w:r>
        <w:rPr>
          <w:b/>
          <w:bCs/>
          <w:sz w:val="28"/>
          <w:szCs w:val="28"/>
        </w:rPr>
        <w:t>NA</w:t>
      </w:r>
      <w:r>
        <w:rPr>
          <w:sz w:val="28"/>
          <w:szCs w:val="28"/>
        </w:rPr>
        <w:t xml:space="preserve"> - Oddiy agar (Nutrient Agar) </w:t>
      </w:r>
    </w:p>
    <w:p w14:paraId="25969B05">
      <w:pPr>
        <w:bidi w:val="0"/>
        <w:jc w:val="both"/>
        <w:rPr>
          <w:sz w:val="28"/>
          <w:szCs w:val="28"/>
        </w:rPr>
      </w:pPr>
      <w:r>
        <w:rPr>
          <w:b/>
          <w:bCs/>
          <w:sz w:val="28"/>
          <w:szCs w:val="28"/>
        </w:rPr>
        <w:t>NB</w:t>
      </w:r>
      <w:r>
        <w:rPr>
          <w:sz w:val="28"/>
          <w:szCs w:val="28"/>
        </w:rPr>
        <w:t xml:space="preserve"> - Oddiy bulon (Nutrient Broth) </w:t>
      </w:r>
    </w:p>
    <w:p w14:paraId="1172734C">
      <w:pPr>
        <w:bidi w:val="0"/>
        <w:jc w:val="both"/>
        <w:rPr>
          <w:sz w:val="28"/>
          <w:szCs w:val="28"/>
        </w:rPr>
      </w:pPr>
      <w:r>
        <w:rPr>
          <w:b/>
          <w:bCs/>
          <w:sz w:val="28"/>
          <w:szCs w:val="28"/>
        </w:rPr>
        <w:t>TSA</w:t>
      </w:r>
      <w:r>
        <w:rPr>
          <w:sz w:val="28"/>
          <w:szCs w:val="28"/>
        </w:rPr>
        <w:t xml:space="preserve"> - Triptikazoya agar (Tryptic Soy Agar) </w:t>
      </w:r>
    </w:p>
    <w:p w14:paraId="53B284DE">
      <w:pPr>
        <w:bidi w:val="0"/>
        <w:jc w:val="both"/>
        <w:rPr>
          <w:sz w:val="28"/>
          <w:szCs w:val="28"/>
        </w:rPr>
      </w:pPr>
      <w:r>
        <w:rPr>
          <w:b/>
          <w:bCs/>
          <w:sz w:val="28"/>
          <w:szCs w:val="28"/>
        </w:rPr>
        <w:t>TSB</w:t>
      </w:r>
      <w:r>
        <w:rPr>
          <w:sz w:val="28"/>
          <w:szCs w:val="28"/>
        </w:rPr>
        <w:t xml:space="preserve"> - Triptikazoya bulon (Tryptic Soy Broth) </w:t>
      </w:r>
    </w:p>
    <w:p w14:paraId="6413DD93">
      <w:pPr>
        <w:bidi w:val="0"/>
        <w:jc w:val="both"/>
        <w:rPr>
          <w:sz w:val="28"/>
          <w:szCs w:val="28"/>
        </w:rPr>
      </w:pPr>
      <w:r>
        <w:rPr>
          <w:b/>
          <w:bCs/>
          <w:sz w:val="28"/>
          <w:szCs w:val="28"/>
        </w:rPr>
        <w:t>YM</w:t>
      </w:r>
      <w:r>
        <w:rPr>
          <w:sz w:val="28"/>
          <w:szCs w:val="28"/>
        </w:rPr>
        <w:t xml:space="preserve"> - Xamirturush-malt agari (Yeast Malt Agar)</w:t>
      </w:r>
    </w:p>
    <w:p w14:paraId="48698516">
      <w:pPr>
        <w:bidi w:val="0"/>
        <w:jc w:val="both"/>
        <w:rPr>
          <w:b/>
          <w:bCs/>
          <w:sz w:val="28"/>
          <w:szCs w:val="28"/>
        </w:rPr>
      </w:pPr>
      <w:r>
        <w:rPr>
          <w:b/>
          <w:bCs/>
          <w:sz w:val="28"/>
          <w:szCs w:val="28"/>
        </w:rPr>
        <w:t xml:space="preserve">KIMYOVIY REAGENTLAR VA BUFFERLAR: </w:t>
      </w:r>
    </w:p>
    <w:p w14:paraId="638515E7">
      <w:pPr>
        <w:bidi w:val="0"/>
        <w:jc w:val="both"/>
        <w:rPr>
          <w:sz w:val="28"/>
          <w:szCs w:val="28"/>
        </w:rPr>
      </w:pPr>
      <w:r>
        <w:rPr>
          <w:b/>
          <w:bCs/>
          <w:sz w:val="28"/>
          <w:szCs w:val="28"/>
        </w:rPr>
        <w:t>PBS</w:t>
      </w:r>
      <w:r>
        <w:rPr>
          <w:sz w:val="28"/>
          <w:szCs w:val="28"/>
        </w:rPr>
        <w:t xml:space="preserve"> - Fosfat-salin bufer (Phosphate-Buffered Saline) </w:t>
      </w:r>
    </w:p>
    <w:p w14:paraId="6E754830">
      <w:pPr>
        <w:bidi w:val="0"/>
        <w:jc w:val="both"/>
        <w:rPr>
          <w:sz w:val="28"/>
          <w:szCs w:val="28"/>
        </w:rPr>
      </w:pPr>
      <w:r>
        <w:rPr>
          <w:b/>
          <w:bCs/>
          <w:sz w:val="28"/>
          <w:szCs w:val="28"/>
        </w:rPr>
        <w:t>Tris</w:t>
      </w:r>
      <w:r>
        <w:rPr>
          <w:sz w:val="28"/>
          <w:szCs w:val="28"/>
        </w:rPr>
        <w:t xml:space="preserve"> - Tris(hidroksimetil)aminometan </w:t>
      </w:r>
    </w:p>
    <w:p w14:paraId="2D767C36">
      <w:pPr>
        <w:bidi w:val="0"/>
        <w:jc w:val="both"/>
        <w:rPr>
          <w:sz w:val="28"/>
          <w:szCs w:val="28"/>
        </w:rPr>
      </w:pPr>
      <w:r>
        <w:rPr>
          <w:b/>
          <w:bCs/>
          <w:sz w:val="28"/>
          <w:szCs w:val="28"/>
        </w:rPr>
        <w:t>EDTA</w:t>
      </w:r>
      <w:r>
        <w:rPr>
          <w:sz w:val="28"/>
          <w:szCs w:val="28"/>
        </w:rPr>
        <w:t xml:space="preserve"> - Etilendiamintetraasetat </w:t>
      </w:r>
    </w:p>
    <w:p w14:paraId="7B4D561D">
      <w:pPr>
        <w:bidi w:val="0"/>
        <w:jc w:val="both"/>
        <w:rPr>
          <w:sz w:val="28"/>
          <w:szCs w:val="28"/>
        </w:rPr>
      </w:pPr>
      <w:r>
        <w:rPr>
          <w:b/>
          <w:bCs/>
          <w:sz w:val="28"/>
          <w:szCs w:val="28"/>
        </w:rPr>
        <w:t>SDS</w:t>
      </w:r>
      <w:r>
        <w:rPr>
          <w:sz w:val="28"/>
          <w:szCs w:val="28"/>
        </w:rPr>
        <w:t xml:space="preserve"> - Natriy dodetsil sulfat (Sodium Dodecyl Sulfate) </w:t>
      </w:r>
    </w:p>
    <w:p w14:paraId="4EC9617D">
      <w:pPr>
        <w:bidi w:val="0"/>
        <w:jc w:val="both"/>
        <w:rPr>
          <w:sz w:val="28"/>
          <w:szCs w:val="28"/>
        </w:rPr>
      </w:pPr>
      <w:r>
        <w:rPr>
          <w:b/>
          <w:bCs/>
          <w:sz w:val="28"/>
          <w:szCs w:val="28"/>
        </w:rPr>
        <w:t>BSA</w:t>
      </w:r>
      <w:r>
        <w:rPr>
          <w:sz w:val="28"/>
          <w:szCs w:val="28"/>
        </w:rPr>
        <w:t xml:space="preserve"> - Buqa zardobi albumini (Bovine Serum Albumin) </w:t>
      </w:r>
    </w:p>
    <w:p w14:paraId="1C809D63">
      <w:pPr>
        <w:bidi w:val="0"/>
        <w:jc w:val="both"/>
        <w:rPr>
          <w:sz w:val="28"/>
          <w:szCs w:val="28"/>
        </w:rPr>
      </w:pPr>
      <w:r>
        <w:rPr>
          <w:b/>
          <w:bCs/>
          <w:sz w:val="28"/>
          <w:szCs w:val="28"/>
        </w:rPr>
        <w:t>DMSO</w:t>
      </w:r>
      <w:r>
        <w:rPr>
          <w:sz w:val="28"/>
          <w:szCs w:val="28"/>
        </w:rPr>
        <w:t xml:space="preserve"> - Dimetilsulfoksid</w:t>
      </w:r>
    </w:p>
    <w:p w14:paraId="1BAFBD68">
      <w:pPr>
        <w:bidi w:val="0"/>
        <w:jc w:val="both"/>
        <w:rPr>
          <w:sz w:val="28"/>
          <w:szCs w:val="28"/>
        </w:rPr>
      </w:pPr>
      <w:r>
        <w:rPr>
          <w:b/>
          <w:bCs/>
          <w:sz w:val="28"/>
          <w:szCs w:val="28"/>
        </w:rPr>
        <w:t>CaCl₂</w:t>
      </w:r>
      <w:r>
        <w:rPr>
          <w:sz w:val="28"/>
          <w:szCs w:val="28"/>
        </w:rPr>
        <w:t xml:space="preserve"> - Kalsiy xlorid </w:t>
      </w:r>
    </w:p>
    <w:p w14:paraId="77D27E41">
      <w:pPr>
        <w:bidi w:val="0"/>
        <w:jc w:val="both"/>
        <w:rPr>
          <w:sz w:val="28"/>
          <w:szCs w:val="28"/>
        </w:rPr>
      </w:pPr>
      <w:r>
        <w:rPr>
          <w:b/>
          <w:bCs/>
          <w:sz w:val="28"/>
          <w:szCs w:val="28"/>
        </w:rPr>
        <w:t>MgSO₄</w:t>
      </w:r>
      <w:r>
        <w:rPr>
          <w:sz w:val="28"/>
          <w:szCs w:val="28"/>
        </w:rPr>
        <w:t xml:space="preserve"> - Magniy sulfat </w:t>
      </w:r>
    </w:p>
    <w:p w14:paraId="5594228E">
      <w:pPr>
        <w:bidi w:val="0"/>
        <w:jc w:val="both"/>
        <w:rPr>
          <w:sz w:val="28"/>
          <w:szCs w:val="28"/>
        </w:rPr>
      </w:pPr>
      <w:r>
        <w:rPr>
          <w:b/>
          <w:bCs/>
          <w:sz w:val="28"/>
          <w:szCs w:val="28"/>
        </w:rPr>
        <w:t>NaCl</w:t>
      </w:r>
      <w:r>
        <w:rPr>
          <w:sz w:val="28"/>
          <w:szCs w:val="28"/>
        </w:rPr>
        <w:t xml:space="preserve"> - Natriy xlorid </w:t>
      </w:r>
    </w:p>
    <w:p w14:paraId="35F746F1">
      <w:pPr>
        <w:bidi w:val="0"/>
        <w:jc w:val="both"/>
        <w:rPr>
          <w:sz w:val="28"/>
          <w:szCs w:val="28"/>
        </w:rPr>
      </w:pPr>
      <w:r>
        <w:rPr>
          <w:b/>
          <w:bCs/>
          <w:sz w:val="28"/>
          <w:szCs w:val="28"/>
        </w:rPr>
        <w:t>KCl</w:t>
      </w:r>
      <w:r>
        <w:rPr>
          <w:sz w:val="28"/>
          <w:szCs w:val="28"/>
        </w:rPr>
        <w:t xml:space="preserve"> - Kaliy xlorid</w:t>
      </w:r>
    </w:p>
    <w:p w14:paraId="09412EE2">
      <w:pPr>
        <w:bidi w:val="0"/>
        <w:jc w:val="both"/>
        <w:rPr>
          <w:b/>
          <w:bCs/>
          <w:sz w:val="28"/>
          <w:szCs w:val="28"/>
        </w:rPr>
      </w:pPr>
      <w:r>
        <w:rPr>
          <w:b/>
          <w:bCs/>
          <w:sz w:val="28"/>
          <w:szCs w:val="28"/>
        </w:rPr>
        <w:t>BIOLOGIK FAOLLIK KO'RSATKICHLARI:</w:t>
      </w:r>
    </w:p>
    <w:p w14:paraId="4AC7A6A0">
      <w:pPr>
        <w:bidi w:val="0"/>
        <w:jc w:val="both"/>
        <w:rPr>
          <w:sz w:val="28"/>
          <w:szCs w:val="28"/>
        </w:rPr>
      </w:pPr>
      <w:r>
        <w:rPr>
          <w:b/>
          <w:bCs/>
          <w:sz w:val="28"/>
          <w:szCs w:val="28"/>
        </w:rPr>
        <w:t>LC50</w:t>
      </w:r>
      <w:r>
        <w:rPr>
          <w:sz w:val="28"/>
          <w:szCs w:val="28"/>
        </w:rPr>
        <w:t xml:space="preserve"> - 50% o'ldiruvchi konsentratsiya (Lethal Concentration 50)</w:t>
      </w:r>
    </w:p>
    <w:p w14:paraId="6D29CA4B">
      <w:pPr>
        <w:bidi w:val="0"/>
        <w:jc w:val="both"/>
        <w:rPr>
          <w:sz w:val="28"/>
          <w:szCs w:val="28"/>
        </w:rPr>
      </w:pPr>
      <w:r>
        <w:rPr>
          <w:b/>
          <w:bCs/>
          <w:sz w:val="28"/>
          <w:szCs w:val="28"/>
        </w:rPr>
        <w:t>LC90</w:t>
      </w:r>
      <w:r>
        <w:rPr>
          <w:sz w:val="28"/>
          <w:szCs w:val="28"/>
        </w:rPr>
        <w:t xml:space="preserve"> - 90% o'ldiruvchi konsentratsiya (Lethal Concentration 90)</w:t>
      </w:r>
    </w:p>
    <w:p w14:paraId="0B081BF4">
      <w:pPr>
        <w:bidi w:val="0"/>
        <w:jc w:val="both"/>
        <w:rPr>
          <w:sz w:val="28"/>
          <w:szCs w:val="28"/>
        </w:rPr>
      </w:pPr>
      <w:r>
        <w:rPr>
          <w:b/>
          <w:bCs/>
          <w:sz w:val="28"/>
          <w:szCs w:val="28"/>
        </w:rPr>
        <w:t>MIC</w:t>
      </w:r>
      <w:r>
        <w:rPr>
          <w:sz w:val="28"/>
          <w:szCs w:val="28"/>
        </w:rPr>
        <w:t xml:space="preserve"> - Minimal inhibitor konsentratsiya </w:t>
      </w:r>
    </w:p>
    <w:p w14:paraId="2A1E6599">
      <w:pPr>
        <w:bidi w:val="0"/>
        <w:jc w:val="both"/>
        <w:rPr>
          <w:sz w:val="28"/>
          <w:szCs w:val="28"/>
        </w:rPr>
      </w:pPr>
      <w:r>
        <w:rPr>
          <w:b/>
          <w:bCs/>
          <w:sz w:val="28"/>
          <w:szCs w:val="28"/>
        </w:rPr>
        <w:t>MBC</w:t>
      </w:r>
      <w:r>
        <w:rPr>
          <w:sz w:val="28"/>
          <w:szCs w:val="28"/>
        </w:rPr>
        <w:t xml:space="preserve"> - Minimal bakteritsid konsentratsiya </w:t>
      </w:r>
    </w:p>
    <w:p w14:paraId="49C25496">
      <w:pPr>
        <w:bidi w:val="0"/>
        <w:jc w:val="both"/>
        <w:rPr>
          <w:sz w:val="28"/>
          <w:szCs w:val="28"/>
        </w:rPr>
      </w:pPr>
      <w:r>
        <w:rPr>
          <w:b/>
          <w:bCs/>
          <w:sz w:val="28"/>
          <w:szCs w:val="28"/>
        </w:rPr>
        <w:t>ID50</w:t>
      </w:r>
      <w:r>
        <w:rPr>
          <w:sz w:val="28"/>
          <w:szCs w:val="28"/>
        </w:rPr>
        <w:t xml:space="preserve"> - 50% infektsiya dozasi (Infectious Dose 50)</w:t>
      </w:r>
    </w:p>
    <w:p w14:paraId="31DEEF12">
      <w:pPr>
        <w:bidi w:val="0"/>
        <w:jc w:val="both"/>
        <w:rPr>
          <w:sz w:val="28"/>
          <w:szCs w:val="28"/>
        </w:rPr>
      </w:pPr>
      <w:r>
        <w:rPr>
          <w:b/>
          <w:bCs/>
          <w:sz w:val="28"/>
          <w:szCs w:val="28"/>
        </w:rPr>
        <w:t xml:space="preserve">EC50 </w:t>
      </w:r>
      <w:r>
        <w:rPr>
          <w:sz w:val="28"/>
          <w:szCs w:val="28"/>
        </w:rPr>
        <w:t>- 50% effektiv konsentratsiya (Effective Concentration 50)</w:t>
      </w:r>
    </w:p>
    <w:p w14:paraId="26ABBEF7">
      <w:pPr>
        <w:bidi w:val="0"/>
        <w:jc w:val="both"/>
        <w:rPr>
          <w:b/>
          <w:bCs/>
          <w:sz w:val="28"/>
          <w:szCs w:val="28"/>
        </w:rPr>
      </w:pPr>
      <w:r>
        <w:rPr>
          <w:b/>
          <w:bCs/>
          <w:sz w:val="28"/>
          <w:szCs w:val="28"/>
        </w:rPr>
        <w:t>O'LCHOV BIRLIKLARI:</w:t>
      </w:r>
    </w:p>
    <w:p w14:paraId="35F9FBE1">
      <w:pPr>
        <w:bidi w:val="0"/>
        <w:jc w:val="both"/>
        <w:rPr>
          <w:sz w:val="28"/>
          <w:szCs w:val="28"/>
        </w:rPr>
      </w:pPr>
      <w:r>
        <w:rPr>
          <w:b/>
          <w:bCs/>
          <w:sz w:val="28"/>
          <w:szCs w:val="28"/>
        </w:rPr>
        <w:t>mg</w:t>
      </w:r>
      <w:r>
        <w:rPr>
          <w:sz w:val="28"/>
          <w:szCs w:val="28"/>
        </w:rPr>
        <w:t xml:space="preserve"> - Milligram</w:t>
      </w:r>
    </w:p>
    <w:p w14:paraId="5BDC4912">
      <w:pPr>
        <w:bidi w:val="0"/>
        <w:jc w:val="both"/>
        <w:rPr>
          <w:sz w:val="28"/>
          <w:szCs w:val="28"/>
        </w:rPr>
      </w:pPr>
      <w:r>
        <w:rPr>
          <w:b/>
          <w:bCs/>
          <w:sz w:val="28"/>
          <w:szCs w:val="28"/>
        </w:rPr>
        <w:t>μg</w:t>
      </w:r>
      <w:r>
        <w:rPr>
          <w:sz w:val="28"/>
          <w:szCs w:val="28"/>
        </w:rPr>
        <w:t xml:space="preserve"> - Mikrogram </w:t>
      </w:r>
    </w:p>
    <w:p w14:paraId="0CC599AE">
      <w:pPr>
        <w:bidi w:val="0"/>
        <w:jc w:val="both"/>
        <w:rPr>
          <w:sz w:val="28"/>
          <w:szCs w:val="28"/>
        </w:rPr>
      </w:pPr>
      <w:r>
        <w:rPr>
          <w:b/>
          <w:bCs/>
          <w:sz w:val="28"/>
          <w:szCs w:val="28"/>
        </w:rPr>
        <w:t>ng</w:t>
      </w:r>
      <w:r>
        <w:rPr>
          <w:sz w:val="28"/>
          <w:szCs w:val="28"/>
        </w:rPr>
        <w:t xml:space="preserve"> - Nanogram ml - Millilitr </w:t>
      </w:r>
    </w:p>
    <w:p w14:paraId="0D1EFCE0">
      <w:pPr>
        <w:bidi w:val="0"/>
        <w:jc w:val="both"/>
        <w:rPr>
          <w:sz w:val="28"/>
          <w:szCs w:val="28"/>
        </w:rPr>
      </w:pPr>
      <w:r>
        <w:rPr>
          <w:b/>
          <w:bCs/>
          <w:sz w:val="28"/>
          <w:szCs w:val="28"/>
        </w:rPr>
        <w:t>μl</w:t>
      </w:r>
      <w:r>
        <w:rPr>
          <w:sz w:val="28"/>
          <w:szCs w:val="28"/>
        </w:rPr>
        <w:t xml:space="preserve"> - Mikrolitr </w:t>
      </w:r>
    </w:p>
    <w:p w14:paraId="1146A558">
      <w:pPr>
        <w:bidi w:val="0"/>
        <w:jc w:val="both"/>
        <w:rPr>
          <w:sz w:val="28"/>
          <w:szCs w:val="28"/>
        </w:rPr>
      </w:pPr>
      <w:r>
        <w:rPr>
          <w:b/>
          <w:bCs/>
          <w:sz w:val="28"/>
          <w:szCs w:val="28"/>
        </w:rPr>
        <w:t>mM</w:t>
      </w:r>
      <w:r>
        <w:rPr>
          <w:sz w:val="28"/>
          <w:szCs w:val="28"/>
        </w:rPr>
        <w:t xml:space="preserve"> - Millimolar </w:t>
      </w:r>
    </w:p>
    <w:p w14:paraId="2BB6F134">
      <w:pPr>
        <w:bidi w:val="0"/>
        <w:jc w:val="both"/>
        <w:rPr>
          <w:sz w:val="28"/>
          <w:szCs w:val="28"/>
        </w:rPr>
      </w:pPr>
      <w:r>
        <w:rPr>
          <w:b/>
          <w:bCs/>
          <w:sz w:val="28"/>
          <w:szCs w:val="28"/>
        </w:rPr>
        <w:t>μM</w:t>
      </w:r>
      <w:r>
        <w:rPr>
          <w:sz w:val="28"/>
          <w:szCs w:val="28"/>
        </w:rPr>
        <w:t xml:space="preserve"> - Mikromolar </w:t>
      </w:r>
    </w:p>
    <w:p w14:paraId="3DFEE14A">
      <w:pPr>
        <w:bidi w:val="0"/>
        <w:jc w:val="both"/>
        <w:rPr>
          <w:sz w:val="28"/>
          <w:szCs w:val="28"/>
        </w:rPr>
      </w:pPr>
      <w:r>
        <w:rPr>
          <w:b/>
          <w:bCs/>
          <w:sz w:val="28"/>
          <w:szCs w:val="28"/>
        </w:rPr>
        <w:t>v/v</w:t>
      </w:r>
      <w:r>
        <w:rPr>
          <w:sz w:val="28"/>
          <w:szCs w:val="28"/>
        </w:rPr>
        <w:t xml:space="preserve"> - Hajm bo'yicha (volume/volume) </w:t>
      </w:r>
    </w:p>
    <w:p w14:paraId="5C801CC7">
      <w:pPr>
        <w:bidi w:val="0"/>
        <w:jc w:val="both"/>
        <w:rPr>
          <w:sz w:val="28"/>
          <w:szCs w:val="28"/>
        </w:rPr>
      </w:pPr>
      <w:r>
        <w:rPr>
          <w:b/>
          <w:bCs/>
          <w:sz w:val="28"/>
          <w:szCs w:val="28"/>
        </w:rPr>
        <w:t>w/v</w:t>
      </w:r>
      <w:r>
        <w:rPr>
          <w:sz w:val="28"/>
          <w:szCs w:val="28"/>
        </w:rPr>
        <w:t xml:space="preserve"> - Og'irlik bo'yicha hajmda (weight/volume) </w:t>
      </w:r>
    </w:p>
    <w:p w14:paraId="23CEF5AB">
      <w:pPr>
        <w:bidi w:val="0"/>
        <w:jc w:val="both"/>
        <w:rPr>
          <w:sz w:val="28"/>
          <w:szCs w:val="28"/>
        </w:rPr>
      </w:pPr>
      <w:r>
        <w:rPr>
          <w:b/>
          <w:bCs/>
          <w:sz w:val="28"/>
          <w:szCs w:val="28"/>
        </w:rPr>
        <w:t>w/w</w:t>
      </w:r>
      <w:r>
        <w:rPr>
          <w:sz w:val="28"/>
          <w:szCs w:val="28"/>
        </w:rPr>
        <w:t xml:space="preserve"> - Og'irlik bo'yicha (weight/weight) </w:t>
      </w:r>
    </w:p>
    <w:p w14:paraId="273274FA">
      <w:pPr>
        <w:bidi w:val="0"/>
        <w:jc w:val="both"/>
        <w:rPr>
          <w:sz w:val="28"/>
          <w:szCs w:val="28"/>
        </w:rPr>
      </w:pPr>
      <w:r>
        <w:rPr>
          <w:b/>
          <w:bCs/>
          <w:sz w:val="28"/>
          <w:szCs w:val="28"/>
        </w:rPr>
        <w:t>ppm</w:t>
      </w:r>
      <w:r>
        <w:rPr>
          <w:sz w:val="28"/>
          <w:szCs w:val="28"/>
        </w:rPr>
        <w:t xml:space="preserve"> - Million ulushda bir ulush (parts per million) </w:t>
      </w:r>
    </w:p>
    <w:p w14:paraId="454D6E8B">
      <w:pPr>
        <w:bidi w:val="0"/>
        <w:jc w:val="both"/>
        <w:rPr>
          <w:sz w:val="28"/>
          <w:szCs w:val="28"/>
        </w:rPr>
      </w:pPr>
      <w:r>
        <w:rPr>
          <w:b/>
          <w:bCs/>
          <w:sz w:val="28"/>
          <w:szCs w:val="28"/>
        </w:rPr>
        <w:t>ppb</w:t>
      </w:r>
      <w:r>
        <w:rPr>
          <w:sz w:val="28"/>
          <w:szCs w:val="28"/>
        </w:rPr>
        <w:t xml:space="preserve"> - Milliard ulushda bir ulush (parts per billion)</w:t>
      </w:r>
    </w:p>
    <w:p w14:paraId="3EB8BC54">
      <w:pPr>
        <w:bidi w:val="0"/>
        <w:jc w:val="both"/>
        <w:rPr>
          <w:b/>
          <w:bCs/>
          <w:sz w:val="28"/>
          <w:szCs w:val="28"/>
        </w:rPr>
      </w:pPr>
      <w:r>
        <w:rPr>
          <w:b/>
          <w:bCs/>
          <w:sz w:val="28"/>
          <w:szCs w:val="28"/>
        </w:rPr>
        <w:t>FIZIK-KIMYOVIY PARAMETRLAR:</w:t>
      </w:r>
    </w:p>
    <w:p w14:paraId="3694261B">
      <w:pPr>
        <w:bidi w:val="0"/>
        <w:jc w:val="both"/>
        <w:rPr>
          <w:sz w:val="28"/>
          <w:szCs w:val="28"/>
        </w:rPr>
      </w:pPr>
      <w:r>
        <w:rPr>
          <w:b/>
          <w:bCs/>
          <w:sz w:val="28"/>
          <w:szCs w:val="28"/>
        </w:rPr>
        <w:t>pH</w:t>
      </w:r>
      <w:r>
        <w:rPr>
          <w:sz w:val="28"/>
          <w:szCs w:val="28"/>
        </w:rPr>
        <w:t xml:space="preserve"> - Vodorod ko'rsatkichi </w:t>
      </w:r>
    </w:p>
    <w:p w14:paraId="5234E08B">
      <w:pPr>
        <w:bidi w:val="0"/>
        <w:jc w:val="both"/>
        <w:rPr>
          <w:sz w:val="28"/>
          <w:szCs w:val="28"/>
        </w:rPr>
      </w:pPr>
      <w:r>
        <w:rPr>
          <w:b/>
          <w:bCs/>
          <w:sz w:val="28"/>
          <w:szCs w:val="28"/>
        </w:rPr>
        <w:t>pKa</w:t>
      </w:r>
      <w:r>
        <w:rPr>
          <w:sz w:val="28"/>
          <w:szCs w:val="28"/>
        </w:rPr>
        <w:t xml:space="preserve"> - Kislotalik doimiysi logarifmi </w:t>
      </w:r>
    </w:p>
    <w:p w14:paraId="6A5D733C">
      <w:pPr>
        <w:bidi w:val="0"/>
        <w:jc w:val="both"/>
        <w:rPr>
          <w:sz w:val="28"/>
          <w:szCs w:val="28"/>
        </w:rPr>
      </w:pPr>
      <w:r>
        <w:rPr>
          <w:b/>
          <w:bCs/>
          <w:sz w:val="28"/>
          <w:szCs w:val="28"/>
        </w:rPr>
        <w:t>OD</w:t>
      </w:r>
      <w:r>
        <w:rPr>
          <w:sz w:val="28"/>
          <w:szCs w:val="28"/>
        </w:rPr>
        <w:t xml:space="preserve"> - Optik zichlik (Optical Density) </w:t>
      </w:r>
    </w:p>
    <w:p w14:paraId="585E97B2">
      <w:pPr>
        <w:bidi w:val="0"/>
        <w:jc w:val="both"/>
        <w:rPr>
          <w:sz w:val="28"/>
          <w:szCs w:val="28"/>
        </w:rPr>
      </w:pPr>
      <w:r>
        <w:rPr>
          <w:b/>
          <w:bCs/>
          <w:sz w:val="28"/>
          <w:szCs w:val="28"/>
        </w:rPr>
        <w:t>A₆₀₀</w:t>
      </w:r>
      <w:r>
        <w:rPr>
          <w:sz w:val="28"/>
          <w:szCs w:val="28"/>
        </w:rPr>
        <w:t xml:space="preserve"> - 600 nm to'lqin uzunligidagi yutilish rpm - Daqiqada aylanishlar soni (Revolutions per minute) </w:t>
      </w:r>
    </w:p>
    <w:p w14:paraId="320978B0">
      <w:pPr>
        <w:bidi w:val="0"/>
        <w:jc w:val="both"/>
        <w:rPr>
          <w:sz w:val="28"/>
          <w:szCs w:val="28"/>
        </w:rPr>
      </w:pPr>
      <w:r>
        <w:rPr>
          <w:b/>
          <w:bCs/>
          <w:sz w:val="28"/>
          <w:szCs w:val="28"/>
        </w:rPr>
        <w:t>g</w:t>
      </w:r>
      <w:r>
        <w:rPr>
          <w:sz w:val="28"/>
          <w:szCs w:val="28"/>
        </w:rPr>
        <w:t xml:space="preserve"> - Gravitatsiya kuchi °C - Selsiy darajasi </w:t>
      </w:r>
    </w:p>
    <w:p w14:paraId="5FF25A92">
      <w:pPr>
        <w:bidi w:val="0"/>
        <w:jc w:val="both"/>
        <w:rPr>
          <w:sz w:val="28"/>
          <w:szCs w:val="28"/>
        </w:rPr>
      </w:pPr>
      <w:r>
        <w:rPr>
          <w:b/>
          <w:bCs/>
          <w:sz w:val="28"/>
          <w:szCs w:val="28"/>
        </w:rPr>
        <w:t>K</w:t>
      </w:r>
      <w:r>
        <w:rPr>
          <w:sz w:val="28"/>
          <w:szCs w:val="28"/>
        </w:rPr>
        <w:t xml:space="preserve"> - Kelvin atm - Atmosfera bosimi Pa - Paskal RH - Nisbiy namlik (Relative Humidity)</w:t>
      </w:r>
    </w:p>
    <w:p w14:paraId="106CAFA7">
      <w:pPr>
        <w:bidi w:val="0"/>
        <w:jc w:val="both"/>
        <w:rPr>
          <w:b/>
          <w:bCs/>
          <w:sz w:val="28"/>
          <w:szCs w:val="28"/>
        </w:rPr>
      </w:pPr>
      <w:r>
        <w:rPr>
          <w:b/>
          <w:bCs/>
          <w:sz w:val="28"/>
          <w:szCs w:val="28"/>
        </w:rPr>
        <w:t>BIOTEXNOLOGIK USULLAR:</w:t>
      </w:r>
    </w:p>
    <w:p w14:paraId="09AD76E3">
      <w:pPr>
        <w:bidi w:val="0"/>
        <w:jc w:val="both"/>
        <w:rPr>
          <w:sz w:val="28"/>
          <w:szCs w:val="28"/>
        </w:rPr>
      </w:pPr>
      <w:r>
        <w:rPr>
          <w:b/>
          <w:bCs/>
          <w:sz w:val="28"/>
          <w:szCs w:val="28"/>
        </w:rPr>
        <w:t>PCR</w:t>
      </w:r>
      <w:r>
        <w:rPr>
          <w:sz w:val="28"/>
          <w:szCs w:val="28"/>
        </w:rPr>
        <w:t xml:space="preserve"> - Polimeraza zanjirli reaksiya (Polymerase Chain Reaction) </w:t>
      </w:r>
    </w:p>
    <w:p w14:paraId="5EFFEE28">
      <w:pPr>
        <w:bidi w:val="0"/>
        <w:jc w:val="both"/>
        <w:rPr>
          <w:sz w:val="28"/>
          <w:szCs w:val="28"/>
        </w:rPr>
      </w:pPr>
      <w:r>
        <w:rPr>
          <w:b/>
          <w:bCs/>
          <w:sz w:val="28"/>
          <w:szCs w:val="28"/>
        </w:rPr>
        <w:t>ELISA</w:t>
      </w:r>
      <w:r>
        <w:rPr>
          <w:sz w:val="28"/>
          <w:szCs w:val="28"/>
        </w:rPr>
        <w:t xml:space="preserve"> - Fermentga bog'langan immunosorbent tahlil </w:t>
      </w:r>
    </w:p>
    <w:p w14:paraId="4F5E41C9">
      <w:pPr>
        <w:bidi w:val="0"/>
        <w:jc w:val="both"/>
        <w:rPr>
          <w:sz w:val="28"/>
          <w:szCs w:val="28"/>
        </w:rPr>
      </w:pPr>
      <w:r>
        <w:rPr>
          <w:b/>
          <w:bCs/>
          <w:sz w:val="28"/>
          <w:szCs w:val="28"/>
        </w:rPr>
        <w:t>HPLC</w:t>
      </w:r>
      <w:r>
        <w:rPr>
          <w:sz w:val="28"/>
          <w:szCs w:val="28"/>
        </w:rPr>
        <w:t xml:space="preserve"> - Yuqori samarali suyuq xromatografiya </w:t>
      </w:r>
    </w:p>
    <w:p w14:paraId="6A8A3A98">
      <w:pPr>
        <w:bidi w:val="0"/>
        <w:jc w:val="both"/>
        <w:rPr>
          <w:sz w:val="28"/>
          <w:szCs w:val="28"/>
        </w:rPr>
      </w:pPr>
      <w:r>
        <w:rPr>
          <w:b/>
          <w:bCs/>
          <w:sz w:val="28"/>
          <w:szCs w:val="28"/>
        </w:rPr>
        <w:t>GC-MS</w:t>
      </w:r>
      <w:r>
        <w:rPr>
          <w:sz w:val="28"/>
          <w:szCs w:val="28"/>
        </w:rPr>
        <w:t xml:space="preserve"> - Gaz xromatografiya-mass spektrometriya </w:t>
      </w:r>
    </w:p>
    <w:p w14:paraId="78D63C8D">
      <w:pPr>
        <w:bidi w:val="0"/>
        <w:jc w:val="both"/>
        <w:rPr>
          <w:sz w:val="28"/>
          <w:szCs w:val="28"/>
        </w:rPr>
      </w:pPr>
      <w:r>
        <w:rPr>
          <w:b/>
          <w:bCs/>
          <w:sz w:val="28"/>
          <w:szCs w:val="28"/>
        </w:rPr>
        <w:t>SEM</w:t>
      </w:r>
      <w:r>
        <w:rPr>
          <w:sz w:val="28"/>
          <w:szCs w:val="28"/>
        </w:rPr>
        <w:t xml:space="preserve"> - Skanlovchi elektron mikroskop </w:t>
      </w:r>
    </w:p>
    <w:p w14:paraId="18115585">
      <w:pPr>
        <w:bidi w:val="0"/>
        <w:jc w:val="both"/>
        <w:rPr>
          <w:sz w:val="28"/>
          <w:szCs w:val="28"/>
        </w:rPr>
      </w:pPr>
      <w:r>
        <w:rPr>
          <w:b/>
          <w:bCs/>
          <w:sz w:val="28"/>
          <w:szCs w:val="28"/>
        </w:rPr>
        <w:t>TEM</w:t>
      </w:r>
      <w:r>
        <w:rPr>
          <w:sz w:val="28"/>
          <w:szCs w:val="28"/>
        </w:rPr>
        <w:t xml:space="preserve"> - Transmissiya elektron mikroskop </w:t>
      </w:r>
    </w:p>
    <w:p w14:paraId="68850341">
      <w:pPr>
        <w:bidi w:val="0"/>
        <w:jc w:val="both"/>
        <w:rPr>
          <w:sz w:val="28"/>
          <w:szCs w:val="28"/>
        </w:rPr>
      </w:pPr>
      <w:r>
        <w:rPr>
          <w:b/>
          <w:bCs/>
          <w:sz w:val="28"/>
          <w:szCs w:val="28"/>
        </w:rPr>
        <w:t>UV</w:t>
      </w:r>
      <w:r>
        <w:rPr>
          <w:sz w:val="28"/>
          <w:szCs w:val="28"/>
        </w:rPr>
        <w:t xml:space="preserve"> - Ultrabinafsha nurlanish</w:t>
      </w:r>
    </w:p>
    <w:p w14:paraId="3C9B5AC4">
      <w:pPr>
        <w:bidi w:val="0"/>
        <w:jc w:val="both"/>
        <w:rPr>
          <w:sz w:val="28"/>
          <w:szCs w:val="28"/>
        </w:rPr>
      </w:pPr>
      <w:r>
        <w:rPr>
          <w:b/>
          <w:bCs/>
          <w:sz w:val="28"/>
          <w:szCs w:val="28"/>
        </w:rPr>
        <w:t>STATISTIK BELGILAR:</w:t>
      </w:r>
      <w:r>
        <w:rPr>
          <w:sz w:val="28"/>
          <w:szCs w:val="28"/>
        </w:rPr>
        <w:t xml:space="preserve"> </w:t>
      </w:r>
    </w:p>
    <w:p w14:paraId="7295A13B">
      <w:pPr>
        <w:bidi w:val="0"/>
        <w:jc w:val="both"/>
        <w:rPr>
          <w:sz w:val="28"/>
          <w:szCs w:val="28"/>
        </w:rPr>
      </w:pPr>
      <w:r>
        <w:rPr>
          <w:b/>
          <w:bCs/>
          <w:sz w:val="28"/>
          <w:szCs w:val="28"/>
        </w:rPr>
        <w:t>SD</w:t>
      </w:r>
      <w:r>
        <w:rPr>
          <w:sz w:val="28"/>
          <w:szCs w:val="28"/>
        </w:rPr>
        <w:t xml:space="preserve"> - Standart og'ish (Standard Deviation) </w:t>
      </w:r>
    </w:p>
    <w:p w14:paraId="2A46869A">
      <w:pPr>
        <w:bidi w:val="0"/>
        <w:jc w:val="both"/>
        <w:rPr>
          <w:sz w:val="28"/>
          <w:szCs w:val="28"/>
        </w:rPr>
      </w:pPr>
      <w:r>
        <w:rPr>
          <w:b/>
          <w:bCs/>
          <w:sz w:val="28"/>
          <w:szCs w:val="28"/>
        </w:rPr>
        <w:t>SE</w:t>
      </w:r>
      <w:r>
        <w:rPr>
          <w:sz w:val="28"/>
          <w:szCs w:val="28"/>
        </w:rPr>
        <w:t xml:space="preserve"> - Standart xatolik (Standard Error) </w:t>
      </w:r>
    </w:p>
    <w:p w14:paraId="3FD96D34">
      <w:pPr>
        <w:bidi w:val="0"/>
        <w:jc w:val="both"/>
        <w:rPr>
          <w:sz w:val="28"/>
          <w:szCs w:val="28"/>
        </w:rPr>
      </w:pPr>
      <w:r>
        <w:rPr>
          <w:b/>
          <w:bCs/>
          <w:sz w:val="28"/>
          <w:szCs w:val="28"/>
        </w:rPr>
        <w:t>CV</w:t>
      </w:r>
      <w:r>
        <w:rPr>
          <w:sz w:val="28"/>
          <w:szCs w:val="28"/>
        </w:rPr>
        <w:t xml:space="preserve"> - Variatsiya koeffitsienti (Coefficient of Variation) </w:t>
      </w:r>
    </w:p>
    <w:p w14:paraId="0E05392A">
      <w:pPr>
        <w:bidi w:val="0"/>
        <w:jc w:val="both"/>
        <w:rPr>
          <w:sz w:val="28"/>
          <w:szCs w:val="28"/>
        </w:rPr>
      </w:pPr>
      <w:r>
        <w:rPr>
          <w:b/>
          <w:bCs/>
          <w:sz w:val="28"/>
          <w:szCs w:val="28"/>
        </w:rPr>
        <w:t>CI</w:t>
      </w:r>
      <w:r>
        <w:rPr>
          <w:sz w:val="28"/>
          <w:szCs w:val="28"/>
        </w:rPr>
        <w:t xml:space="preserve"> - Ishonch oralig'i (Confidence Interval) </w:t>
      </w:r>
    </w:p>
    <w:p w14:paraId="11A21B03">
      <w:pPr>
        <w:bidi w:val="0"/>
        <w:jc w:val="both"/>
        <w:rPr>
          <w:sz w:val="28"/>
          <w:szCs w:val="28"/>
        </w:rPr>
      </w:pPr>
      <w:r>
        <w:rPr>
          <w:b/>
          <w:bCs/>
          <w:sz w:val="28"/>
          <w:szCs w:val="28"/>
        </w:rPr>
        <w:t>ANOVA</w:t>
      </w:r>
      <w:r>
        <w:rPr>
          <w:sz w:val="28"/>
          <w:szCs w:val="28"/>
        </w:rPr>
        <w:t xml:space="preserve"> - Dispersiya tahlili (Analysis of Variance)</w:t>
      </w:r>
    </w:p>
    <w:p w14:paraId="0EA9174E">
      <w:pPr>
        <w:bidi w:val="0"/>
        <w:jc w:val="both"/>
        <w:rPr>
          <w:sz w:val="28"/>
          <w:szCs w:val="28"/>
        </w:rPr>
      </w:pPr>
      <w:r>
        <w:rPr>
          <w:b/>
          <w:bCs/>
          <w:sz w:val="28"/>
          <w:szCs w:val="28"/>
        </w:rPr>
        <w:t>LSD</w:t>
      </w:r>
      <w:r>
        <w:rPr>
          <w:sz w:val="28"/>
          <w:szCs w:val="28"/>
        </w:rPr>
        <w:t xml:space="preserve"> - Eng kichik muhim farq (Least Significant Difference)</w:t>
      </w:r>
    </w:p>
    <w:p w14:paraId="281E5183">
      <w:pPr>
        <w:bidi w:val="0"/>
        <w:jc w:val="both"/>
        <w:rPr>
          <w:b/>
          <w:bCs/>
          <w:sz w:val="28"/>
          <w:szCs w:val="28"/>
        </w:rPr>
      </w:pPr>
      <w:r>
        <w:rPr>
          <w:b/>
          <w:bCs/>
          <w:sz w:val="28"/>
          <w:szCs w:val="28"/>
        </w:rPr>
        <w:t xml:space="preserve">MA'LUMOTLAR BAZALARI: </w:t>
      </w:r>
    </w:p>
    <w:p w14:paraId="6585DAEB">
      <w:pPr>
        <w:bidi w:val="0"/>
        <w:jc w:val="both"/>
        <w:rPr>
          <w:sz w:val="28"/>
          <w:szCs w:val="28"/>
        </w:rPr>
      </w:pPr>
      <w:r>
        <w:rPr>
          <w:b/>
          <w:bCs/>
          <w:sz w:val="28"/>
          <w:szCs w:val="28"/>
        </w:rPr>
        <w:t>NCBI</w:t>
      </w:r>
      <w:r>
        <w:rPr>
          <w:sz w:val="28"/>
          <w:szCs w:val="28"/>
        </w:rPr>
        <w:t xml:space="preserve"> - Biotexnologik ma'lumotlar milliy markazi GenBank - Genetik ketma-ketliklar bazasi </w:t>
      </w:r>
    </w:p>
    <w:p w14:paraId="54EFA1B2">
      <w:pPr>
        <w:bidi w:val="0"/>
        <w:jc w:val="both"/>
        <w:rPr>
          <w:sz w:val="28"/>
          <w:szCs w:val="28"/>
        </w:rPr>
      </w:pPr>
      <w:r>
        <w:rPr>
          <w:b/>
          <w:bCs/>
          <w:sz w:val="28"/>
          <w:szCs w:val="28"/>
        </w:rPr>
        <w:t>BLAST</w:t>
      </w:r>
      <w:r>
        <w:rPr>
          <w:sz w:val="28"/>
          <w:szCs w:val="28"/>
        </w:rPr>
        <w:t xml:space="preserve"> - Asosiy mahalliy qidiruv moslashtirish vositasi </w:t>
      </w:r>
    </w:p>
    <w:p w14:paraId="206BFB3F">
      <w:pPr>
        <w:bidi w:val="0"/>
        <w:jc w:val="both"/>
        <w:rPr>
          <w:sz w:val="28"/>
          <w:szCs w:val="28"/>
        </w:rPr>
      </w:pPr>
      <w:r>
        <w:rPr>
          <w:b/>
          <w:bCs/>
          <w:sz w:val="28"/>
          <w:szCs w:val="28"/>
        </w:rPr>
        <w:t>WHO</w:t>
      </w:r>
      <w:r>
        <w:rPr>
          <w:sz w:val="28"/>
          <w:szCs w:val="28"/>
        </w:rPr>
        <w:t xml:space="preserve"> - Jahon sog'liqni saqlash tashkiloti </w:t>
      </w:r>
    </w:p>
    <w:p w14:paraId="40D35AE9">
      <w:pPr>
        <w:bidi w:val="0"/>
        <w:jc w:val="both"/>
        <w:rPr>
          <w:sz w:val="28"/>
          <w:szCs w:val="28"/>
        </w:rPr>
      </w:pPr>
      <w:r>
        <w:rPr>
          <w:b/>
          <w:bCs/>
          <w:sz w:val="28"/>
          <w:szCs w:val="28"/>
        </w:rPr>
        <w:t>FAO - BMT</w:t>
      </w:r>
      <w:r>
        <w:rPr>
          <w:sz w:val="28"/>
          <w:szCs w:val="28"/>
        </w:rPr>
        <w:t xml:space="preserve"> Oziq-ovqat va qishloq xo'jaligi tashkiloti</w:t>
      </w:r>
    </w:p>
    <w:p w14:paraId="18B98B62">
      <w:pPr>
        <w:bidi w:val="0"/>
        <w:rPr>
          <w:rFonts w:hint="default"/>
          <w:sz w:val="28"/>
          <w:szCs w:val="28"/>
          <w:lang w:val="en-US"/>
        </w:rPr>
      </w:pPr>
    </w:p>
    <w:p w14:paraId="68E490C2">
      <w:pPr>
        <w:bidi w:val="0"/>
        <w:rPr>
          <w:rFonts w:hint="default"/>
          <w:sz w:val="28"/>
          <w:szCs w:val="28"/>
          <w:lang w:val="en-US"/>
        </w:rPr>
      </w:pPr>
    </w:p>
    <w:p w14:paraId="5ED58C55">
      <w:pPr>
        <w:bidi w:val="0"/>
        <w:rPr>
          <w:rFonts w:hint="default"/>
          <w:sz w:val="28"/>
          <w:szCs w:val="28"/>
          <w:lang w:val="en-US"/>
        </w:rPr>
      </w:pPr>
    </w:p>
    <w:p w14:paraId="6DAA1304">
      <w:pPr>
        <w:bidi w:val="0"/>
        <w:rPr>
          <w:rFonts w:hint="default"/>
          <w:sz w:val="28"/>
          <w:szCs w:val="28"/>
          <w:lang w:val="en-US"/>
        </w:rPr>
      </w:pPr>
    </w:p>
    <w:p w14:paraId="522F6B1D">
      <w:pPr>
        <w:bidi w:val="0"/>
        <w:rPr>
          <w:rFonts w:hint="default"/>
          <w:sz w:val="28"/>
          <w:szCs w:val="28"/>
          <w:lang w:val="en-US"/>
        </w:rPr>
      </w:pPr>
    </w:p>
    <w:p w14:paraId="3FE24CFE">
      <w:pPr>
        <w:bidi w:val="0"/>
        <w:rPr>
          <w:rFonts w:hint="default"/>
          <w:sz w:val="28"/>
          <w:szCs w:val="28"/>
          <w:lang w:val="en-US"/>
        </w:rPr>
      </w:pPr>
    </w:p>
    <w:p w14:paraId="43B363BA">
      <w:pPr>
        <w:bidi w:val="0"/>
        <w:rPr>
          <w:rFonts w:hint="default"/>
          <w:sz w:val="28"/>
          <w:szCs w:val="28"/>
          <w:lang w:val="en-US"/>
        </w:rPr>
      </w:pPr>
    </w:p>
    <w:p w14:paraId="2E6F1D53">
      <w:pPr>
        <w:bidi w:val="0"/>
        <w:rPr>
          <w:rFonts w:hint="default"/>
          <w:sz w:val="28"/>
          <w:szCs w:val="28"/>
          <w:lang w:val="en-US"/>
        </w:rPr>
      </w:pPr>
    </w:p>
    <w:p w14:paraId="5E4F43FD">
      <w:pPr>
        <w:bidi w:val="0"/>
        <w:rPr>
          <w:rFonts w:hint="default"/>
          <w:sz w:val="28"/>
          <w:szCs w:val="28"/>
          <w:lang w:val="en-US"/>
        </w:rPr>
      </w:pPr>
    </w:p>
    <w:p w14:paraId="5120728B">
      <w:pPr>
        <w:bidi w:val="0"/>
        <w:rPr>
          <w:rFonts w:hint="default"/>
          <w:sz w:val="28"/>
          <w:szCs w:val="28"/>
          <w:lang w:val="en-US"/>
        </w:rPr>
      </w:pPr>
    </w:p>
    <w:p w14:paraId="1D972352">
      <w:pPr>
        <w:bidi w:val="0"/>
        <w:rPr>
          <w:rFonts w:hint="default"/>
          <w:sz w:val="28"/>
          <w:szCs w:val="28"/>
          <w:lang w:val="en-US"/>
        </w:rPr>
      </w:pPr>
    </w:p>
    <w:p w14:paraId="2927EAA2">
      <w:pPr>
        <w:bidi w:val="0"/>
        <w:rPr>
          <w:rFonts w:hint="default"/>
          <w:sz w:val="28"/>
          <w:szCs w:val="28"/>
          <w:lang w:val="en-US"/>
        </w:rPr>
      </w:pPr>
    </w:p>
    <w:p w14:paraId="7560AF49">
      <w:pPr>
        <w:bidi w:val="0"/>
        <w:rPr>
          <w:rFonts w:hint="default"/>
          <w:sz w:val="28"/>
          <w:szCs w:val="28"/>
          <w:lang w:val="en-US"/>
        </w:rPr>
      </w:pPr>
    </w:p>
    <w:p w14:paraId="17C4102A">
      <w:pPr>
        <w:bidi w:val="0"/>
        <w:rPr>
          <w:rFonts w:hint="default"/>
          <w:sz w:val="28"/>
          <w:szCs w:val="28"/>
          <w:lang w:val="en-US"/>
        </w:rPr>
      </w:pPr>
    </w:p>
    <w:p w14:paraId="737E0C33">
      <w:pPr>
        <w:bidi w:val="0"/>
        <w:rPr>
          <w:rFonts w:hint="default"/>
          <w:sz w:val="28"/>
          <w:szCs w:val="28"/>
          <w:lang w:val="en-US"/>
        </w:rPr>
      </w:pPr>
    </w:p>
    <w:p w14:paraId="7B8C2BBF">
      <w:pPr>
        <w:pStyle w:val="10"/>
        <w:keepNext w:val="0"/>
        <w:keepLines w:val="0"/>
        <w:widowControl/>
        <w:suppressLineNumbers w:val="0"/>
        <w:spacing w:before="0" w:beforeAutospacing="1" w:after="0" w:afterAutospacing="1"/>
        <w:ind w:left="0" w:right="0"/>
        <w:jc w:val="center"/>
        <w:rPr>
          <w:rStyle w:val="11"/>
          <w:sz w:val="28"/>
          <w:szCs w:val="28"/>
        </w:rPr>
      </w:pPr>
    </w:p>
    <w:p w14:paraId="2636366D">
      <w:pPr>
        <w:pStyle w:val="10"/>
        <w:keepNext w:val="0"/>
        <w:keepLines w:val="0"/>
        <w:widowControl/>
        <w:suppressLineNumbers w:val="0"/>
        <w:spacing w:before="0" w:beforeAutospacing="1" w:after="0" w:afterAutospacing="1"/>
        <w:ind w:left="0" w:right="0"/>
        <w:jc w:val="center"/>
        <w:rPr>
          <w:rStyle w:val="11"/>
          <w:sz w:val="28"/>
          <w:szCs w:val="28"/>
        </w:rPr>
      </w:pPr>
    </w:p>
    <w:p w14:paraId="691E6FED">
      <w:pPr>
        <w:pStyle w:val="10"/>
        <w:keepNext w:val="0"/>
        <w:keepLines w:val="0"/>
        <w:widowControl/>
        <w:suppressLineNumbers w:val="0"/>
        <w:spacing w:before="0" w:beforeAutospacing="1" w:after="0" w:afterAutospacing="1"/>
        <w:ind w:left="0" w:right="0"/>
        <w:jc w:val="center"/>
        <w:rPr>
          <w:sz w:val="28"/>
          <w:szCs w:val="28"/>
        </w:rPr>
      </w:pPr>
      <w:r>
        <w:rPr>
          <w:rStyle w:val="11"/>
          <w:sz w:val="28"/>
          <w:szCs w:val="28"/>
        </w:rPr>
        <w:t>KIRISH</w:t>
      </w:r>
    </w:p>
    <w:p w14:paraId="30C27852">
      <w:pPr>
        <w:pStyle w:val="10"/>
        <w:keepNext w:val="0"/>
        <w:keepLines w:val="0"/>
        <w:widowControl/>
        <w:suppressLineNumbers w:val="0"/>
        <w:spacing w:before="0" w:beforeAutospacing="1" w:after="0" w:afterAutospacing="1"/>
        <w:ind w:left="0" w:right="0"/>
        <w:jc w:val="center"/>
        <w:rPr>
          <w:sz w:val="28"/>
          <w:szCs w:val="28"/>
        </w:rPr>
      </w:pPr>
      <w:r>
        <w:rPr>
          <w:rStyle w:val="11"/>
          <w:sz w:val="28"/>
          <w:szCs w:val="28"/>
        </w:rPr>
        <w:t>Magistrlik dissertatsiya mavzusining asoslanishi va dolzarbligi.</w:t>
      </w:r>
    </w:p>
    <w:p w14:paraId="531B80A1">
      <w:pPr>
        <w:pStyle w:val="10"/>
        <w:keepNext w:val="0"/>
        <w:keepLines w:val="0"/>
        <w:widowControl/>
        <w:suppressLineNumbers w:val="0"/>
        <w:spacing w:before="0" w:beforeAutospacing="1" w:after="0" w:afterAutospacing="1"/>
        <w:ind w:left="0" w:right="0"/>
        <w:jc w:val="both"/>
        <w:rPr>
          <w:sz w:val="28"/>
          <w:szCs w:val="28"/>
        </w:rPr>
      </w:pPr>
      <w:r>
        <w:rPr>
          <w:sz w:val="28"/>
          <w:szCs w:val="28"/>
        </w:rPr>
        <w:t>O'simliklarning sog'lom o'sishi va rivojlanishi ko'plab zararkunandalar, jumladan, nematodalarning zararli ta'siridan himoya qilinishi bilan chambarchas bog'liq. Nematodalar - tuproqda yashovchi mikroskopik yumaloq qurtlar bo'lib, o'simlik ildizlariga jiddiy zarar yetkazib, jahon miqyosida qishloq xo'jaligi hosildorligini 12-20% gacha kamaytiradi. Jahon oziq-ovqat va qishloq xo'jaligi tashkiloti (FAO) ma'lumotlariga ko'ra, nematodalar tufayli yillik iqtisodiy zarar 173 milliard dollarga yetadi. Bu ko'rsatkich dunyoning eng yirik qishloq xo'jaligi zararkunandalaridan biri sifatida nematodalarning ahamiyatini ko'rsatadi. [4]</w:t>
      </w:r>
    </w:p>
    <w:p w14:paraId="422F2F92">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Nematoda infeksiyasi, ayniqsa, tropik va subtropik hududlarda keng tarqalgan bo'lib, bu mintaqalarda hosildorlik pasayishi 40-60% gacha yetishi mumkin. Eng xavfli nematoda turlari qatoriga ildiz-galik nematodasi (Meloidogyne spp.), kista nematodasi (Heterodera spp.), ildiz-lezion nematodasi (Pratylenchus spp.) va rang nematodasi (Radopholus spp.) kiradi. Ushbu zararkunandalar nafaqat to'g'ridan-to'g'ri o'simlik to'qimalarini zararlaydi, balki turli virusli va bakterial kasalliklar uchun "o'tkazuvchi" vazifasini ham bajaradi, natijada murakkab kasallik komplekslari hosil bo'ladi.</w:t>
      </w:r>
    </w:p>
    <w:p w14:paraId="2102D537">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An'anaviy kimyoviy preparatlar samarali bo'lsa-da, ularning atrof-muhitga va inson salomatligiga salbiy ta'siri, qarshilik shakllantirishi va qimmat narxi kabi muammolar biologik usullarni rivojlantirishni dolzarb vazifaga aylantirmoqda. Kimyoviy nematitsidlarning ko'pchiligi karsinogen, mutagen va teratogen xususiyatlarga ega bo'lib, tuproq mikroorganizmlariga, foydali hasharotlarga va suv ekotizimlariga salbiy ta'sir ko'rsatadi. Bundan tashqari, Yevropa Ittifoqi va AQSh kabi rivojlangan mamlakatlarda ko'plab kimyoviy nematitsidlar taqiqlangan yoki cheklangan.</w:t>
      </w:r>
    </w:p>
    <w:p w14:paraId="68F0E436">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O'zbekiston sharoitida nematoda muammosi alohida dolzarblikka ega. Mamlakatimizning iqlim-geografik xususiyatlari, intensiv qishloq xo'jaligi amaliyoti va monokultura ekish tizimi nematodalarning ko'payishi va tarqalishi uchun qulay sharoitlar yaratadi. Ayniqsa, paxta, sabzavot va poliz ekinlari yetishtirilayotgan hududlarda nematoda populyatsiyalari yuqori konsentratsiyaga erishadi. Respublikamizdagi tadqiqotlar shuni ko'rsatadiki, ayrim hududlarda nematoda infeksiyasi tufayli hosildorlik 25-35% gacha kamayadi.</w:t>
      </w:r>
    </w:p>
    <w:p w14:paraId="25CA30BB">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Zamonaviy biotexnologiya yutuqlari asosida yaratilayotgan mikrobiologik preparatlar ekologik toza, xavfsiz va iqtisodiy jihatdan samarali alternativa hisoblanadi. Bakterial biopreparatlar nematodalar bilan kurashda alohida o'rin egallaydi, chunki ba'zi bakteriya turlari nematoda tanasiga kirish, toksin ishlab chiqarish yoki raqobatchi ta'sir ko'rsatish orqali ularni yo'q qilish qobiliyatiga ega. Pasteuria penetrans, Bacillus thuringiensis, Pseudomonas fluorescens va Burkholderia cepacia kabi bakteriya turlari nematodalarga qarshi yuqori biologik faollik namoyon qiladi.</w:t>
      </w:r>
    </w:p>
    <w:p w14:paraId="04D37259">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Biologik kurashning asosiy afzalliklari quyidagilardan iborat: atrof-muhit va inson salomatligiga xavfsizlik, maqsadli ta'sir ko'rsatish, uzun muddatli samaradorlik, qarshilik shakllantirmasligi, foydali mikroorganizmlarni saqlab qolish, iqtisodiy samaradorlik va barqaror qishloq xo'jaligi tamoyillariga mosligi. Shuningdek, biologik preparatlar boshqa kurash usullari bilan birgalikda qo'llanilishi mumkin, bu integratsiyalashgan zararkunandalar bilan kurash (IPM) strategiyasining asosiy tamoyillariga mos keladi.</w:t>
      </w:r>
    </w:p>
    <w:p w14:paraId="1421FBBE">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Jahon bozorida biologik preparatlar segmenti tez sur'atlarda o'sib bormoqda. 2023 yilda biologik nematitsidlar bozori 2.1 milliard dollarni tashkil qilgan bo'lsa, 2030 yilga kelib bu ko'rsatkich 4.5 milliard dollargacha o'sishi prognoz qilinmoqda. Ushbu o'sishning asosiy omillari ekologik toza mahsulotlarga talab ortishi, qattiq davlat nazorati va fermerlarning biologik usullar haqidagi bilimlarining oshishidir.</w:t>
      </w:r>
    </w:p>
    <w:p w14:paraId="21B7152E">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Ilg'or mamlakatlar tajribasini o'rganish shuni ko'rsatadiki, bakterial biopreparatlar ishlab chiqarishda zamonaviy biotexnologiya usullaridan keng foydalanilmoqda. Fermentatsiya jarayonlarini optimizatsiyalash, genetik modifikatsiyalangan shtammlar yaratish, formulyatsiyalash texnologiyalarini takomillashtirish va sifat nazorati tizimlari biologik preparatlarning samaradorligini oshirish yo'llaridan hisoblanadi.</w:t>
      </w:r>
    </w:p>
    <w:p w14:paraId="09CF31C4">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Hozirgi kunda Respublikamizda qishloq xo'jaligi, xususan, ekologik toza mahsulot ishlab chiqarishni rivojlantirish va agrar sohadagi innovatsion texnologiyalarni joriy etishga davlat tomonidan alohida e'tibor berilmoqda. Jumladan, O'zbekiston Respublikasi Prezidentining 2022 yil 7 iyundagi PQ-273-sonli [10] "Qishloq xo'jaligini rivojlantirishning 2020-2030 yillarga mo'ljallangan strategiyasida belgilangan vazifalar ijrosini samarali tashkil etishga doir qo'shimcha chora-tadbirlar to'g'risida"gi, O'zbekiston Respublikasi Prezidentining 25.11.2020 yildagi "Biotexnologiyalarni rivojlantirish va mamlakatning biologik xavfsizligini ta'minlash tizimini takomillashtirish bo'yicha kompleks chora-tadbirlar to'g'risida"gi PQ-4899-sonli qarori va [11] O'zbekiston Respublikasi Prezidentining 12.08.2020 yildagi "Kimyo va biologiya yo'nalishlarida uzluksiz ta'lim sifatini va ilm-fan natijadarligini oshirish chora-tadbirlari to'g'risida" PQ-4805-sonli qarori qabul qilindi. [12]</w:t>
      </w:r>
    </w:p>
    <w:p w14:paraId="2AB1137C">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Ushbu qarorlarga ko'ra biotexnologiyani rivojlantirish va mamlakatning biologik xavfsizligini ta'minlash tizimini takomillashtirishning asosiy yo'nalishlarini belgilash, ushbu sohalarda fan, ta'lim va ishlab chiqarishning integratsiyasini ta'minlash, iqtisodiyot va ijtimoiy sohani ilg'or biotexnologiyalar asosida rivojlantirish g'oyalari ilgari surilgan. O'zbekiston Respublikasining "2030-yilgacha biotexnologiya va genetik muhandislikni rivojlantirish konsepsiyasi"da ham biologik preparatlar ishlab chiqarishni rivojlantirish ustuvor yo'nalishlardan biri sifatida belgilangan.</w:t>
      </w:r>
    </w:p>
    <w:p w14:paraId="3B10EADB">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Zamonaviy molekulyar-biologik usullar bakterial biopreparatlar yaratishda yangi imkoniyatlar ochmoqda. Genomika, proteomika, metabolomika va bioinformatika yutuglaridan foydalanib, yuqori samarali va maqsadli ta'sir ko'rsatuvchi biopreparatlar yaratish mumkin. CRISPR-Cas9 texnologiyasi, sintetik biologiya usullari va nanotexnologiya yutuqlarini integratsiyalash yangi avlod biopreparatlar ishlab chiqarishga imkon beradi.</w:t>
      </w:r>
    </w:p>
    <w:p w14:paraId="4A507F7C">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Shu asosida nematodalarga qarshi samarali va ekologik xavfsiz biopreparat yaratish maqsadida yangi biotexnologik yondashuvlar, shtamm seleksiyasi usullari, fermentatsiya jarayonlarini optimizatsiyalash va formulyatsiyalash texnologiyalarini ishlab chiqish ustida tadqiqotlar olib bormoqdamiz. Ushbu tadqiqotlarning natijasi O'zbekistonda biologik ziraatchilik rivojlanishiga, import quvurlarini kamaytirish va eksport salohiyatini oshirishga muhim hissa qo'shadi.</w:t>
      </w:r>
    </w:p>
    <w:p w14:paraId="1676CA13">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 obyekti:</w:t>
      </w:r>
      <w:r>
        <w:rPr>
          <w:sz w:val="28"/>
          <w:szCs w:val="28"/>
        </w:rPr>
        <w:t xml:space="preserve"> Nematodalarga qarshi antagonistik faoliyat namoyon qiluvchi bakteriya shtammlari va ularning asosida yaratilgan biopreparatlar hisoblanadi.</w:t>
      </w:r>
    </w:p>
    <w:p w14:paraId="3C6C882B">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 predmeti:</w:t>
      </w:r>
      <w:r>
        <w:rPr>
          <w:sz w:val="28"/>
          <w:szCs w:val="28"/>
        </w:rPr>
        <w:t xml:space="preserve"> Bakterial biopreparatlarning nematodalar ustidan biologik ta'sir mexanizmlari, ishlab chiqarish texnologiyasi va formulyatsiyalash usullari hisoblanadi.</w:t>
      </w:r>
    </w:p>
    <w:p w14:paraId="44537B80">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Tadqiqotning maqsadi.</w:t>
      </w:r>
      <w:r>
        <w:rPr>
          <w:sz w:val="28"/>
          <w:szCs w:val="28"/>
        </w:rPr>
        <w:t xml:space="preserve"> Biotexnologiya usullari yordamida nematodalarga qarshi yuqori biologik faollik ko'rsatuvchi bakterial biopreparatning yaratish texnologiyasini ishlab chiqish va uni laboratoriya hamda dala sharoitida sinovdan o'tkazish.</w:t>
      </w:r>
    </w:p>
    <w:p w14:paraId="3809B305">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Tadqiqotning vazifalari:</w:t>
      </w:r>
      <w:r>
        <w:rPr>
          <w:sz w:val="28"/>
          <w:szCs w:val="28"/>
        </w:rPr>
        <w:t xml:space="preserve"> Ko'zlangan maqsadlardan kelib chiqqan holda mazkur tadqiqotlar quyidagi vazifalarni o'z tarkibiga oladi:</w:t>
      </w:r>
    </w:p>
    <w:p w14:paraId="49A63C7A">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Nematodalar biologiyasi va ularning o'simlik kasalliklaridagi rolini o'rganish va tahlil qilish;</w:t>
      </w:r>
    </w:p>
    <w:p w14:paraId="4845ABBB">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Nematodalarga qarshi samarali bakteriya shtammlarini saralash va identifikatsiya qilish;</w:t>
      </w:r>
    </w:p>
    <w:p w14:paraId="773B2384">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Tanlangan bakteriya shtammlarining biologik faolligini in vitro va in vivo sharoitlarda baholash;</w:t>
      </w:r>
    </w:p>
    <w:p w14:paraId="73B865AB">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Biopreparatning optimal formulyatsiyasini ishlab chiqish va fermentatsiya jarayonini optimizatsiyalash;</w:t>
      </w:r>
    </w:p>
    <w:p w14:paraId="62B20913">
      <w:pPr>
        <w:keepNext w:val="0"/>
        <w:keepLines w:val="0"/>
        <w:widowControl/>
        <w:numPr>
          <w:ilvl w:val="0"/>
          <w:numId w:val="1"/>
        </w:numPr>
        <w:suppressLineNumbers w:val="0"/>
        <w:spacing w:before="0" w:beforeAutospacing="1" w:after="0" w:afterAutospacing="1"/>
        <w:ind w:left="720" w:hanging="360"/>
        <w:jc w:val="both"/>
        <w:rPr>
          <w:sz w:val="28"/>
          <w:szCs w:val="28"/>
        </w:rPr>
      </w:pPr>
      <w:r>
        <w:rPr>
          <w:sz w:val="28"/>
          <w:szCs w:val="28"/>
        </w:rPr>
        <w:t>Yaratilgan biopreparatning biologik samaradorligini laboratoriya va dala sharoitida sinov qilish;</w:t>
      </w:r>
    </w:p>
    <w:p w14:paraId="4AFC7277">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Tadqiqotning asosiy masalalari va farazlari.</w:t>
      </w:r>
      <w:r>
        <w:rPr>
          <w:sz w:val="28"/>
          <w:szCs w:val="28"/>
        </w:rPr>
        <w:t xml:space="preserve"> Bakterial antagonistlar asosida yaratilgan biopreparat nematodalar hayot siklining turli bosqichlarida (tuxum, lichinka, voyaga yetgan shakllar) biologik ta'sir ko'rsatadi va kimyoviy preparatlarga nisbatan ekologik xavfsiz alternativa bo'la oladi degan farazlar mavjud. Biopreparat parazitotsid, ovitsid va larvitsid ta'sirlarni namoyon qilib, nematoda populyatsiyasini 85-90% gacha kamaytirishi, tuproq mikrobiologik faolligini saqlash va o'simlik immunitetini oshirish kabi xususiyatlarga ega bo'lishi kutilmoqda. Bu o'z navbatida qishloq xo'jaligi ekinlarida hosildorlikni oshirish va atrof-muhitni muhofaza qilishga imkon beradi.</w:t>
      </w:r>
    </w:p>
    <w:p w14:paraId="71C0A445">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 mavzusi bo'yicha adabiyotlar sharhi (tahlili).</w:t>
      </w:r>
      <w:r>
        <w:rPr>
          <w:sz w:val="28"/>
          <w:szCs w:val="28"/>
        </w:rPr>
        <w:t xml:space="preserve"> Xorijiy olimlar nematodalarga qarshi biologik kurash va mikrobiologik preparatlar yaratish bo'yicha ko'plab tadqiqotlar olib borganlar. Xususan, Chen et al. (2018), Pal va McSpadden (2006) va Siddiqui va Mahmood (1999) kabi olimlar o'z ilmiy maqolalarida bakterial antagonistlarning nematodalar ustidan ta'sir mexanizmlari, biopreparatlar yaratish texnologiyalari hamda ularning samaradorligi haqida fundamental tadqiqotlar olib borganlar. Stirling (2014) biologik kurash agentlarining iqtisodiy samaradorligi va tijoratlashtirish jarayonlarini tahlil qilgan. Kerry va Hidalgo-Diaz (2004) nematofag zamburug'lar va bakteriyalar o'rtasidagi sinergistik ta'sirlarni o'rgangan.</w:t>
      </w:r>
    </w:p>
    <w:p w14:paraId="42A05D09">
      <w:pPr>
        <w:pStyle w:val="10"/>
        <w:keepNext w:val="0"/>
        <w:keepLines w:val="0"/>
        <w:widowControl/>
        <w:suppressLineNumbers w:val="0"/>
        <w:spacing w:before="0" w:beforeAutospacing="1" w:after="0" w:afterAutospacing="1"/>
        <w:ind w:left="0" w:right="0"/>
        <w:jc w:val="both"/>
        <w:rPr>
          <w:sz w:val="28"/>
          <w:szCs w:val="28"/>
        </w:rPr>
      </w:pPr>
      <w:r>
        <w:rPr>
          <w:sz w:val="28"/>
          <w:szCs w:val="28"/>
        </w:rPr>
        <w:t>Zamonaviy tadqiqotlar ko'rsatishicha, Pasteuria penetrans bakteriyasi ildiz-galik nematodalariga qarshi 95% gacha samaradorlik ko'rsatadi. Bacillus firmus va B. thuringiensis shtammlari nematoda tuxumlariga ovitsid ta'sir ko'rsatib, populyatsiya ko'payishini oldini oladi. Pseudomonas chlororaphis va Burkholderia cepacia turlari sideroforlar va antibiotiklar ishlab chiqarib, nematodalar uchun noqulay muhit yaratadi.</w:t>
      </w:r>
    </w:p>
    <w:p w14:paraId="4179BC06">
      <w:pPr>
        <w:pStyle w:val="10"/>
        <w:keepNext w:val="0"/>
        <w:keepLines w:val="0"/>
        <w:widowControl/>
        <w:suppressLineNumbers w:val="0"/>
        <w:spacing w:before="0" w:beforeAutospacing="1" w:after="0" w:afterAutospacing="1"/>
        <w:ind w:left="0" w:right="0"/>
        <w:jc w:val="both"/>
        <w:rPr>
          <w:sz w:val="28"/>
          <w:szCs w:val="28"/>
        </w:rPr>
      </w:pPr>
      <w:r>
        <w:rPr>
          <w:sz w:val="28"/>
          <w:szCs w:val="28"/>
        </w:rPr>
        <w:t>Nematodalarga qarshi bakterial preparatlar yurtimiz olimlar tomonidan ham o'rganilmoqda, biroq bu soha hali to'liq rivojlantirilmagan. Akademik I.Y. Abdurahmanov va hamkasblarining (2014) biotexnologiya sohasidagi yutuqlari, professor M.Kh. Khalmuradov va uning shogirdlari tomonidan mikrobiologik preparatlar bo'yicha olib borilayotgan tadqiqotlar bizga ham zamonaviy molekulyar-biologik usullardan foydalanib samarali biopreparatlar yaratishda ilg'or metodologiya asoslarini beradi.</w:t>
      </w:r>
    </w:p>
    <w:p w14:paraId="7056E1D3">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Tadqiqotda qo'llanilgan metodikaning tavsifi:</w:t>
      </w:r>
      <w:r>
        <w:rPr>
          <w:sz w:val="28"/>
          <w:szCs w:val="28"/>
        </w:rPr>
        <w:t xml:space="preserve"> Tajribalar O'zbekiston Respublikasi Fanlar Akademiyasi Mikrobiologiya instituti va biotexnologiya markazlari laboratoriyalarida olib borildi. Bakterial antagonistlar faoliyati mikrobiologik, biotexnologik va biosinov usullari yordamida nematodalarga qarshi ta'sir mexanizmlari o'rganildi. Fermentatsiya jarayonlari bioreaktorda nazorat ostida amalga oshirildi. Shuningdek, molekulyar-biologik tahlillar orqali bakteriya shtammlarining identifikatsiyasi va genetik xususiyatlari aniqlandi.</w:t>
      </w:r>
    </w:p>
    <w:p w14:paraId="7E185617">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Tadqiqotning ilmiy yangiligi:</w:t>
      </w:r>
    </w:p>
    <w:p w14:paraId="425385A2">
      <w:pPr>
        <w:keepNext w:val="0"/>
        <w:keepLines w:val="0"/>
        <w:widowControl/>
        <w:numPr>
          <w:ilvl w:val="0"/>
          <w:numId w:val="2"/>
        </w:numPr>
        <w:suppressLineNumbers w:val="0"/>
        <w:spacing w:before="0" w:beforeAutospacing="1" w:after="0" w:afterAutospacing="1"/>
        <w:ind w:left="720" w:hanging="360"/>
        <w:jc w:val="both"/>
        <w:rPr>
          <w:sz w:val="28"/>
          <w:szCs w:val="28"/>
        </w:rPr>
      </w:pPr>
      <w:r>
        <w:rPr>
          <w:sz w:val="28"/>
          <w:szCs w:val="28"/>
        </w:rPr>
        <w:t>O'zbekiston sharoitida nematodalarga qarshi antagonistik faollik ko'rsatuvchi mahalliy bakteriya shtammlari birinchi marta sistemli ravishda o'rganildi va saralandi;</w:t>
      </w:r>
    </w:p>
    <w:p w14:paraId="3D5CAA86">
      <w:pPr>
        <w:keepNext w:val="0"/>
        <w:keepLines w:val="0"/>
        <w:widowControl/>
        <w:numPr>
          <w:ilvl w:val="0"/>
          <w:numId w:val="2"/>
        </w:numPr>
        <w:suppressLineNumbers w:val="0"/>
        <w:spacing w:before="0" w:beforeAutospacing="1" w:after="0" w:afterAutospacing="1"/>
        <w:ind w:left="720" w:hanging="360"/>
        <w:jc w:val="both"/>
        <w:rPr>
          <w:sz w:val="28"/>
          <w:szCs w:val="28"/>
        </w:rPr>
      </w:pPr>
      <w:r>
        <w:rPr>
          <w:sz w:val="28"/>
          <w:szCs w:val="28"/>
        </w:rPr>
        <w:t>Bakterial biopreparatning optimal formulyatsiyasi va ishlab chiqarish texnologiyasi mahalliy xomashyo asosida ishlab chiqildi;</w:t>
      </w:r>
    </w:p>
    <w:p w14:paraId="34CBAA32">
      <w:pPr>
        <w:keepNext w:val="0"/>
        <w:keepLines w:val="0"/>
        <w:widowControl/>
        <w:numPr>
          <w:ilvl w:val="0"/>
          <w:numId w:val="2"/>
        </w:numPr>
        <w:suppressLineNumbers w:val="0"/>
        <w:spacing w:before="0" w:beforeAutospacing="1" w:after="0" w:afterAutospacing="1"/>
        <w:ind w:left="720" w:hanging="360"/>
        <w:jc w:val="both"/>
        <w:rPr>
          <w:sz w:val="28"/>
          <w:szCs w:val="28"/>
        </w:rPr>
      </w:pPr>
      <w:r>
        <w:rPr>
          <w:sz w:val="28"/>
          <w:szCs w:val="28"/>
        </w:rPr>
        <w:t>Yaratilgan biopreparatning biologik samaradorligi mahalliy nematoda populyatsiyalari ustida kompleks baholandi va iqtisodiy ko'rsatkichlari aniqlandi;</w:t>
      </w:r>
    </w:p>
    <w:p w14:paraId="00622B66">
      <w:pPr>
        <w:keepNext w:val="0"/>
        <w:keepLines w:val="0"/>
        <w:widowControl/>
        <w:numPr>
          <w:ilvl w:val="0"/>
          <w:numId w:val="2"/>
        </w:numPr>
        <w:suppressLineNumbers w:val="0"/>
        <w:spacing w:before="0" w:beforeAutospacing="1" w:after="0" w:afterAutospacing="1"/>
        <w:ind w:left="720" w:hanging="360"/>
        <w:jc w:val="both"/>
        <w:rPr>
          <w:sz w:val="28"/>
          <w:szCs w:val="28"/>
        </w:rPr>
      </w:pPr>
      <w:r>
        <w:rPr>
          <w:sz w:val="28"/>
          <w:szCs w:val="28"/>
        </w:rPr>
        <w:t>Biopreparatning nematodalar hayot sikliga kompleks ta'siri birinchi marta chuqur o'rganildi.</w:t>
      </w:r>
    </w:p>
    <w:p w14:paraId="6980741D">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 natijalarining nazariy ahamiyati:</w:t>
      </w:r>
      <w:r>
        <w:rPr>
          <w:sz w:val="28"/>
          <w:szCs w:val="28"/>
        </w:rPr>
        <w:t xml:space="preserve"> Tadqiqot natijalari nematodalarga qarshi biologik kurash nazariyasi va bakterial antagonizmning molekulyar mexanizmlari to'g'risidagi bilimlarni boyitadi. Bakteriya-nematoda o'zaro ta'siri jarayonlari, biopreparatlarning ta'sir mexanizmlari va formulyatsiyalash tamoyillarini o'rganish orqali mikrobiologik kurash usullarining nazariy asoslari kengaytiriladi. Shuningdek, tuproq mikrobiologik jarayonlarga biopreparat ta'siri va ekotizim muvozanatini saqlash masalalari bo'yicha nazariy bilimlar boyitiladi.</w:t>
      </w:r>
    </w:p>
    <w:p w14:paraId="4C594DE5">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Tadqiqot natijalarining amaliy ahamiyati:</w:t>
      </w:r>
      <w:r>
        <w:rPr>
          <w:sz w:val="28"/>
          <w:szCs w:val="28"/>
        </w:rPr>
        <w:t xml:space="preserve"> Tadqiqot natijalarining amaliy ahamiyati yaratilgan biopreparat qishloq xo'jaligi amaliyotida nematodalarga qarshi ekologik toza va samarali vosita sifatida qo'llanilishi, mahalliy ishlab chiqarish texnologiyasining yaratilishi va import o'rnini bosish imkoniyatlarida namoyon bo'ladi. Bu kimyoviy nematitsidlarning salbiy ta'sirini kamaytirish, barqaror qishloq xo'jaligi rivojlantirishda muhim hissa qo'shadi va fermerlar uchun iqtisodiy foydali alternativa taqdim etadi. Shuningdek, yaratilgan texnologiya kelajakda boshqa biologik preparatlar ishlab chiqarishda ham qo'llanilishi mumkin.</w:t>
      </w:r>
    </w:p>
    <w:p w14:paraId="18C9F615">
      <w:pPr>
        <w:pStyle w:val="10"/>
        <w:keepNext w:val="0"/>
        <w:keepLines w:val="0"/>
        <w:widowControl/>
        <w:suppressLineNumbers w:val="0"/>
        <w:spacing w:before="0" w:beforeAutospacing="1" w:after="0" w:afterAutospacing="1"/>
        <w:ind w:right="0" w:firstLine="720" w:firstLineChars="0"/>
        <w:jc w:val="both"/>
        <w:rPr>
          <w:sz w:val="28"/>
          <w:szCs w:val="28"/>
        </w:rPr>
      </w:pPr>
      <w:r>
        <w:rPr>
          <w:rStyle w:val="11"/>
          <w:sz w:val="28"/>
          <w:szCs w:val="28"/>
          <w:lang w:val="en-US"/>
        </w:rPr>
        <w:t>Disse</w:t>
      </w:r>
      <w:r>
        <w:rPr>
          <w:rStyle w:val="11"/>
          <w:rFonts w:hint="default"/>
          <w:sz w:val="28"/>
          <w:szCs w:val="28"/>
          <w:lang w:val="en-US"/>
        </w:rPr>
        <w:t>rtatisyaning</w:t>
      </w:r>
      <w:r>
        <w:rPr>
          <w:rStyle w:val="11"/>
          <w:sz w:val="28"/>
          <w:szCs w:val="28"/>
        </w:rPr>
        <w:t xml:space="preserve"> tuzilishi va hajmi.</w:t>
      </w:r>
      <w:r>
        <w:rPr>
          <w:sz w:val="28"/>
          <w:szCs w:val="28"/>
        </w:rPr>
        <w:t xml:space="preserve"> Dissertatsiya 101 sahifadan iborat bo'lib, kirish, adabiyotlar sharhi, tadqiqot materiallari va usullari, tadqiqot natijalari va ularning tahlili, xulosa, 95 ta nomdagi foydalanilgan adabiyotlar ro'yxati, 12 ta jadval va 18 ta rasmdan tashkil topgan.</w:t>
      </w:r>
    </w:p>
    <w:p w14:paraId="1791FE60">
      <w:pPr>
        <w:pStyle w:val="10"/>
        <w:keepNext w:val="0"/>
        <w:keepLines w:val="0"/>
        <w:widowControl/>
        <w:suppressLineNumbers w:val="0"/>
        <w:spacing w:before="0" w:beforeAutospacing="1" w:after="0" w:afterAutospacing="1"/>
        <w:ind w:right="0" w:firstLine="720" w:firstLineChars="0"/>
        <w:jc w:val="both"/>
        <w:rPr>
          <w:sz w:val="28"/>
          <w:szCs w:val="28"/>
        </w:rPr>
      </w:pPr>
    </w:p>
    <w:p w14:paraId="35FBDE6F">
      <w:pPr>
        <w:pStyle w:val="10"/>
        <w:keepNext w:val="0"/>
        <w:keepLines w:val="0"/>
        <w:widowControl/>
        <w:suppressLineNumbers w:val="0"/>
        <w:spacing w:before="0" w:beforeAutospacing="1" w:after="0" w:afterAutospacing="1"/>
        <w:ind w:right="0" w:firstLine="720" w:firstLineChars="0"/>
        <w:jc w:val="both"/>
        <w:rPr>
          <w:sz w:val="28"/>
          <w:szCs w:val="28"/>
        </w:rPr>
      </w:pPr>
    </w:p>
    <w:p w14:paraId="313BE094">
      <w:pPr>
        <w:pStyle w:val="10"/>
        <w:keepNext w:val="0"/>
        <w:keepLines w:val="0"/>
        <w:widowControl/>
        <w:suppressLineNumbers w:val="0"/>
        <w:spacing w:before="0" w:beforeAutospacing="1" w:after="0" w:afterAutospacing="1"/>
        <w:ind w:right="0" w:firstLine="720" w:firstLineChars="0"/>
        <w:jc w:val="both"/>
        <w:rPr>
          <w:sz w:val="28"/>
          <w:szCs w:val="28"/>
        </w:rPr>
      </w:pPr>
    </w:p>
    <w:p w14:paraId="4F13D111">
      <w:pPr>
        <w:pStyle w:val="10"/>
        <w:keepNext w:val="0"/>
        <w:keepLines w:val="0"/>
        <w:widowControl/>
        <w:suppressLineNumbers w:val="0"/>
        <w:spacing w:before="0" w:beforeAutospacing="1" w:after="0" w:afterAutospacing="1"/>
        <w:ind w:right="0" w:firstLine="720" w:firstLineChars="0"/>
        <w:jc w:val="both"/>
        <w:rPr>
          <w:sz w:val="28"/>
          <w:szCs w:val="28"/>
        </w:rPr>
      </w:pPr>
    </w:p>
    <w:p w14:paraId="56E69144">
      <w:pPr>
        <w:pStyle w:val="10"/>
        <w:keepNext w:val="0"/>
        <w:keepLines w:val="0"/>
        <w:widowControl/>
        <w:suppressLineNumbers w:val="0"/>
        <w:spacing w:before="0" w:beforeAutospacing="1" w:after="0" w:afterAutospacing="1"/>
        <w:ind w:right="0" w:firstLine="720" w:firstLineChars="0"/>
        <w:jc w:val="both"/>
        <w:rPr>
          <w:sz w:val="28"/>
          <w:szCs w:val="28"/>
        </w:rPr>
      </w:pPr>
    </w:p>
    <w:p w14:paraId="3D2A8527">
      <w:pPr>
        <w:pStyle w:val="10"/>
        <w:keepNext w:val="0"/>
        <w:keepLines w:val="0"/>
        <w:widowControl/>
        <w:suppressLineNumbers w:val="0"/>
        <w:spacing w:before="0" w:beforeAutospacing="1" w:after="0" w:afterAutospacing="1"/>
        <w:ind w:right="0"/>
        <w:jc w:val="both"/>
        <w:rPr>
          <w:sz w:val="28"/>
          <w:szCs w:val="28"/>
        </w:rPr>
      </w:pPr>
    </w:p>
    <w:p w14:paraId="19972EF1">
      <w:pPr>
        <w:pStyle w:val="3"/>
        <w:jc w:val="center"/>
        <w:rPr>
          <w:rFonts w:ascii="Times New Roman" w:hAnsi="Times New Roman"/>
          <w:i w:val="0"/>
          <w:iCs w:val="0"/>
          <w:sz w:val="28"/>
          <w:szCs w:val="28"/>
          <w:lang w:val="en-US"/>
        </w:rPr>
      </w:pPr>
      <w:bookmarkStart w:id="0" w:name="_Toc181351752"/>
      <w:r>
        <w:rPr>
          <w:rFonts w:ascii="Times New Roman" w:hAnsi="Times New Roman"/>
          <w:i w:val="0"/>
          <w:iCs w:val="0"/>
          <w:sz w:val="28"/>
          <w:szCs w:val="28"/>
          <w:lang w:val="en-US"/>
        </w:rPr>
        <w:t>I BOB. ADABIYOTLAR</w:t>
      </w:r>
      <w:r>
        <w:rPr>
          <w:rFonts w:ascii="Times New Roman" w:hAnsi="Times New Roman"/>
          <w:i w:val="0"/>
          <w:iCs w:val="0"/>
          <w:sz w:val="28"/>
          <w:szCs w:val="28"/>
          <w:lang w:val="uz-Latn-UZ"/>
        </w:rPr>
        <w:t xml:space="preserve"> </w:t>
      </w:r>
      <w:r>
        <w:rPr>
          <w:rFonts w:ascii="Times New Roman" w:hAnsi="Times New Roman"/>
          <w:i w:val="0"/>
          <w:iCs w:val="0"/>
          <w:sz w:val="28"/>
          <w:szCs w:val="28"/>
          <w:lang w:val="en-US"/>
        </w:rPr>
        <w:t>SHARHI</w:t>
      </w:r>
      <w:bookmarkEnd w:id="0"/>
    </w:p>
    <w:p w14:paraId="37B92409">
      <w:pPr>
        <w:jc w:val="both"/>
        <w:rPr>
          <w:rFonts w:hint="default"/>
          <w:b/>
          <w:bCs/>
          <w:sz w:val="28"/>
          <w:szCs w:val="28"/>
          <w:lang w:val="en-US"/>
        </w:rPr>
      </w:pPr>
      <w:r>
        <w:rPr>
          <w:rFonts w:hint="default"/>
          <w:b/>
          <w:bCs/>
          <w:sz w:val="28"/>
          <w:szCs w:val="28"/>
          <w:lang w:val="en-US"/>
        </w:rPr>
        <w:t>1.1. Nematodalar biologiyasi va ularning o'simlik kasalliklari</w:t>
      </w:r>
    </w:p>
    <w:p w14:paraId="024052A1">
      <w:pPr>
        <w:ind w:firstLine="720" w:firstLineChars="0"/>
        <w:jc w:val="both"/>
        <w:rPr>
          <w:rFonts w:hint="default"/>
          <w:sz w:val="28"/>
          <w:szCs w:val="28"/>
          <w:lang w:val="en-US"/>
        </w:rPr>
      </w:pPr>
      <w:r>
        <w:rPr>
          <w:rFonts w:hint="default"/>
          <w:sz w:val="28"/>
          <w:szCs w:val="28"/>
          <w:lang w:val="en-US"/>
        </w:rPr>
        <w:t>Nematodalar (Nematoda sinfi) - mikroskopik yumaloq qurtlar bo'lib, Yer yuzasida eng ko'p tarqalgan organizmlardan biri hisoblanadi. Ularning umumiy soni 1 million turdan ortiq bo'lib, shu jumladan 4000 dan ortiq tur o'simliklar uchun parazit hisoblanadi. O'simlik paraziti nematodalar qishloq xo'jaligi uchun jiddiy tahdid bo'lib, jahon miqyosida yillik iqtisodiy zarar 173 milliard dollarga yetadi. [4]</w:t>
      </w:r>
    </w:p>
    <w:p w14:paraId="538BA9C4">
      <w:pPr>
        <w:ind w:firstLine="720" w:firstLineChars="0"/>
        <w:jc w:val="both"/>
        <w:rPr>
          <w:rFonts w:hint="default"/>
          <w:sz w:val="28"/>
          <w:szCs w:val="28"/>
          <w:lang w:val="en-US"/>
        </w:rPr>
      </w:pPr>
      <w:r>
        <w:rPr>
          <w:rFonts w:hint="default"/>
          <w:sz w:val="28"/>
          <w:szCs w:val="28"/>
          <w:lang w:val="en-US"/>
        </w:rPr>
        <w:t>Nematodalar biologik xilma-xilligi va ekologik rolining chuqurligi tufayli ilmiy tadqiqotlarda alohida o'rin tutadi. Ularning murakkab hayot sikli, reproduktiv strategiyalari va o'simlik bilan o'zaro ta'siri mexanizmlari zamonaviy fitopatalogiya va biotexnologiyaning muhim yo'nalishlarini tashkil etadi.</w:t>
      </w:r>
    </w:p>
    <w:p w14:paraId="690F54C5">
      <w:pPr>
        <w:ind w:firstLine="720" w:firstLineChars="0"/>
        <w:jc w:val="both"/>
        <w:rPr>
          <w:rFonts w:hint="default"/>
          <w:sz w:val="28"/>
          <w:szCs w:val="28"/>
          <w:lang w:val="en-US"/>
        </w:rPr>
      </w:pPr>
      <w:r>
        <w:rPr>
          <w:rFonts w:hint="default"/>
          <w:sz w:val="28"/>
          <w:szCs w:val="28"/>
          <w:lang w:val="en-US"/>
        </w:rPr>
        <w:t>Nematodalarning sistematik holati va evolyutsion ahamiyati</w:t>
      </w:r>
    </w:p>
    <w:p w14:paraId="689F2D42">
      <w:pPr>
        <w:jc w:val="both"/>
        <w:rPr>
          <w:rFonts w:hint="default"/>
          <w:sz w:val="28"/>
          <w:szCs w:val="28"/>
          <w:lang w:val="en-US"/>
        </w:rPr>
      </w:pPr>
      <w:r>
        <w:rPr>
          <w:rFonts w:hint="default"/>
          <w:sz w:val="28"/>
          <w:szCs w:val="28"/>
          <w:lang w:val="en-US"/>
        </w:rPr>
        <w:t>Nematodalar Animalia qirolligining Ecdysozoa superkengashiga mansub bo'lib, artropodlar bilan yaqin qarindoshlik aloqalariga ega. Ular Prekambriy davridan beri mavjud bo'lib, 550 million yillik evolyutsion tarixga ega. Molekulyar filogenetik tahlillar ko'rsatishicha, o'simlik paraziti nematodalar kamida 4 marta mustaqil ravishda kelib chiqqan, bu ularning o'simlik parazitizmiga yuqori moslashuvchanligini ko'rsatadi.</w:t>
      </w:r>
    </w:p>
    <w:p w14:paraId="7B9CCEF5">
      <w:pPr>
        <w:ind w:firstLine="720" w:firstLineChars="0"/>
        <w:jc w:val="both"/>
        <w:rPr>
          <w:rFonts w:hint="default"/>
          <w:sz w:val="28"/>
          <w:szCs w:val="28"/>
          <w:lang w:val="en-US"/>
        </w:rPr>
      </w:pPr>
      <w:r>
        <w:rPr>
          <w:rFonts w:hint="default"/>
          <w:sz w:val="28"/>
          <w:szCs w:val="28"/>
          <w:lang w:val="en-US"/>
        </w:rPr>
        <w:t>Zamonaviy sistematikada o'simlik paraziti nematodalar ikki asosiy sinf - Chromadorea va Enoplea ga bo'linadi. Chromadorea sinfiga eng muhim zararkunandalar - Meloidogyne, Heterodera, Globodera va Pratylenchus jinslari kiradi. Enoplea sinfidan Xiphinema, Longidorus va Trichodorus jinslari viruslarning muhim tashuvchilari hisoblanadi.</w:t>
      </w:r>
    </w:p>
    <w:p w14:paraId="58F8F600">
      <w:pPr>
        <w:ind w:firstLine="720" w:firstLineChars="0"/>
        <w:jc w:val="center"/>
        <w:rPr>
          <w:rFonts w:hint="default"/>
          <w:b/>
          <w:bCs/>
          <w:sz w:val="28"/>
          <w:szCs w:val="28"/>
          <w:lang w:val="en-US"/>
        </w:rPr>
      </w:pPr>
      <w:r>
        <w:rPr>
          <w:rFonts w:hint="default"/>
          <w:b/>
          <w:bCs/>
          <w:sz w:val="28"/>
          <w:szCs w:val="28"/>
          <w:lang w:val="en-US"/>
        </w:rPr>
        <w:t>Morfologik xususiyatlari va anatomik tuzilishi</w:t>
      </w:r>
    </w:p>
    <w:p w14:paraId="422C0962">
      <w:pPr>
        <w:ind w:firstLine="720" w:firstLineChars="0"/>
        <w:jc w:val="both"/>
        <w:rPr>
          <w:rFonts w:hint="default"/>
          <w:sz w:val="28"/>
          <w:szCs w:val="28"/>
          <w:lang w:val="en-US"/>
        </w:rPr>
      </w:pPr>
      <w:r>
        <w:rPr>
          <w:rFonts w:hint="default"/>
          <w:sz w:val="28"/>
          <w:szCs w:val="28"/>
          <w:lang w:val="en-US"/>
        </w:rPr>
        <w:t>Nematodalarning o'lchami 0.2 mm dan 8-10 mm gacha o'zgarib turadi. Tanasi silindrik, ikki uchi toraygan bo'lib, ko'ndalang kesimda yumaloq shakldagi. Tana devori kutikula, gipodermis va muskullar qatlamlaridan iborat. Kutikula - yog'li moddalardan tashkil topgan himoya qobig'i bo'lib, antibiotiklar va toksinlarga qarshilik ko'rsatishda muhim rol o'ynaydi.</w:t>
      </w:r>
    </w:p>
    <w:p w14:paraId="26CDCE90">
      <w:pPr>
        <w:ind w:firstLine="720" w:firstLineChars="0"/>
        <w:jc w:val="both"/>
        <w:rPr>
          <w:rFonts w:hint="default"/>
          <w:sz w:val="28"/>
          <w:szCs w:val="28"/>
          <w:lang w:val="en-US"/>
        </w:rPr>
      </w:pPr>
      <w:r>
        <w:rPr>
          <w:rFonts w:hint="default"/>
          <w:sz w:val="28"/>
          <w:szCs w:val="28"/>
          <w:lang w:val="en-US"/>
        </w:rPr>
        <w:t>Nervlar tizimi yaxshi rivojlangan bo'lib, dorsal, ventral va lateral nerv tolalariga ega. Bosh qismida joylashgan nerv halqasi (nerve ring) asosiy boshqarish markazi vazifasini bajaradi. Ko'pgina turlar kimyoviy va mexanik qabul qiluvchilarga ega bo'lib, o'simlik ildizi chiqargan kimyoviy signallarni seza oladi.</w:t>
      </w:r>
    </w:p>
    <w:p w14:paraId="65728471">
      <w:pPr>
        <w:ind w:firstLine="720" w:firstLineChars="0"/>
        <w:jc w:val="both"/>
        <w:rPr>
          <w:rFonts w:hint="default"/>
          <w:sz w:val="28"/>
          <w:szCs w:val="28"/>
          <w:lang w:val="en-US"/>
        </w:rPr>
      </w:pPr>
      <w:r>
        <w:rPr>
          <w:rFonts w:hint="default"/>
          <w:sz w:val="28"/>
          <w:szCs w:val="28"/>
          <w:lang w:val="en-US"/>
        </w:rPr>
        <w:t>Ovqat hazm qilish tizimi og'iz, qizilo'ngach, ichak va anal teshigidan iborat. Og'iz bo'shlig'ida turga xos stilet (ig'nacha) yoki odontostil joylashgan. Bu tuzilma o'simlik hujayralariga teshib kirish va ozuqa moddalarini so'rib olish uchun ishlatiladi. Stiletning uzunligi va shakli turni identifikatsiya qilishda muhim belgi hisoblanadi.</w:t>
      </w:r>
    </w:p>
    <w:p w14:paraId="31409438">
      <w:pPr>
        <w:jc w:val="center"/>
        <w:rPr>
          <w:rFonts w:hint="default"/>
          <w:b/>
          <w:bCs/>
          <w:sz w:val="28"/>
          <w:szCs w:val="28"/>
          <w:lang w:val="en-US"/>
        </w:rPr>
      </w:pPr>
    </w:p>
    <w:p w14:paraId="5E580ADA">
      <w:pPr>
        <w:jc w:val="center"/>
        <w:rPr>
          <w:rFonts w:hint="default"/>
          <w:b/>
          <w:bCs/>
          <w:sz w:val="28"/>
          <w:szCs w:val="28"/>
          <w:lang w:val="en-US"/>
        </w:rPr>
      </w:pPr>
    </w:p>
    <w:p w14:paraId="36BA5970">
      <w:pPr>
        <w:jc w:val="center"/>
        <w:rPr>
          <w:rFonts w:hint="default"/>
          <w:b/>
          <w:bCs/>
          <w:sz w:val="28"/>
          <w:szCs w:val="28"/>
          <w:lang w:val="en-US"/>
        </w:rPr>
      </w:pPr>
    </w:p>
    <w:p w14:paraId="54358D1C">
      <w:pPr>
        <w:jc w:val="center"/>
        <w:rPr>
          <w:rFonts w:hint="default"/>
          <w:b/>
          <w:bCs/>
          <w:sz w:val="28"/>
          <w:szCs w:val="28"/>
          <w:lang w:val="en-US"/>
        </w:rPr>
      </w:pPr>
      <w:r>
        <w:rPr>
          <w:rFonts w:hint="default"/>
          <w:b/>
          <w:bCs/>
          <w:sz w:val="28"/>
          <w:szCs w:val="28"/>
          <w:lang w:val="en-US"/>
        </w:rPr>
        <w:t>Reproduktiv biologiya va hayot sikli</w:t>
      </w:r>
    </w:p>
    <w:p w14:paraId="36AB022B">
      <w:pPr>
        <w:ind w:firstLine="720" w:firstLineChars="0"/>
        <w:jc w:val="both"/>
        <w:rPr>
          <w:rFonts w:hint="default"/>
          <w:sz w:val="28"/>
          <w:szCs w:val="28"/>
          <w:lang w:val="en-US"/>
        </w:rPr>
      </w:pPr>
      <w:r>
        <w:rPr>
          <w:rFonts w:hint="default"/>
          <w:sz w:val="28"/>
          <w:szCs w:val="28"/>
          <w:lang w:val="en-US"/>
        </w:rPr>
        <w:t>Nematodalar ikki jinsli (gemafroditlar) yoki bir jinsli bo'lishi mumkin. Ko'pgina o'simlik parazitlari urg'ochi va erkak alohida bo'ladi, ammo ba'zi turlar (masalan, Meloidogyne) partenogenez usuli bilan ko'payadi. Bu xususiyat populyatsiya dinamikasini tezlashtirish va yangi hududlarga tarqalishni osonlashtiradi.</w:t>
      </w:r>
    </w:p>
    <w:p w14:paraId="28B8BC11">
      <w:pPr>
        <w:ind w:firstLine="720" w:firstLineChars="0"/>
        <w:jc w:val="both"/>
        <w:rPr>
          <w:rFonts w:hint="default"/>
          <w:sz w:val="28"/>
          <w:szCs w:val="28"/>
          <w:lang w:val="en-US"/>
        </w:rPr>
      </w:pPr>
      <w:r>
        <w:rPr>
          <w:rFonts w:hint="default"/>
          <w:sz w:val="28"/>
          <w:szCs w:val="28"/>
          <w:lang w:val="en-US"/>
        </w:rPr>
        <w:t>Hayot sikli 6 bosqichdan iborat: tuxum, 4 ta lichinka bosqichi va voyaga yetgan shakl. Har bir lichinka bosqichi (J1, J2, J3, J4) o'zining morfologik va fiziologik xususiyatlariga ega. J2 bosqichi ko'pchilik turlar uchun infektsion shakl hisoblanadi va o'simlik ildizlariga kirib boradi.</w:t>
      </w:r>
    </w:p>
    <w:p w14:paraId="0E2404E8">
      <w:pPr>
        <w:jc w:val="both"/>
        <w:rPr>
          <w:rFonts w:hint="default"/>
          <w:sz w:val="28"/>
          <w:szCs w:val="28"/>
          <w:lang w:val="en-US"/>
        </w:rPr>
      </w:pPr>
      <w:r>
        <w:rPr>
          <w:rFonts w:hint="default"/>
          <w:sz w:val="28"/>
          <w:szCs w:val="28"/>
          <w:lang w:val="en-US"/>
        </w:rPr>
        <w:t>Rivojlanish davomiyligi harorat, namlik va ozuqa ta'minoti holatlariga bog'liq. Optimal sharoitlarda (25-28°C) to'liq rivojlanish sikli 25-30 kunda tugaydi. Ba'zi turlar quruqchilik yoki sovuq sharoitlarda kriptobioz holatiga o'tib, metabolizmni sezilarli darajada susaytiradi.</w:t>
      </w:r>
    </w:p>
    <w:p w14:paraId="5DE16311">
      <w:pPr>
        <w:ind w:firstLine="720" w:firstLineChars="0"/>
        <w:jc w:val="both"/>
        <w:rPr>
          <w:rFonts w:hint="default"/>
          <w:sz w:val="28"/>
          <w:szCs w:val="28"/>
          <w:lang w:val="en-US"/>
        </w:rPr>
      </w:pPr>
      <w:r>
        <w:rPr>
          <w:rFonts w:hint="default"/>
          <w:sz w:val="28"/>
          <w:szCs w:val="28"/>
          <w:lang w:val="en-US"/>
        </w:rPr>
        <w:t>Tuxumdorlik turga qarab 100-2000 tuxumni tashkil qiladi. Tuxumlar quyruqcha massada (egg mass) himoyalangan shaklda o'simlik ildizlari yuzasida yoki tuproqda saqlanadi. Bu massa polisaxarid tabiatdagi himoya qobig'i bo'lib, quruqchilik va UV nurlanishdan himoya qiladi.</w:t>
      </w:r>
    </w:p>
    <w:p w14:paraId="504E5655">
      <w:pPr>
        <w:jc w:val="center"/>
        <w:rPr>
          <w:rFonts w:hint="default"/>
          <w:b/>
          <w:bCs/>
          <w:sz w:val="28"/>
          <w:szCs w:val="28"/>
          <w:lang w:val="en-US"/>
        </w:rPr>
      </w:pPr>
      <w:r>
        <w:rPr>
          <w:rFonts w:hint="default"/>
          <w:b/>
          <w:bCs/>
          <w:sz w:val="28"/>
          <w:szCs w:val="28"/>
          <w:lang w:val="en-US"/>
        </w:rPr>
        <w:t>Fiziologik jarayonlar va metabolizm</w:t>
      </w:r>
    </w:p>
    <w:p w14:paraId="7ED747A1">
      <w:pPr>
        <w:ind w:firstLine="720" w:firstLineChars="0"/>
        <w:jc w:val="both"/>
        <w:rPr>
          <w:rFonts w:hint="default"/>
          <w:sz w:val="28"/>
          <w:szCs w:val="28"/>
          <w:lang w:val="en-US"/>
        </w:rPr>
      </w:pPr>
      <w:r>
        <w:rPr>
          <w:rFonts w:hint="default"/>
          <w:sz w:val="28"/>
          <w:szCs w:val="28"/>
          <w:lang w:val="en-US"/>
        </w:rPr>
        <w:t>Nematodalar anaerobik sharoitlarda ham yashy olish qobiliyatiga ega. Ularning metabolizmi asosan glikoliz va fermentatsiya jarayonlariga asoslangan. Glikon va lipidlar asosiy energiya manbalari hisoblanadi. Ba'zi turlar o'simlik hujayralaridan aminokislotalar, vitaminlar va mikro elementlarni so'rib oladi.Osmoregulatsiya nematodalar uchun muhim fiziologik jarayon. Ular turli tuproq namligida yashashi uchun ichki suv muvozanatini nazorat qiladi. Bu jarayonda gipodermisdagi maxsus hujayralar va ekskretsiya tizimi ishtirok etadi.Nematodalar haroratga yuqori sezgirlikka ega. Optimal harorat 20-30°C oralig'ini tashkil qiladi. 35°C dan yuqori harorat ko'pchilik turlar uchun halokatli, 10°C dan past harorat esa rivojlanishni to'xtatadi. Ba'zi turlar, masalan, Meloidogyne incognita, tropik sharoitga moslashgan va yuqori haroratlarda ham faol bo'ladi.</w:t>
      </w:r>
    </w:p>
    <w:p w14:paraId="63FC8C18">
      <w:pPr>
        <w:jc w:val="center"/>
        <w:rPr>
          <w:rFonts w:hint="default"/>
          <w:b/>
          <w:bCs/>
          <w:sz w:val="28"/>
          <w:szCs w:val="28"/>
          <w:lang w:val="en-US"/>
        </w:rPr>
      </w:pPr>
      <w:r>
        <w:rPr>
          <w:rFonts w:hint="default"/>
          <w:b/>
          <w:bCs/>
          <w:sz w:val="28"/>
          <w:szCs w:val="28"/>
          <w:lang w:val="en-US"/>
        </w:rPr>
        <w:t>Ekologik o'rni va o'simlik bilan o'zaro ta'siri</w:t>
      </w:r>
    </w:p>
    <w:p w14:paraId="38CF32BF">
      <w:pPr>
        <w:ind w:firstLine="720" w:firstLineChars="0"/>
        <w:jc w:val="both"/>
        <w:rPr>
          <w:rFonts w:hint="default"/>
          <w:sz w:val="28"/>
          <w:szCs w:val="28"/>
          <w:lang w:val="en-US"/>
        </w:rPr>
      </w:pPr>
      <w:r>
        <w:rPr>
          <w:rFonts w:hint="default"/>
          <w:sz w:val="28"/>
          <w:szCs w:val="28"/>
          <w:lang w:val="en-US"/>
        </w:rPr>
        <w:t>O'simlik paraziti nematodalar tuproq ekotizimining muhim komponenti hisoblanadi. Ular birlamchi konsumentlar vazifasini bajarib, organik moddalarning aylanishida ishtirok etadi. Shu bilan birga, parazitik faoliyat orqali o'simlik sog'ligiga jiddiy ta'sir ko'rsatadi.</w:t>
      </w:r>
    </w:p>
    <w:p w14:paraId="3BF9D8B1">
      <w:pPr>
        <w:jc w:val="both"/>
        <w:rPr>
          <w:rFonts w:hint="default"/>
          <w:sz w:val="28"/>
          <w:szCs w:val="28"/>
          <w:lang w:val="en-US"/>
        </w:rPr>
      </w:pPr>
      <w:r>
        <w:drawing>
          <wp:inline distT="0" distB="0" distL="114300" distR="114300">
            <wp:extent cx="5756275" cy="3839845"/>
            <wp:effectExtent l="0" t="0" r="15875" b="825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7"/>
                    <a:stretch>
                      <a:fillRect/>
                    </a:stretch>
                  </pic:blipFill>
                  <pic:spPr>
                    <a:xfrm>
                      <a:off x="0" y="0"/>
                      <a:ext cx="5756275" cy="3839845"/>
                    </a:xfrm>
                    <a:prstGeom prst="rect">
                      <a:avLst/>
                    </a:prstGeom>
                    <a:noFill/>
                    <a:ln>
                      <a:noFill/>
                    </a:ln>
                  </pic:spPr>
                </pic:pic>
              </a:graphicData>
            </a:graphic>
          </wp:inline>
        </w:drawing>
      </w:r>
    </w:p>
    <w:p w14:paraId="42082792">
      <w:pPr>
        <w:ind w:firstLine="720" w:firstLineChars="0"/>
        <w:jc w:val="both"/>
        <w:rPr>
          <w:rFonts w:hint="default"/>
          <w:sz w:val="28"/>
          <w:szCs w:val="28"/>
          <w:lang w:val="en-US"/>
        </w:rPr>
      </w:pPr>
      <w:r>
        <w:rPr>
          <w:rFonts w:hint="default"/>
          <w:sz w:val="28"/>
          <w:szCs w:val="28"/>
          <w:lang w:val="en-US"/>
        </w:rPr>
        <w:t>Nematoda zararlangan o'simlik ildizlarida xarakterli belgilar paydo bo'ladi: gallik hosil bo'lishi, ildiz so'nggi qismlarining o'limi, ildiz tizimining kuchsizlanishi va rangi o'zgarishi. Bu o'zgarishlar o'simlikning suv va ozuqa moddalarini yutish qobiliyatini keskin pasaytiradi.</w:t>
      </w:r>
    </w:p>
    <w:p w14:paraId="16D325F8">
      <w:pPr>
        <w:jc w:val="both"/>
        <w:rPr>
          <w:rFonts w:hint="default"/>
          <w:sz w:val="28"/>
          <w:szCs w:val="28"/>
          <w:lang w:val="en-US"/>
        </w:rPr>
      </w:pPr>
      <w:r>
        <w:rPr>
          <w:rFonts w:hint="default"/>
          <w:sz w:val="28"/>
          <w:szCs w:val="28"/>
          <w:lang w:val="en-US"/>
        </w:rPr>
        <w:t>Populyatsiya dinamikasi va tarqalish omillari. Nematoda populyatsiyalari dinamik tizim bo'lib, bir qancha ichki va tashqi omillar ta'sirida shakllanadi. Asosiy ta'sir etuvchi omillar quyidagilardan iborat:</w:t>
      </w:r>
    </w:p>
    <w:p w14:paraId="07B49225">
      <w:pPr>
        <w:jc w:val="both"/>
        <w:rPr>
          <w:rFonts w:hint="default"/>
          <w:sz w:val="28"/>
          <w:szCs w:val="28"/>
          <w:lang w:val="en-US"/>
        </w:rPr>
      </w:pPr>
      <w:r>
        <w:drawing>
          <wp:inline distT="0" distB="0" distL="114300" distR="114300">
            <wp:extent cx="5752465" cy="3834765"/>
            <wp:effectExtent l="0" t="0" r="635" b="1333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8"/>
                    <a:stretch>
                      <a:fillRect/>
                    </a:stretch>
                  </pic:blipFill>
                  <pic:spPr>
                    <a:xfrm>
                      <a:off x="0" y="0"/>
                      <a:ext cx="5752465" cy="3834765"/>
                    </a:xfrm>
                    <a:prstGeom prst="rect">
                      <a:avLst/>
                    </a:prstGeom>
                    <a:noFill/>
                    <a:ln>
                      <a:noFill/>
                    </a:ln>
                  </pic:spPr>
                </pic:pic>
              </a:graphicData>
            </a:graphic>
          </wp:inline>
        </w:drawing>
      </w:r>
    </w:p>
    <w:p w14:paraId="38C783C9">
      <w:pPr>
        <w:ind w:firstLine="720" w:firstLineChars="0"/>
        <w:jc w:val="both"/>
        <w:rPr>
          <w:rFonts w:hint="default"/>
          <w:sz w:val="28"/>
          <w:szCs w:val="28"/>
          <w:lang w:val="en-US"/>
        </w:rPr>
      </w:pPr>
      <w:r>
        <w:rPr>
          <w:rFonts w:hint="default"/>
          <w:sz w:val="28"/>
          <w:szCs w:val="28"/>
          <w:lang w:val="en-US"/>
        </w:rPr>
        <w:t>Populyatsiya zichligi 1 gramm tuproqda 0-dan 1000 gacha individgacha o'zgarib turadi. Yuqori zichlik sharoitida raqobat kuchayadi va rivojlanish sur'ati pasayadi. Bu hodisa "carrying capacity" nazariyasi asosida tushuntiriladi.</w:t>
      </w:r>
    </w:p>
    <w:p w14:paraId="594F4C1D">
      <w:pPr>
        <w:jc w:val="center"/>
        <w:rPr>
          <w:rFonts w:hint="default"/>
          <w:b/>
          <w:bCs/>
          <w:sz w:val="28"/>
          <w:szCs w:val="28"/>
          <w:lang w:val="en-US"/>
        </w:rPr>
      </w:pPr>
      <w:r>
        <w:rPr>
          <w:rFonts w:hint="default"/>
          <w:b/>
          <w:bCs/>
          <w:sz w:val="28"/>
          <w:szCs w:val="28"/>
          <w:lang w:val="en-US"/>
        </w:rPr>
        <w:t>Tarqalish usullari va omillari</w:t>
      </w:r>
    </w:p>
    <w:p w14:paraId="635FCA14">
      <w:pPr>
        <w:ind w:firstLine="720" w:firstLineChars="0"/>
        <w:jc w:val="both"/>
        <w:rPr>
          <w:rFonts w:hint="default"/>
          <w:sz w:val="28"/>
          <w:szCs w:val="28"/>
          <w:lang w:val="en-US"/>
        </w:rPr>
      </w:pPr>
      <w:r>
        <w:rPr>
          <w:rFonts w:hint="default"/>
          <w:sz w:val="28"/>
          <w:szCs w:val="28"/>
          <w:lang w:val="en-US"/>
        </w:rPr>
        <w:t>Nematodalarning yangi hududlarga tarqalishi quyidagi yo'llar bilan amalga oshadi:</w:t>
      </w:r>
    </w:p>
    <w:p w14:paraId="0B6A4729">
      <w:pPr>
        <w:jc w:val="both"/>
        <w:rPr>
          <w:rFonts w:hint="default"/>
          <w:sz w:val="28"/>
          <w:szCs w:val="28"/>
          <w:lang w:val="en-US"/>
        </w:rPr>
      </w:pPr>
      <w:r>
        <w:rPr>
          <w:rFonts w:hint="default"/>
          <w:sz w:val="28"/>
          <w:szCs w:val="28"/>
          <w:lang w:val="en-US"/>
        </w:rPr>
        <w:t>Faol migratsiya - tuproq bo'ylab sekin harakat (yiliga 1-3 metr)</w:t>
      </w:r>
    </w:p>
    <w:p w14:paraId="561C249E">
      <w:pPr>
        <w:jc w:val="both"/>
        <w:rPr>
          <w:rFonts w:hint="default"/>
          <w:sz w:val="28"/>
          <w:szCs w:val="28"/>
          <w:lang w:val="en-US"/>
        </w:rPr>
      </w:pPr>
      <w:r>
        <w:drawing>
          <wp:inline distT="0" distB="0" distL="114300" distR="114300">
            <wp:extent cx="5749925" cy="3011170"/>
            <wp:effectExtent l="0" t="0" r="3175" b="1778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749925" cy="3011170"/>
                    </a:xfrm>
                    <a:prstGeom prst="rect">
                      <a:avLst/>
                    </a:prstGeom>
                    <a:noFill/>
                    <a:ln>
                      <a:noFill/>
                    </a:ln>
                  </pic:spPr>
                </pic:pic>
              </a:graphicData>
            </a:graphic>
          </wp:inline>
        </w:drawing>
      </w:r>
    </w:p>
    <w:p w14:paraId="56A75138">
      <w:pPr>
        <w:jc w:val="both"/>
        <w:rPr>
          <w:rFonts w:hint="default"/>
          <w:sz w:val="28"/>
          <w:szCs w:val="28"/>
          <w:lang w:val="en-US"/>
        </w:rPr>
      </w:pPr>
    </w:p>
    <w:p w14:paraId="76CA84E0">
      <w:pPr>
        <w:jc w:val="both"/>
        <w:rPr>
          <w:rFonts w:hint="default"/>
          <w:sz w:val="28"/>
          <w:szCs w:val="28"/>
          <w:lang w:val="en-US"/>
        </w:rPr>
      </w:pPr>
    </w:p>
    <w:p w14:paraId="53513839">
      <w:pPr>
        <w:ind w:firstLine="720" w:firstLineChars="0"/>
        <w:jc w:val="both"/>
        <w:rPr>
          <w:rFonts w:hint="default"/>
          <w:sz w:val="28"/>
          <w:szCs w:val="28"/>
          <w:lang w:val="en-US"/>
        </w:rPr>
      </w:pPr>
      <w:r>
        <w:rPr>
          <w:rFonts w:hint="default"/>
          <w:sz w:val="28"/>
          <w:szCs w:val="28"/>
          <w:lang w:val="en-US"/>
        </w:rPr>
        <w:t>Geografik tarqalish iqlim sharoitlari bilan chambarchas bog'liq. Tropical va subtropical hududlarda biologik xilma-xillik eng yuqori darajaga yetadi. Meloidogyne jinsining turlari deyarli barchada kontinentlarda tarqalgan bo'lsa, ba'zi turlar ancha cheklangan areallarga ega.</w:t>
      </w:r>
    </w:p>
    <w:p w14:paraId="62B6ED9F">
      <w:pPr>
        <w:ind w:firstLine="720" w:firstLineChars="0"/>
        <w:jc w:val="both"/>
        <w:rPr>
          <w:rFonts w:hint="default"/>
          <w:sz w:val="28"/>
          <w:szCs w:val="28"/>
          <w:lang w:val="en-US"/>
        </w:rPr>
      </w:pPr>
      <w:r>
        <w:rPr>
          <w:rFonts w:hint="default"/>
          <w:sz w:val="28"/>
          <w:szCs w:val="28"/>
          <w:lang w:val="en-US"/>
        </w:rPr>
        <w:t>Tuproq turiga moslashuv muhim ekologik xususiyat hisoblanadi. Qumli tuproqlarda nematodalar tez harakat qila olsa, loy tuproqda harakat cheklanadi, ammo namlik uzoq saqlanadi. Organik moddalar miqdori yuqori bo'lgan tuproqlarda nematoda populyatsiyalari barqaror rivojlanadi.</w:t>
      </w:r>
    </w:p>
    <w:p w14:paraId="0334B39C">
      <w:pPr>
        <w:ind w:firstLine="720" w:firstLineChars="0"/>
        <w:jc w:val="both"/>
        <w:rPr>
          <w:rFonts w:hint="default"/>
          <w:sz w:val="28"/>
          <w:szCs w:val="28"/>
          <w:lang w:val="en-US"/>
        </w:rPr>
      </w:pPr>
      <w:r>
        <w:rPr>
          <w:rFonts w:hint="default"/>
          <w:sz w:val="28"/>
          <w:szCs w:val="28"/>
          <w:lang w:val="en-US"/>
        </w:rPr>
        <w:t>O'simlik kasalliklaridagi roli va patogenlik mexanizmlari</w:t>
      </w:r>
    </w:p>
    <w:p w14:paraId="74429CF9">
      <w:pPr>
        <w:jc w:val="both"/>
        <w:rPr>
          <w:rFonts w:hint="default"/>
          <w:sz w:val="28"/>
          <w:szCs w:val="28"/>
          <w:lang w:val="en-US"/>
        </w:rPr>
      </w:pPr>
      <w:r>
        <w:rPr>
          <w:rFonts w:hint="default"/>
          <w:sz w:val="28"/>
          <w:szCs w:val="28"/>
          <w:lang w:val="en-US"/>
        </w:rPr>
        <w:t>Nematodalar o'simlik kasalliklarini keltirib chiqarishda kompleks mexanizmlardan foydalanadi. Bu mexanizmlar turga qarab o'zgarib turadi, ammo umumiy tamoyillar mavjud.</w:t>
      </w:r>
    </w:p>
    <w:p w14:paraId="186AD095">
      <w:pPr>
        <w:ind w:firstLine="720" w:firstLineChars="0"/>
        <w:jc w:val="both"/>
        <w:rPr>
          <w:rFonts w:hint="default"/>
          <w:b/>
          <w:bCs/>
          <w:sz w:val="28"/>
          <w:szCs w:val="28"/>
          <w:lang w:val="en-US"/>
        </w:rPr>
      </w:pPr>
      <w:r>
        <w:rPr>
          <w:rFonts w:hint="default"/>
          <w:b/>
          <w:bCs/>
          <w:sz w:val="28"/>
          <w:szCs w:val="28"/>
          <w:lang w:val="en-US"/>
        </w:rPr>
        <w:t>Birinchi bosqich - o'simlikni topish va aniqlash:</w:t>
      </w:r>
    </w:p>
    <w:p w14:paraId="7EA43E59">
      <w:pPr>
        <w:ind w:firstLine="720" w:firstLineChars="0"/>
        <w:jc w:val="both"/>
        <w:rPr>
          <w:rFonts w:hint="default"/>
          <w:sz w:val="28"/>
          <w:szCs w:val="28"/>
          <w:lang w:val="en-US"/>
        </w:rPr>
      </w:pPr>
      <w:r>
        <w:rPr>
          <w:rFonts w:hint="default"/>
          <w:sz w:val="28"/>
          <w:szCs w:val="28"/>
          <w:lang w:val="en-US"/>
        </w:rPr>
        <w:t>Nematoda lichinkasi tuproqda o'simlik ildizlari chiqargan kimyoviy signallarni kuzatadi. Bu signallar asosan ildiz eksudatlari (ekssudatlar) tarkibidagi aminokislotalar, shakarlar va organik kislotalardan iborat. Meloidogyne turlari uchun asosiy attraktor hisoblanadi.</w:t>
      </w:r>
    </w:p>
    <w:p w14:paraId="1D328B90">
      <w:pPr>
        <w:jc w:val="center"/>
        <w:rPr>
          <w:rFonts w:hint="default"/>
          <w:b/>
          <w:bCs/>
          <w:sz w:val="28"/>
          <w:szCs w:val="28"/>
          <w:lang w:val="en-US"/>
        </w:rPr>
      </w:pPr>
      <w:r>
        <w:rPr>
          <w:rFonts w:hint="default"/>
          <w:b/>
          <w:bCs/>
          <w:sz w:val="28"/>
          <w:szCs w:val="28"/>
          <w:lang w:val="en-US"/>
        </w:rPr>
        <w:t>Ikkinchi bosqich - kirish va joylashish:</w:t>
      </w:r>
    </w:p>
    <w:p w14:paraId="3B52BBCF">
      <w:pPr>
        <w:ind w:firstLine="720" w:firstLineChars="0"/>
        <w:jc w:val="both"/>
        <w:rPr>
          <w:rFonts w:hint="default"/>
          <w:sz w:val="28"/>
          <w:szCs w:val="28"/>
          <w:lang w:val="en-US"/>
        </w:rPr>
      </w:pPr>
      <w:r>
        <w:rPr>
          <w:rFonts w:hint="default"/>
          <w:sz w:val="28"/>
          <w:szCs w:val="28"/>
          <w:lang w:val="en-US"/>
        </w:rPr>
        <w:t>J2 lichinkas stilet yordamida ildiz epidermis va korteks qatlamlariga kirib boradi. Bu jarayonda mexanik kuch va fermentlar (sellyulaza, pektinaza) qo'llaniladi. Lichinka vascular cylinder yaqinida joylashib, ozuqa moddalariga easy kirish ta'minlaydi.</w:t>
      </w:r>
    </w:p>
    <w:p w14:paraId="0196DCCB">
      <w:pPr>
        <w:jc w:val="center"/>
        <w:rPr>
          <w:rFonts w:hint="default"/>
          <w:b/>
          <w:bCs/>
          <w:sz w:val="28"/>
          <w:szCs w:val="28"/>
          <w:lang w:val="en-US"/>
        </w:rPr>
      </w:pPr>
      <w:r>
        <w:rPr>
          <w:rFonts w:hint="default"/>
          <w:b/>
          <w:bCs/>
          <w:sz w:val="28"/>
          <w:szCs w:val="28"/>
          <w:lang w:val="en-US"/>
        </w:rPr>
        <w:t>Uchinchi bosqich - oziqlanish va rivojlanish:</w:t>
      </w:r>
    </w:p>
    <w:p w14:paraId="459080EC">
      <w:pPr>
        <w:ind w:firstLine="720" w:firstLineChars="0"/>
        <w:jc w:val="both"/>
        <w:rPr>
          <w:rFonts w:hint="default"/>
          <w:sz w:val="28"/>
          <w:szCs w:val="28"/>
          <w:lang w:val="en-US"/>
        </w:rPr>
      </w:pPr>
      <w:r>
        <w:rPr>
          <w:rFonts w:hint="default"/>
          <w:sz w:val="28"/>
          <w:szCs w:val="28"/>
          <w:lang w:val="en-US"/>
        </w:rPr>
        <w:t>Nematoda o'simlik hujayralari tarkibini o'zgartiradi va "oziqlanish saytlari" hosil qiladi. Bu saytlar katta, ko'p yadroli, sitoplazma bilan boy bo'lgan hujayralardan iborat. Giant cell (Meloidogyne) yoki syncytium (Heterodera) deb ataladigan bu tuzilmalar ozuqa moddalarining to'planish joylarni hisoblanadi.</w:t>
      </w:r>
    </w:p>
    <w:p w14:paraId="0350CD7F">
      <w:pPr>
        <w:jc w:val="center"/>
        <w:rPr>
          <w:rFonts w:hint="default"/>
          <w:b/>
          <w:bCs/>
          <w:sz w:val="28"/>
          <w:szCs w:val="28"/>
          <w:lang w:val="en-US"/>
        </w:rPr>
      </w:pPr>
      <w:r>
        <w:rPr>
          <w:rFonts w:hint="default"/>
          <w:b/>
          <w:bCs/>
          <w:sz w:val="28"/>
          <w:szCs w:val="28"/>
          <w:lang w:val="en-US"/>
        </w:rPr>
        <w:t>To'rtinchi bosqich - ko'payish va tarqalish:</w:t>
      </w:r>
    </w:p>
    <w:p w14:paraId="78AF683C">
      <w:pPr>
        <w:ind w:firstLine="720" w:firstLineChars="0"/>
        <w:jc w:val="both"/>
        <w:rPr>
          <w:rFonts w:hint="default"/>
          <w:sz w:val="28"/>
          <w:szCs w:val="28"/>
          <w:lang w:val="en-US"/>
        </w:rPr>
      </w:pPr>
      <w:r>
        <w:rPr>
          <w:rFonts w:hint="default"/>
          <w:sz w:val="28"/>
          <w:szCs w:val="28"/>
          <w:lang w:val="en-US"/>
        </w:rPr>
        <w:t>Voyaga yetgan nematodalar jinsiy etuklikka erishib, yangi avlod hosil qiladi. Urg'ochi nematodalar tuxum qo'yib, hosil bo'lgan lichinkalar yangi infeksiya siklini boshlaydi.</w:t>
      </w:r>
    </w:p>
    <w:p w14:paraId="56BFADC4">
      <w:pPr>
        <w:jc w:val="center"/>
        <w:rPr>
          <w:rFonts w:hint="default"/>
          <w:b/>
          <w:bCs/>
          <w:sz w:val="28"/>
          <w:szCs w:val="28"/>
          <w:lang w:val="en-US"/>
        </w:rPr>
      </w:pPr>
      <w:r>
        <w:rPr>
          <w:rFonts w:hint="default"/>
          <w:b/>
          <w:bCs/>
          <w:sz w:val="28"/>
          <w:szCs w:val="28"/>
          <w:lang w:val="en-US"/>
        </w:rPr>
        <w:t>Patogenlik mexanizmlarining molekulyar asoslari:</w:t>
      </w:r>
    </w:p>
    <w:p w14:paraId="382FB077">
      <w:pPr>
        <w:jc w:val="both"/>
        <w:rPr>
          <w:rFonts w:hint="default"/>
          <w:sz w:val="28"/>
          <w:szCs w:val="28"/>
          <w:lang w:val="en-US"/>
        </w:rPr>
      </w:pPr>
      <w:r>
        <w:rPr>
          <w:rFonts w:hint="default"/>
          <w:sz w:val="28"/>
          <w:szCs w:val="28"/>
          <w:lang w:val="en-US"/>
        </w:rPr>
        <w:t>Zamonaviy molekulyar biologiya usullari nematoda patogenligining chuqur mexanizmlarini ochib berdi:</w:t>
      </w:r>
    </w:p>
    <w:p w14:paraId="16E3988B">
      <w:pPr>
        <w:jc w:val="both"/>
        <w:rPr>
          <w:rFonts w:hint="default"/>
          <w:sz w:val="28"/>
          <w:szCs w:val="28"/>
          <w:lang w:val="en-US"/>
        </w:rPr>
      </w:pPr>
      <w:r>
        <w:rPr>
          <w:rFonts w:hint="default"/>
          <w:b/>
          <w:bCs/>
          <w:sz w:val="28"/>
          <w:szCs w:val="28"/>
          <w:lang w:val="en-US"/>
        </w:rPr>
        <w:t>Effector proteinlar</w:t>
      </w:r>
      <w:r>
        <w:rPr>
          <w:rFonts w:hint="default"/>
          <w:sz w:val="28"/>
          <w:szCs w:val="28"/>
          <w:lang w:val="en-US"/>
        </w:rPr>
        <w:t xml:space="preserve"> - nematoda og'iz bezlari chiqargan maxsus oqsillar bo'lib, o'simlik hujayralari metabolizmini o'zgartiradi.</w:t>
      </w:r>
    </w:p>
    <w:p w14:paraId="557D44C7">
      <w:pPr>
        <w:jc w:val="both"/>
        <w:rPr>
          <w:rFonts w:hint="default"/>
          <w:sz w:val="28"/>
          <w:szCs w:val="28"/>
          <w:lang w:val="en-US"/>
        </w:rPr>
      </w:pPr>
      <w:r>
        <w:rPr>
          <w:rFonts w:hint="default"/>
          <w:b/>
          <w:bCs/>
          <w:sz w:val="28"/>
          <w:szCs w:val="28"/>
          <w:lang w:val="en-US"/>
        </w:rPr>
        <w:t>Hujayra devori degradatsiya fermentlari</w:t>
      </w:r>
      <w:r>
        <w:rPr>
          <w:rFonts w:hint="default"/>
          <w:sz w:val="28"/>
          <w:szCs w:val="28"/>
          <w:lang w:val="en-US"/>
        </w:rPr>
        <w:t xml:space="preserve"> - sellyulaza, pektinaza, ksoglukanaza kabi fermentlar o'simlik hujayra devorlarini buzish uchun ishlatiladi</w:t>
      </w:r>
    </w:p>
    <w:p w14:paraId="48C92417">
      <w:pPr>
        <w:jc w:val="both"/>
        <w:rPr>
          <w:rFonts w:hint="default"/>
          <w:sz w:val="28"/>
          <w:szCs w:val="28"/>
          <w:lang w:val="en-US"/>
        </w:rPr>
      </w:pPr>
      <w:r>
        <w:rPr>
          <w:rFonts w:hint="default"/>
          <w:b/>
          <w:bCs/>
          <w:sz w:val="28"/>
          <w:szCs w:val="28"/>
          <w:lang w:val="en-US"/>
        </w:rPr>
        <w:t>Plant hormone mimics</w:t>
      </w:r>
      <w:r>
        <w:rPr>
          <w:rFonts w:hint="default"/>
          <w:sz w:val="28"/>
          <w:szCs w:val="28"/>
          <w:lang w:val="en-US"/>
        </w:rPr>
        <w:t xml:space="preserve"> - nematodalar o'simlik gormonlariga o'xshash moddalar chiqarib, o'simlik rivojlanishini nazorat qiladi</w:t>
      </w:r>
    </w:p>
    <w:p w14:paraId="75079EF5">
      <w:pPr>
        <w:jc w:val="both"/>
        <w:rPr>
          <w:rFonts w:hint="default"/>
          <w:sz w:val="28"/>
          <w:szCs w:val="28"/>
          <w:lang w:val="en-US"/>
        </w:rPr>
      </w:pPr>
      <w:r>
        <w:rPr>
          <w:rFonts w:hint="default"/>
          <w:b/>
          <w:bCs/>
          <w:sz w:val="28"/>
          <w:szCs w:val="28"/>
          <w:lang w:val="en-US"/>
        </w:rPr>
        <w:t>Immune suppression factors</w:t>
      </w:r>
      <w:r>
        <w:rPr>
          <w:rFonts w:hint="default"/>
          <w:sz w:val="28"/>
          <w:szCs w:val="28"/>
          <w:lang w:val="en-US"/>
        </w:rPr>
        <w:t xml:space="preserve"> - o'simlik immunitet sistemini bostirayalik komponentlar.Bu molekulyar mexanizmlar nematodalar evolyutsion jarayonida o'simlik-parazit o'zaro ta'sirining murakkabligini ko'rsatadi va zamonaviy kurash strategiyalarini ishlab chiqishda muhim ma'lumot beradi.</w:t>
      </w:r>
    </w:p>
    <w:p w14:paraId="3E2300E3">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Asosiy zararli nematoda turlari va ularning xususiyatlari</w:t>
      </w:r>
    </w:p>
    <w:p w14:paraId="00040407">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O'simlik paraziti nematodalarning 4000 dan ortiq turini hisobga olsak, ularning 100 ga yaqini qishloq xo'jaligi uchun jiddiy iqtisodiy zarar keltiradigan turlar hisoblanadi. Bu turlarning har biri o'ziga xos biologik xususiyatlari, ozuqlanish strategiyasi va patogenlik mexanizmlari bilan ajralib turadi.</w:t>
      </w:r>
    </w:p>
    <w:p w14:paraId="6F6E3DD8">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Meloidogyne jinsi (Ildiz-galik nematodasi)</w:t>
      </w:r>
    </w:p>
    <w:p w14:paraId="2011662A">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Meloidogyne jinsi eng keng tarqalgan va zararli nematodalar qatoriga kiradi. Hozirgi kunda bu jinsning 100 dan ortiq turi ma'lum bo'lib, ularning aksariyati tropical va subtropical hududlarda tarqalgan. Eng muhim turlar M. incognita, M. javanica, M. arenaria va M. hapla hisoblanadi.</w:t>
      </w:r>
      <w:r>
        <w:rPr>
          <w:rFonts w:hint="default" w:cs="Times New Roman"/>
          <w:sz w:val="28"/>
          <w:szCs w:val="28"/>
          <w:lang w:val="en-US"/>
        </w:rPr>
        <w:t xml:space="preserve"> </w:t>
      </w:r>
      <w:r>
        <w:rPr>
          <w:rFonts w:hint="default" w:ascii="Times New Roman" w:hAnsi="Times New Roman" w:cs="Times New Roman"/>
          <w:sz w:val="28"/>
          <w:szCs w:val="28"/>
        </w:rPr>
        <w:t>M. incognita - kosmopolit tur bo'lib, 3000 dan ortiq o'simlik turlarida parazitlik qiladi. Bu tur yuqori haroratlarga chidamli bo'lib, 15-40°C oralig'ida rivojlana oladi. Optimal rivojlanish harorati 25-30°C tashkil etadi. Bir generatsiya davomiyligi 25-30 kun bo'lib, sharoitga qarab yiliga 3-8 generatsiya beradi.</w:t>
      </w:r>
      <w:r>
        <w:rPr>
          <w:rFonts w:hint="default" w:cs="Times New Roman"/>
          <w:sz w:val="28"/>
          <w:szCs w:val="28"/>
          <w:lang w:val="en-US"/>
        </w:rPr>
        <w:t xml:space="preserve"> </w:t>
      </w:r>
      <w:r>
        <w:rPr>
          <w:rFonts w:hint="default" w:ascii="Times New Roman" w:hAnsi="Times New Roman" w:cs="Times New Roman"/>
          <w:sz w:val="28"/>
          <w:szCs w:val="28"/>
        </w:rPr>
        <w:t>Ushbu turning eng xarakterli xususiyati - partenogenetik ko'payish. Urg'ochi nematodalar erkaksiz ko'payib, genetik jihatdan bir xil avlodlar hosil qiladi. Bu xususiyat populyatsiya o'sishini tezlashtiradi va yangi muhitga tez moslashishga yordam beradi.</w:t>
      </w:r>
      <w:r>
        <w:rPr>
          <w:rFonts w:hint="default" w:cs="Times New Roman"/>
          <w:sz w:val="28"/>
          <w:szCs w:val="28"/>
          <w:lang w:val="en-US"/>
        </w:rPr>
        <w:t xml:space="preserve"> </w:t>
      </w:r>
      <w:r>
        <w:rPr>
          <w:rFonts w:hint="default" w:ascii="Times New Roman" w:hAnsi="Times New Roman" w:cs="Times New Roman"/>
          <w:sz w:val="28"/>
          <w:szCs w:val="28"/>
        </w:rPr>
        <w:t>M. javanica asosan issiq iqlim sharoitlariga moslashgan tur bo'lib, qishloq xo'jaligi mahsulotlariga katta zarar yetkazadi. Ushbu tur sabzavot ekinlari, ayniqsa pomidor, baqlajon va chilli shpinot uchun eng xavfli zararkunanda hisoblanadi.</w:t>
      </w:r>
    </w:p>
    <w:p w14:paraId="46002FEB">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Heterodera jinsi (Kista nematodasi)</w:t>
      </w:r>
    </w:p>
    <w:p w14:paraId="54A972B0">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Heterodera jinslining turlari o'zlarining murakkab hayot sikli va maxsus moslashuv mexanizmlari bilan ajralib turadi. Eng muhim turlar H. glycines (soya kistasi), H. schachtii (qand lavlagi kistasi) va H. avenae (g'alla kistasi) dir.</w:t>
      </w:r>
      <w:r>
        <w:rPr>
          <w:rFonts w:hint="default" w:cs="Times New Roman"/>
          <w:sz w:val="28"/>
          <w:szCs w:val="28"/>
          <w:lang w:val="en-US"/>
        </w:rPr>
        <w:t xml:space="preserve"> </w:t>
      </w:r>
      <w:r>
        <w:rPr>
          <w:rFonts w:hint="default" w:ascii="Times New Roman" w:hAnsi="Times New Roman" w:cs="Times New Roman"/>
          <w:sz w:val="28"/>
          <w:szCs w:val="28"/>
        </w:rPr>
        <w:t>Kista nematodalari monofag yoki oligofag xususiyatga ega bo'lib, aniq o'simlik turlariga ixtisoslashgan. H. glycines faqat soya o'simligida rivojlana oladi va bu ekin uchun eng xavfli zararkunanda hisoblanadi. AQSh da soya hosildorligining 15-20% pasayishi aynan shu nematoda hisobiga to'g'ri keladi.</w:t>
      </w:r>
    </w:p>
    <w:p w14:paraId="767519C6">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Kista </w:t>
      </w:r>
      <w:r>
        <w:rPr>
          <w:rFonts w:hint="default" w:ascii="Times New Roman" w:hAnsi="Times New Roman" w:cs="Times New Roman"/>
          <w:sz w:val="28"/>
          <w:szCs w:val="28"/>
        </w:rPr>
        <w:t>- urg'ochi nematodaning o'lgan tanasi bo'lib, ichida 200-600 ta tuxum saqlanadi. Kista qattiq qobiq hosil qilib, noqulay sharoitlarda 10-15 yil davomida tirik qola oladi. Bu xususiyat turlarning uzoq muddat tuproqda saqlanishini ta'minlaydi.</w:t>
      </w:r>
    </w:p>
    <w:p w14:paraId="79A34695">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Pratylenchus jinsi (Ildiz lezion nematodasi)</w:t>
      </w:r>
    </w:p>
    <w:p w14:paraId="5F00EB6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Pratylenchus jinsi endo-ektoparazitik turlari bilan ajralib turadi. Bu nematodalar ildiz to'qimalari ichida harakatlanib, uzluksiz zarar yetkazadi. P. penetrans, P. vulnus va P. coffeae eng muhim turlar hisoblanadi.P. penetrans keng spektrli parazit bo'lib, 400 dan ortiq o'simlik turlarida yashaydi. Bu tur sovuq iqlim sharoitlariga chidamli bo'lib, 5-35°C harorat oralig'ida faol bo'ladi. Meva daraxtlari uchun ayniqsa xavfli hisoblanadi.Ildiz lezion nematodalarining zarar yetkazish mexanizmi migratorli parazitizm printsipiga asoslangan. Nematodalar ildiz to'qimalarida harakat qilib, hujayra devorlarini buzadi va nekrotik joylar hosil qiladi. Bu joylar ikkilamchi patogenlar (bakteriya va zamburug'lar) uchun kirish darvozasi bo'ladi.</w:t>
      </w:r>
    </w:p>
    <w:p w14:paraId="17B074FC">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Xiphinema va Longidorus jinslari (Virusni tashuvchi nematodalar)</w:t>
      </w:r>
    </w:p>
    <w:p w14:paraId="5296D97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jinslarga mansub nematodalar o'lchamlari bilan ajralib turadi (4-12 mm). Ular o'simlik viruslari tashuvchisi sifatida alohida ahamiyat kasb etadi. Xiphinema jinsi 15 dan ortiq o'simlik virusini, Longidorus jinsi esa 8 ta virusni tashiydi.</w:t>
      </w:r>
      <w:r>
        <w:rPr>
          <w:rFonts w:hint="default" w:cs="Times New Roman"/>
          <w:sz w:val="28"/>
          <w:szCs w:val="28"/>
          <w:lang w:val="en-US"/>
        </w:rPr>
        <w:t xml:space="preserve"> </w:t>
      </w:r>
      <w:r>
        <w:rPr>
          <w:rFonts w:hint="default" w:ascii="Times New Roman" w:hAnsi="Times New Roman" w:cs="Times New Roman"/>
          <w:sz w:val="28"/>
          <w:szCs w:val="28"/>
        </w:rPr>
        <w:t>X. index uzum GFLV (Grapevine Fanleaf Virus) ning asosiy tashuvchisi bo'lib, jahon uzumchiligiga katta zarar yetkazadi. Virus nematoda stiletida saqlanib, keyingi oziqlanish davridagi o'simliklarga o'tkaziladi.Bu nematodalarning hayot sikli uzoq bo'lib, to'liq rivojlanish 2-3 yil davom etadi. Ular chuqur tuproq qatlamlarida (50-150 sm) yashab, daraxt ildizlarining to'qimalarini zarar qiladi.</w:t>
      </w:r>
    </w:p>
    <w:p w14:paraId="6F0F0C80">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Radopholus similis (Burrowing nematoda)</w:t>
      </w:r>
    </w:p>
    <w:p w14:paraId="3D53C6F6">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 similis tropical ekinlar uchun eng xavfli nematodalardan biri hisoblanadi. Muz, sitrus, nargil va boshqa tropical o'simliklar uchun katta tahdid tashkil etadi. Bu nematoda ildiz va ildizpoya to'qimalarida migratsiya qilib, katta miqdordagi hujayralarni yo'q qiladi.</w:t>
      </w:r>
    </w:p>
    <w:p w14:paraId="67DCC64B">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8"/>
          <w:szCs w:val="28"/>
        </w:rPr>
      </w:pPr>
    </w:p>
    <w:p w14:paraId="5053D92F">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b/>
          <w:bCs/>
          <w:sz w:val="28"/>
          <w:szCs w:val="28"/>
        </w:rPr>
      </w:pPr>
    </w:p>
    <w:p w14:paraId="7D07FECF">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b/>
          <w:bCs/>
          <w:sz w:val="28"/>
          <w:szCs w:val="28"/>
        </w:rPr>
      </w:pPr>
      <w:r>
        <w:rPr>
          <w:rFonts w:hint="default" w:ascii="Times New Roman" w:hAnsi="Times New Roman" w:cs="Times New Roman"/>
          <w:b/>
          <w:bCs/>
          <w:sz w:val="28"/>
          <w:szCs w:val="28"/>
        </w:rPr>
        <w:t>Ushbu turning xavfliligini belgilaydigan xususiyatlari:</w:t>
      </w:r>
    </w:p>
    <w:p w14:paraId="20B12060">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Yuqori ko'payish sur'ati (25 kunlik sikllar)</w:t>
      </w:r>
    </w:p>
    <w:p w14:paraId="027356C6">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Keng harorat moslashuvchanligi (20-35°C)</w:t>
      </w:r>
    </w:p>
    <w:p w14:paraId="73513CE7">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O'simlik to'qimalarida chuqur penetratsiya qobiliyati</w:t>
      </w:r>
    </w:p>
    <w:p w14:paraId="2BC96123">
      <w:pPr>
        <w:keepNext w:val="0"/>
        <w:keepLines w:val="0"/>
        <w:widowControl/>
        <w:numPr>
          <w:ilvl w:val="0"/>
          <w:numId w:val="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Transport vositalari orqali tez tarqalishi</w:t>
      </w:r>
    </w:p>
    <w:p w14:paraId="483A776A">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Ditylenchus jinsi (Poya va barg nematodasi)</w:t>
      </w:r>
    </w:p>
    <w:p w14:paraId="2A82122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 dipsaci va D. destructor turlari poya va barg to'qimalarida yashaydigan nematodalar hisoblanadi. Bu turlar o'simlikning yer usti qismlariga zarar yetkazish bilan ajralib turadi.D. dipsaci 500 dan ortiq o'simlik turlarida parazitlik qiladi. Bu nematoda o'simlik barglarida oq dog'lar hosil qiladi va o'sish nuqtalarini yo'q qiladi. Piyoz, sabzi, jo'xori kabi ekinlar uchun jiddiy tahdid tashkil etadi.</w:t>
      </w:r>
    </w:p>
    <w:p w14:paraId="755F50B3">
      <w:pPr>
        <w:pStyle w:val="10"/>
        <w:keepNext w:val="0"/>
        <w:keepLines w:val="0"/>
        <w:widowControl/>
        <w:suppressLineNumbers w:val="0"/>
        <w:spacing w:before="0" w:beforeAutospacing="1" w:after="0" w:afterAutospacing="1"/>
        <w:ind w:left="0" w:right="0"/>
        <w:jc w:val="center"/>
        <w:rPr>
          <w:rStyle w:val="11"/>
          <w:rFonts w:hint="default" w:ascii="Times New Roman" w:hAnsi="Times New Roman" w:cs="Times New Roman"/>
          <w:sz w:val="28"/>
          <w:szCs w:val="28"/>
        </w:rPr>
      </w:pPr>
      <w:r>
        <w:rPr>
          <w:rStyle w:val="11"/>
          <w:rFonts w:hint="default" w:ascii="Times New Roman" w:hAnsi="Times New Roman" w:cs="Times New Roman"/>
          <w:sz w:val="28"/>
          <w:szCs w:val="28"/>
        </w:rPr>
        <w:t>Nematodalar keltiradigan iqtisodiy zarar</w:t>
      </w:r>
    </w:p>
    <w:p w14:paraId="4A100287">
      <w:pPr>
        <w:pStyle w:val="10"/>
        <w:keepNext w:val="0"/>
        <w:keepLines w:val="0"/>
        <w:widowControl/>
        <w:suppressLineNumbers w:val="0"/>
        <w:spacing w:before="0" w:beforeAutospacing="1" w:after="0" w:afterAutospacing="1"/>
        <w:ind w:left="0" w:right="0"/>
        <w:jc w:val="both"/>
        <w:rPr>
          <w:rStyle w:val="11"/>
          <w:rFonts w:hint="default" w:ascii="Times New Roman" w:hAnsi="Times New Roman" w:cs="Times New Roman"/>
          <w:sz w:val="28"/>
          <w:szCs w:val="28"/>
        </w:rPr>
      </w:pPr>
      <w:r>
        <w:drawing>
          <wp:inline distT="0" distB="0" distL="114300" distR="114300">
            <wp:extent cx="5666105" cy="3776980"/>
            <wp:effectExtent l="0" t="0" r="10795" b="1397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666105" cy="3776980"/>
                    </a:xfrm>
                    <a:prstGeom prst="rect">
                      <a:avLst/>
                    </a:prstGeom>
                    <a:noFill/>
                    <a:ln>
                      <a:noFill/>
                    </a:ln>
                  </pic:spPr>
                </pic:pic>
              </a:graphicData>
            </a:graphic>
          </wp:inline>
        </w:drawing>
      </w:r>
    </w:p>
    <w:p w14:paraId="62392846">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O'zbekiston sharoitidagi holat:</w:t>
      </w:r>
    </w:p>
    <w:p w14:paraId="5EEA5C21">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Mamlakatimizda nematodalar keltiradigan zarar to'liq baholanmagan bo'lsa-da, mahalliy tadqiqotlar quyidagi ma'lumotlarni beradi:</w:t>
      </w:r>
    </w:p>
    <w:p w14:paraId="02F462E9">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Paxta ekinlari:</w:t>
      </w:r>
    </w:p>
    <w:p w14:paraId="4A6C7A10">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Hosildorlik pasayishi: 15-25%</w:t>
      </w:r>
    </w:p>
    <w:p w14:paraId="0ECB39A5">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Zarar ko'rgan maydon: 180,000 gektar</w:t>
      </w:r>
    </w:p>
    <w:p w14:paraId="7DEF334B">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Yillik iqtisodiy zarar: 45-60 million dollar</w:t>
      </w:r>
    </w:p>
    <w:p w14:paraId="73CFAC6B">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Sabzavot ekinlari:</w:t>
      </w:r>
    </w:p>
    <w:p w14:paraId="1AEC2002">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Pomidor: 25-40% hosildorlik pasayishi</w:t>
      </w:r>
    </w:p>
    <w:p w14:paraId="63BE216D">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Bodring: 20-35% zarar</w:t>
      </w:r>
    </w:p>
    <w:p w14:paraId="01C7D9CB">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Karam: 15-25% yo'qotish</w:t>
      </w:r>
    </w:p>
    <w:p w14:paraId="298AF574">
      <w:pPr>
        <w:keepNext w:val="0"/>
        <w:keepLines w:val="0"/>
        <w:widowControl/>
        <w:numPr>
          <w:ilvl w:val="0"/>
          <w:numId w:val="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Piyoz: 30-45% samaradorlik pasayishi</w:t>
      </w:r>
    </w:p>
    <w:p w14:paraId="7C0DCD70">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Meva bog'lari:</w:t>
      </w:r>
    </w:p>
    <w:p w14:paraId="40BAB0DB">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Uzum: loza qurishi 10-15%</w:t>
      </w:r>
    </w:p>
    <w:p w14:paraId="3B6E1665">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Olma: ildiz tizimi zaiflashishi</w:t>
      </w:r>
    </w:p>
    <w:p w14:paraId="1D03C918">
      <w:pPr>
        <w:keepNext w:val="0"/>
        <w:keepLines w:val="0"/>
        <w:widowControl/>
        <w:numPr>
          <w:ilvl w:val="0"/>
          <w:numId w:val="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O'rik: surgi o'sishining sekinlashishi</w:t>
      </w:r>
    </w:p>
    <w:p w14:paraId="2344778D">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Zarar turlarining tasnifi:</w:t>
      </w:r>
    </w:p>
    <w:p w14:paraId="038B9364">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1. To'g'ridan-to'g'ri zarar:</w:t>
      </w:r>
    </w:p>
    <w:p w14:paraId="20700FF7">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Hosildorlik miqdorining kamayishi</w:t>
      </w:r>
    </w:p>
    <w:p w14:paraId="070397DE">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Mahsulot sifatining pasayishi</w:t>
      </w:r>
    </w:p>
    <w:p w14:paraId="285D330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O'simlik o'limining oshishi</w:t>
      </w:r>
    </w:p>
    <w:p w14:paraId="1AE2BC68">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Ko'chat va ekish materialining yo'qolishi</w:t>
      </w:r>
    </w:p>
    <w:p w14:paraId="65689571">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2. Bilvosita zarar:</w:t>
      </w:r>
    </w:p>
    <w:p w14:paraId="152053F2">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Kurash xarajatlari (kimyoviy preparatlar, ishchi kuchi)</w:t>
      </w:r>
    </w:p>
    <w:p w14:paraId="699EE3E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Qo'shimcha agrotexnik tadbirlar</w:t>
      </w:r>
    </w:p>
    <w:p w14:paraId="268D1280">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Transport va saqlash xarajatlari</w:t>
      </w:r>
    </w:p>
    <w:p w14:paraId="2AA544B3">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Bozor qiymatining pasayishi</w:t>
      </w:r>
    </w:p>
    <w:p w14:paraId="5DB4D291">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3. Uzoq muddatli oqibatlar:</w:t>
      </w:r>
    </w:p>
    <w:p w14:paraId="64DE316A">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Tuproq unumdorligining pasayishi</w:t>
      </w:r>
    </w:p>
    <w:p w14:paraId="60BE3E80">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Biodiversite yo'qolishi</w:t>
      </w:r>
    </w:p>
    <w:p w14:paraId="34171861">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Ekotizim muvozanatining buzilishi</w:t>
      </w:r>
    </w:p>
    <w:p w14:paraId="29BC6715">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Barqaror rivojlanish tamoyillarining buzilishi</w:t>
      </w:r>
    </w:p>
    <w:p w14:paraId="2A8F5104">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Diagnostika va identifikatsiya usullari</w:t>
      </w:r>
    </w:p>
    <w:p w14:paraId="3CEEE48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Nematodalarni aniqlash va identifikatsiya qilish samarali kurash strategiyasi ishlab chiqishning asosiy bosqichidir. Zamonaviy diagnostika usullari morfologik, molekulyar-biologik va serologik metodlarni birlashtiradi.</w:t>
      </w:r>
    </w:p>
    <w:p w14:paraId="5289677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Morfologik identifikatsiya:</w:t>
      </w:r>
    </w:p>
    <w:p w14:paraId="5E8ECBD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An'anaviy morfologik usul hanuzgacha asosiy identifikatsiya vositasi hisoblanadi. Bu usul quyidagi bosqichlardan iborat:</w:t>
      </w:r>
    </w:p>
    <w:p w14:paraId="02634C6A">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8"/>
          <w:szCs w:val="28"/>
        </w:rPr>
      </w:pPr>
      <w:r>
        <w:rPr>
          <w:rStyle w:val="11"/>
          <w:rFonts w:hint="default" w:cs="Times New Roman"/>
          <w:sz w:val="28"/>
          <w:szCs w:val="28"/>
          <w:lang w:val="en-US"/>
        </w:rPr>
        <w:t>1.</w:t>
      </w:r>
      <w:r>
        <w:rPr>
          <w:rStyle w:val="11"/>
          <w:rFonts w:hint="default" w:ascii="Times New Roman" w:hAnsi="Times New Roman" w:cs="Times New Roman"/>
          <w:sz w:val="28"/>
          <w:szCs w:val="28"/>
        </w:rPr>
        <w:t>Namuna olish va tayyorlash:</w:t>
      </w:r>
    </w:p>
    <w:p w14:paraId="2B0EFF5A">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Tuproq namunalari: 200-500 g miqdorda, 15-30 sm chuqurlikdan</w:t>
      </w:r>
    </w:p>
    <w:p w14:paraId="063FFB90">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Ildiz namunalari: zarar belgilari bo'lgan qismlar</w:t>
      </w:r>
    </w:p>
    <w:p w14:paraId="5D224389">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Barg namunalari: Ditylenchus turlari uchun</w:t>
      </w:r>
    </w:p>
    <w:p w14:paraId="6C12E0AA">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8"/>
          <w:szCs w:val="28"/>
        </w:rPr>
      </w:pPr>
      <w:r>
        <w:rPr>
          <w:rStyle w:val="11"/>
          <w:rFonts w:hint="default" w:cs="Times New Roman"/>
          <w:sz w:val="28"/>
          <w:szCs w:val="28"/>
          <w:lang w:val="en-US"/>
        </w:rPr>
        <w:t>2.</w:t>
      </w:r>
      <w:r>
        <w:rPr>
          <w:rStyle w:val="11"/>
          <w:rFonts w:hint="default" w:ascii="Times New Roman" w:hAnsi="Times New Roman" w:cs="Times New Roman"/>
          <w:sz w:val="28"/>
          <w:szCs w:val="28"/>
        </w:rPr>
        <w:t>Nematodalarni ajratib olish:</w:t>
      </w:r>
    </w:p>
    <w:p w14:paraId="0977205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Baermann hunnel usuli (harakatchan turlar uchun)</w:t>
      </w:r>
    </w:p>
    <w:p w14:paraId="1476348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Elutriatsiya usuli (tuproq namunalaridan)</w:t>
      </w:r>
    </w:p>
    <w:p w14:paraId="37964B8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Inkubatsiya usuli (ildiz namunalaridan)</w:t>
      </w:r>
    </w:p>
    <w:p w14:paraId="6AF3DFD4">
      <w:pPr>
        <w:keepNext w:val="0"/>
        <w:keepLines w:val="0"/>
        <w:widowControl/>
        <w:numPr>
          <w:ilvl w:val="0"/>
          <w:numId w:val="0"/>
        </w:numPr>
        <w:suppressLineNumbers w:val="0"/>
        <w:spacing w:before="0" w:beforeAutospacing="1" w:after="0" w:afterAutospacing="1"/>
        <w:ind w:left="360" w:leftChars="0"/>
        <w:jc w:val="both"/>
        <w:rPr>
          <w:rFonts w:hint="default" w:ascii="Times New Roman" w:hAnsi="Times New Roman" w:cs="Times New Roman"/>
          <w:sz w:val="28"/>
          <w:szCs w:val="28"/>
        </w:rPr>
      </w:pPr>
      <w:r>
        <w:rPr>
          <w:rStyle w:val="11"/>
          <w:rFonts w:hint="default" w:cs="Times New Roman"/>
          <w:sz w:val="28"/>
          <w:szCs w:val="28"/>
          <w:lang w:val="en-US"/>
        </w:rPr>
        <w:t>3.</w:t>
      </w:r>
      <w:r>
        <w:rPr>
          <w:rStyle w:val="11"/>
          <w:rFonts w:hint="default" w:ascii="Times New Roman" w:hAnsi="Times New Roman" w:cs="Times New Roman"/>
          <w:sz w:val="28"/>
          <w:szCs w:val="28"/>
        </w:rPr>
        <w:t>Mikroskopik tekshiruv:</w:t>
      </w:r>
    </w:p>
    <w:p w14:paraId="712BA6B9">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Stilet uzunligi va shakli</w:t>
      </w:r>
    </w:p>
    <w:p w14:paraId="6BB26A2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Dumning morfologiyasi</w:t>
      </w:r>
    </w:p>
    <w:p w14:paraId="3D5E8092">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Reproduktiv organlar tuzilishi</w:t>
      </w:r>
    </w:p>
    <w:p w14:paraId="053B05E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Kutikula naqshlari</w:t>
      </w:r>
    </w:p>
    <w:p w14:paraId="76858B6B">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Molekulyar diagnostika:</w:t>
      </w:r>
    </w:p>
    <w:p w14:paraId="54427C25">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Zamonaviy molekulyar usullar aniq va tez identifikatsiyani ta'minlaydi:</w:t>
      </w:r>
    </w:p>
    <w:p w14:paraId="074530AA">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1. DNK sekvenslashtirish:</w:t>
      </w:r>
    </w:p>
    <w:p w14:paraId="40651C95">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ITS (Internal Transcribed Spacer) mintaqalari</w:t>
      </w:r>
    </w:p>
    <w:p w14:paraId="164C8A3B">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18S va 28S rRNK genlari</w:t>
      </w:r>
    </w:p>
    <w:p w14:paraId="157DAA47">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Mitoxondrial genlar (COI, Cytb)</w:t>
      </w:r>
    </w:p>
    <w:p w14:paraId="0AFD79F4">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2. PCR-based metodlar:</w:t>
      </w:r>
    </w:p>
    <w:p w14:paraId="36128F45">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Turga xos praymerlari ishlatiladi</w:t>
      </w:r>
    </w:p>
    <w:p w14:paraId="593AF85C">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Real-time PCR miqdoriy baholash uchun</w:t>
      </w:r>
    </w:p>
    <w:p w14:paraId="6DE20C39">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Multiplex PCR bir vaqtda bir nechta turni aniqlash</w:t>
      </w:r>
    </w:p>
    <w:p w14:paraId="6C0B610E">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3. Molekulyar markerlari:</w:t>
      </w:r>
    </w:p>
    <w:p w14:paraId="60491329">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RAPD (Random Amplified Polymorphic DNA)</w:t>
      </w:r>
    </w:p>
    <w:p w14:paraId="4F986DA1">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AFLP (Amplified Fragment Length Polymorphism)</w:t>
      </w:r>
    </w:p>
    <w:p w14:paraId="6547FB8A">
      <w:pPr>
        <w:keepNext w:val="0"/>
        <w:keepLines w:val="0"/>
        <w:widowControl/>
        <w:numPr>
          <w:ilvl w:val="0"/>
          <w:numId w:val="1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SNP (Single Nucleotide Polymorphism)</w:t>
      </w:r>
    </w:p>
    <w:p w14:paraId="4F19B0A6">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Serologik usullar:</w:t>
      </w:r>
    </w:p>
    <w:p w14:paraId="16FC3D2D">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ELISA (Enzyme-Linked Immunosorbent Assay) usuli ba'zi turlar uchun qo'llaniladi. Bu usul ayniqsa virus tashuvchi nematodalar uchun foydali.</w:t>
      </w:r>
    </w:p>
    <w:p w14:paraId="7E444EC4">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Zamonaviy tadqiqot yo'nalishlari</w:t>
      </w:r>
    </w:p>
    <w:p w14:paraId="2E9C7E4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Nematoda biologiyasi sohasida zamonaviy tadqiqotlar bir qancha istiqbolli yo'nalishlar bo'yicha olib borilmoqda:</w:t>
      </w:r>
    </w:p>
    <w:p w14:paraId="1B3984A9">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1. Genomik va postgenomik tadqiqotlar:</w:t>
      </w:r>
    </w:p>
    <w:p w14:paraId="205A8BA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To'liq genom sekvensi tahlili</w:t>
      </w:r>
    </w:p>
    <w:p w14:paraId="06EC4BC6">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Transkriptomik ma'lumotlari</w:t>
      </w:r>
    </w:p>
    <w:p w14:paraId="4189787E">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Proteomik tadqiqotlar</w:t>
      </w:r>
    </w:p>
    <w:p w14:paraId="14DF1A6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Metabolomik profillashtirish</w:t>
      </w:r>
    </w:p>
    <w:p w14:paraId="21046A1F">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2. Patogenlik mexanizmlarining molekulyar asoslari:</w:t>
      </w:r>
    </w:p>
    <w:p w14:paraId="03409B3D">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Effector proteinlarning funktionalligi</w:t>
      </w:r>
    </w:p>
    <w:p w14:paraId="4E4E6D31">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O'simlik-nematoda o'zaro ta'sirining molekulyar mexanizmlari</w:t>
      </w:r>
    </w:p>
    <w:p w14:paraId="0DEF2134">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Virulentlik genlarining nazorati</w:t>
      </w:r>
    </w:p>
    <w:p w14:paraId="47637BD5">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3. Evolyutsion biologiya:</w:t>
      </w:r>
    </w:p>
    <w:p w14:paraId="0623909B">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Filogenetik munosabatlar</w:t>
      </w:r>
    </w:p>
    <w:p w14:paraId="78E5F825">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O'simlik parazitizmining kelib chiqishi</w:t>
      </w:r>
    </w:p>
    <w:p w14:paraId="15297E71">
      <w:pPr>
        <w:keepNext w:val="0"/>
        <w:keepLines w:val="0"/>
        <w:widowControl/>
        <w:numPr>
          <w:ilvl w:val="0"/>
          <w:numId w:val="18"/>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Moslashuv mexanizmlari</w:t>
      </w:r>
    </w:p>
    <w:p w14:paraId="591E6546">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4. Ekologik tadqiqotlar:</w:t>
      </w:r>
    </w:p>
    <w:p w14:paraId="04AF6653">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Iqlim o'zgarishining ta'siri</w:t>
      </w:r>
    </w:p>
    <w:p w14:paraId="54A37B72">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Biodiversite va nematoda jamiyatlari</w:t>
      </w:r>
    </w:p>
    <w:p w14:paraId="6CC9A538">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Tuproq mikrobiomi bilan o'zaro ta'sir</w:t>
      </w:r>
    </w:p>
    <w:p w14:paraId="6068D720">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5. Biotexnologik yondashuvlar:</w:t>
      </w:r>
    </w:p>
    <w:p w14:paraId="42187E72">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Genetik modifikatsiya orqali qarshilik yaratish</w:t>
      </w:r>
    </w:p>
    <w:p w14:paraId="578EC6BA">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RNAi texnologiyasining qo'llanishi</w:t>
      </w:r>
    </w:p>
    <w:p w14:paraId="3B36D260">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CRISPR-Cas9 tizimi yordamida gen editing</w:t>
      </w:r>
    </w:p>
    <w:p w14:paraId="5DD6AC9D">
      <w:pPr>
        <w:pStyle w:val="10"/>
        <w:keepNext w:val="0"/>
        <w:keepLines w:val="0"/>
        <w:widowControl/>
        <w:suppressLineNumbers w:val="0"/>
        <w:spacing w:before="0" w:beforeAutospacing="1" w:after="0" w:afterAutospacing="1"/>
        <w:ind w:left="0" w:right="0"/>
        <w:jc w:val="both"/>
        <w:rPr>
          <w:lang w:val="en-US"/>
        </w:rPr>
      </w:pPr>
      <w:r>
        <w:rPr>
          <w:rFonts w:hint="default" w:ascii="Times New Roman" w:hAnsi="Times New Roman" w:cs="Times New Roman"/>
          <w:sz w:val="28"/>
          <w:szCs w:val="28"/>
        </w:rPr>
        <w:t>Bu tadqiqotlar nematodalar biologiyasini chuqur tushunish va samarali kurash strategiyalarini ishlab chiqishda muhim asos yaratadi.</w:t>
      </w:r>
    </w:p>
    <w:p w14:paraId="6317B7BC">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1.2. Nematodalarga qarshi kurash usullari</w:t>
      </w:r>
    </w:p>
    <w:p w14:paraId="5955004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qishloq xo'jaligi amaliyotida nematodalar bilan kurash murakkab muammo hisoblanadi. Meloidogyne enterolobii kabi invasiv turlarning paydo bo'lishi an'anaviy kurash usullarining cheklanganligini ko'rsatdi va yangi, samarali yondashuvlar zarurligini tug'dirdi.</w:t>
      </w:r>
    </w:p>
    <w:p w14:paraId="55EA203A">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Kimyoviy usullar va ularning cheklovlari</w:t>
      </w:r>
    </w:p>
    <w:p w14:paraId="37B8E10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Kimyoviy nematitsidlar uzoq vaqt davomida asosiy kurash vositasi bo'lib kelgan. Organofosfor (fenamifos, fostiazat), karbamat (aldikarb, oksamilь) va fumigant (metil bromid, dazomet) preparatlari keng qo'llanilgan. Biroq, ushbu preparatlar qator jiddiy muammolarga duch keldi.Metil bromid ozon qatlamiga zarar yetkazish sababli ishlatilishi butunlay taqiqlandi. Oksamilь va fluensulfon kabi zamonaviy preparatlar Meloidogyne enterolobii ga qarshi cheklangan samaradorlik ko'rsatadi. Shuningdek, nematitsidlarning yuqori narxi (200-500 $/ha), atrof-muhitga salbiy ta'siri va nematodalarning qarshilik rivojlantirishi katta muammo bo'lib qolmoqda.</w:t>
      </w:r>
    </w:p>
    <w:p w14:paraId="22CAC405">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Agrotexnik usullar</w:t>
      </w:r>
    </w:p>
    <w:p w14:paraId="0B8AF95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Almashlab ekish tizimi nematoda populyatsiyasini kamaytirish uchun samarali usul hisoblanadi. Qarishli ekinlar (bug'doy, arpa), nematoda qarshilik genlariga ega o'simliklar va yoqilmaydigan ekinlar (Tagetes, Crotalaria) ishlatiladi.Tuproqni chuqur haydash, solarizatsiya (plastik plyonka bilan qoplash) va suvga to'ldirish kabi fizik usullar ma'lum sharoitlarda samarali, ammo keng qo'llash uchun cheklanganliklarga ega.</w:t>
      </w:r>
    </w:p>
    <w:p w14:paraId="11DCFC3D">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Genetik qarshilik va uning cheklovlari</w:t>
      </w:r>
    </w:p>
    <w:p w14:paraId="0A3A6111">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O'simlik qarshilik genlari (Mi-1, Mi-2, Rhg1) ma'lum nematoda turlariga qarshi samarali. Biroq, Meloidogyne enterolobii ko'pgina an'anaviy qarshilik genlarini engib o'tish qobiliyatiga ega, bu esa yangi yondashuvlar zarurligini ko'rsatadi.</w:t>
      </w:r>
    </w:p>
    <w:p w14:paraId="2F84C5CE">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Biologik kurash - kelajak yo'nalishi</w:t>
      </w:r>
    </w:p>
    <w:p w14:paraId="0471931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Kimyoviy va agrotexnik usullarning cheklanishi biologik kurashga e'tiborni kuchaytirdi. Mikroorganizm asosidagi preparatlar ekologik xavfsiz va barqaror yechim taklif qiladi.Streptomyces bakteriyalari eng istiqbolli biologik agentlar hisoblanadi. Mani va hamkasblarining tadqiqotlari (2026) ko'rsatishicha, Streptomyces sp. GHRS-5 shtammi Meloidogyne enterolobii ga qarshi yuqori samaradorlik ko'rsatdi:</w:t>
      </w:r>
    </w:p>
    <w:p w14:paraId="7CF387B5">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Tuxum chiqishini 95% inhibe qildi</w:t>
      </w:r>
    </w:p>
    <w:p w14:paraId="25B17F70">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Lichinkalar o'limini 100% ga yetkazdi</w:t>
      </w:r>
    </w:p>
    <w:p w14:paraId="4099438F">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Pot tajribasida ildiz uzunligini 74.5% oshirdi</w:t>
      </w:r>
    </w:p>
    <w:p w14:paraId="1B99339D">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Urg'ochi nematodalarni 60% kamaytirdi</w:t>
      </w:r>
    </w:p>
    <w:p w14:paraId="6C78AE11">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GC-MS tahlili nematicid bioaktiv moddalarni aniqladi: 9(11)-Dehydroergosterol tosylate, 9,12,15-Octadecatrienoic acid va boshqalar. Molekulyar doking ta'sirni tasdiqladi. [1]</w:t>
      </w:r>
    </w:p>
    <w:p w14:paraId="3B5ADCA1">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Integratsiyalashgan kurash strategiyasi (IPM)</w:t>
      </w:r>
    </w:p>
    <w:p w14:paraId="6C6F4507">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yondashuvda turli usullarni birgalikda qo'llash tavsiya etiladi. IPM strategiyasi quyidagi komponentlarni o'z ichiga oladi:</w:t>
      </w:r>
    </w:p>
    <w:p w14:paraId="6EAC0355">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Biologik preparatlar asosiy himoya vositasi sifatida</w:t>
      </w:r>
    </w:p>
    <w:p w14:paraId="65488130">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Agrotexnik usullar populyatsiya bosimini kamaytirish uchun</w:t>
      </w:r>
    </w:p>
    <w:p w14:paraId="5A6EC68F">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Qarshilik genlari genetik himoya uchun</w:t>
      </w:r>
    </w:p>
    <w:p w14:paraId="5A3B36B2">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Kimyoviy preparatlar faqat zarurat hollarida</w:t>
      </w:r>
    </w:p>
    <w:p w14:paraId="473BC9F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yondashuvda bionematitsidlar asosiy rol o'ynaydi, chunki ular uzoq muddatli himoya ta'minlab, atrof-muhit va inson salomatligiga xavfsizdir. Streptomyces metabolitleri kabi tabiiy bioaktiv moddalar kelajakda nematoda nazoratining asosiy vositasiga aylanishi kutilmoqda.</w:t>
      </w:r>
    </w:p>
    <w:p w14:paraId="1B58F515">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O'zbekistonda nematoda tadqiqotlari va kurash usullari</w:t>
      </w:r>
    </w:p>
    <w:p w14:paraId="50AFCE88">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O'zbekiston sharoitlarida nematoda muammosi alohida dolzarblikka ega. Tadqiqotlar ko'rsatishicha, respublikada 5 ta asosiy nematoda turi aniqlangan bo'lib, ular ekinlarga zarar yetkazmoqda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"https://www.academia.edu/111839120/NEMATODA_FAUNASINING_O_SIMLIK_QOPLAMIGA_TA_SIRI"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Academia.edu</w:t>
      </w:r>
      <w:r>
        <w:rPr>
          <w:rFonts w:hint="default" w:ascii="Times New Roman" w:hAnsi="Times New Roman" w:cs="Times New Roman"/>
          <w:sz w:val="28"/>
          <w:szCs w:val="28"/>
        </w:rPr>
        <w:fldChar w:fldCharType="end"/>
      </w:r>
      <w:r>
        <w:rPr>
          <w:rFonts w:hint="default" w:ascii="Times New Roman" w:hAnsi="Times New Roman" w:cs="Times New Roman"/>
          <w:sz w:val="28"/>
          <w:szCs w:val="28"/>
        </w:rPr>
        <w:t>. Bu turlar asosan quyidagilarni o'z ichiga oladi: bo'rtma nematodalar (Meloidogyne spp.), kista nematodalar va boshqa o'simlik paraziti turlar.</w:t>
      </w:r>
    </w:p>
    <w:p w14:paraId="717E2088">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Milliy tadqiqot institutlari va yo'nalishlari</w:t>
      </w:r>
    </w:p>
    <w:p w14:paraId="29E05F56">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O'zbekiston Respublikasi Fanlar akademiyasi tizimida nematoda tadqiqotlari bir necha institutda olib borilmoqda:</w:t>
      </w:r>
    </w:p>
    <w:p w14:paraId="3713A066">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Mikrobiologiya instituti</w:t>
      </w:r>
      <w:r>
        <w:rPr>
          <w:rFonts w:hint="default" w:ascii="Times New Roman" w:hAnsi="Times New Roman" w:cs="Times New Roman"/>
          <w:sz w:val="28"/>
          <w:szCs w:val="28"/>
        </w:rPr>
        <w:t xml:space="preserve"> - bakterial antagonistlar va biopreparat yaratish yo'nalishi</w:t>
      </w:r>
    </w:p>
    <w:p w14:paraId="0F25EF7D">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Akademik S.Yu. Yunusov nomidagi O'simlik moddalari kimyosi instituti</w:t>
      </w:r>
      <w:r>
        <w:rPr>
          <w:rFonts w:hint="default" w:ascii="Times New Roman" w:hAnsi="Times New Roman" w:cs="Times New Roman"/>
          <w:sz w:val="28"/>
          <w:szCs w:val="28"/>
        </w:rPr>
        <w:t xml:space="preserve"> - nematitsid xususiyatga ega tabiiy birikmalar tadqiqi</w:t>
      </w:r>
    </w:p>
    <w:p w14:paraId="0D6E1975">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Bioorganik kimyo instituti</w:t>
      </w:r>
      <w:r>
        <w:rPr>
          <w:rFonts w:hint="default" w:ascii="Times New Roman" w:hAnsi="Times New Roman" w:cs="Times New Roman"/>
          <w:sz w:val="28"/>
          <w:szCs w:val="28"/>
        </w:rPr>
        <w:t xml:space="preserve"> - bioaktiv moddalar sintezi va tahlili</w:t>
      </w:r>
    </w:p>
    <w:p w14:paraId="3969E5E0">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Genetika va o'simliklar eksperimental biologiyasi instituti</w:t>
      </w:r>
      <w:r>
        <w:rPr>
          <w:rFonts w:hint="default" w:ascii="Times New Roman" w:hAnsi="Times New Roman" w:cs="Times New Roman"/>
          <w:sz w:val="28"/>
          <w:szCs w:val="28"/>
        </w:rPr>
        <w:t xml:space="preserve"> - qarshilik genlari tadqiqi</w:t>
      </w:r>
    </w:p>
    <w:p w14:paraId="691FA6C9">
      <w:pPr>
        <w:pStyle w:val="10"/>
        <w:keepNext w:val="0"/>
        <w:keepLines w:val="0"/>
        <w:widowControl/>
        <w:suppressLineNumbers w:val="0"/>
        <w:spacing w:before="0" w:beforeAutospacing="1" w:after="0" w:afterAutospacing="1"/>
        <w:ind w:left="0" w:right="0"/>
        <w:jc w:val="center"/>
        <w:rPr>
          <w:rStyle w:val="11"/>
          <w:rFonts w:hint="default" w:ascii="Times New Roman" w:hAnsi="Times New Roman" w:cs="Times New Roman"/>
          <w:sz w:val="28"/>
          <w:szCs w:val="28"/>
        </w:rPr>
      </w:pPr>
    </w:p>
    <w:p w14:paraId="2A90BD99">
      <w:pPr>
        <w:pStyle w:val="10"/>
        <w:keepNext w:val="0"/>
        <w:keepLines w:val="0"/>
        <w:widowControl/>
        <w:suppressLineNumbers w:val="0"/>
        <w:spacing w:before="0" w:beforeAutospacing="1" w:after="0" w:afterAutospacing="1"/>
        <w:ind w:left="0" w:right="0"/>
        <w:jc w:val="center"/>
        <w:rPr>
          <w:rStyle w:val="11"/>
          <w:rFonts w:hint="default" w:ascii="Times New Roman" w:hAnsi="Times New Roman" w:cs="Times New Roman"/>
          <w:sz w:val="28"/>
          <w:szCs w:val="28"/>
        </w:rPr>
      </w:pPr>
    </w:p>
    <w:p w14:paraId="39A1EE22">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Zamonaviy tadqiqot yo'nalishlari</w:t>
      </w:r>
    </w:p>
    <w:p w14:paraId="6D88B3CA">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Respublikada nematoda tadqiqotlari quyidagi asosiy yo'nalishlar bo'yicha amalga oshirilmoqda:</w:t>
      </w:r>
    </w:p>
    <w:p w14:paraId="16ED4AF0">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Nematodalarni klassifikatsiya qilishda morfologik diagnostika (stilet tuzilishi, labial halqa, ezofagus segmentlari, dum morfologiyasi) bilan bir qatorda DNK-markerlariga asoslangan molekulyar usullar ITS-rDNA, 28S rRNA va COI markerlaridan foydalanish kengaymoqda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"https://reandpub.uz/7487"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Reandpub</w:t>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r>
        <w:rPr>
          <w:rFonts w:hint="default" w:cs="Times New Roman"/>
          <w:sz w:val="28"/>
          <w:szCs w:val="28"/>
          <w:lang w:val="en-US"/>
        </w:rPr>
        <w:t xml:space="preserve"> </w:t>
      </w:r>
      <w:r>
        <w:rPr>
          <w:rFonts w:hint="default" w:ascii="Times New Roman" w:hAnsi="Times New Roman" w:cs="Times New Roman"/>
          <w:sz w:val="28"/>
          <w:szCs w:val="28"/>
        </w:rPr>
        <w:t xml:space="preserve">Sabzavot ekinlari nematodalarining taksonomik va ekologo-faunistik tahlili zamonaviy metodlar yordamida amalga oshirilmoqda. Nematoda zararining intensivlashishi, ayniqsa issiqxonalarda iqlim o'zgarishi ta'sirida kuzatilmoqda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"https://www.academia.edu/111839120/NEMATODA_FAUNASINING_O_SIMLIK_QOPLAMIGA_TA_SIRI"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Academia.edu</w:t>
      </w:r>
      <w:r>
        <w:rPr>
          <w:rFonts w:hint="default" w:ascii="Times New Roman" w:hAnsi="Times New Roman" w:cs="Times New Roman"/>
          <w:sz w:val="28"/>
          <w:szCs w:val="28"/>
        </w:rPr>
        <w:fldChar w:fldCharType="end"/>
      </w:r>
      <w:r>
        <w:rPr>
          <w:rFonts w:hint="default" w:ascii="Times New Roman" w:hAnsi="Times New Roman" w:cs="Times New Roman"/>
          <w:sz w:val="28"/>
          <w:szCs w:val="28"/>
        </w:rPr>
        <w:t>.</w:t>
      </w:r>
    </w:p>
    <w:p w14:paraId="722F1154">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Amaliy kurash strategiyalari</w:t>
      </w:r>
    </w:p>
    <w:p w14:paraId="24B5A12A">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O'zbekiston sharoitlarida qo'llanilayotgan asosiy kurash usullari:</w:t>
      </w:r>
    </w:p>
    <w:p w14:paraId="5CF2551A">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Agrotexnik usullar</w:t>
      </w:r>
      <w:r>
        <w:rPr>
          <w:rFonts w:hint="default" w:ascii="Times New Roman" w:hAnsi="Times New Roman" w:cs="Times New Roman"/>
          <w:sz w:val="28"/>
          <w:szCs w:val="28"/>
        </w:rPr>
        <w:t xml:space="preserve">: Almashlab ekish, barqaror navlar va tuproqni sterilizatsiya qilish usullari samarali nazorat ta'minlaydi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"https://www.academia.edu/111839120/NEMATODA_FAUNASINING_O_SIMLIK_QOPLAMIGA_TA_SIRI"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Academia.edu</w:t>
      </w:r>
      <w:r>
        <w:rPr>
          <w:rFonts w:hint="default" w:ascii="Times New Roman" w:hAnsi="Times New Roman" w:cs="Times New Roman"/>
          <w:sz w:val="28"/>
          <w:szCs w:val="28"/>
        </w:rPr>
        <w:fldChar w:fldCharType="end"/>
      </w:r>
    </w:p>
    <w:p w14:paraId="0562BD77">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Biologik kurash</w:t>
      </w:r>
      <w:r>
        <w:rPr>
          <w:rFonts w:hint="default" w:ascii="Times New Roman" w:hAnsi="Times New Roman" w:cs="Times New Roman"/>
          <w:sz w:val="28"/>
          <w:szCs w:val="28"/>
        </w:rPr>
        <w:t>: Mahalliy mikroorganizmlardan foydalanish</w:t>
      </w:r>
    </w:p>
    <w:p w14:paraId="2E2F9902">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Integratsiyalashgan yondashuv</w:t>
      </w:r>
      <w:r>
        <w:rPr>
          <w:rFonts w:hint="default" w:ascii="Times New Roman" w:hAnsi="Times New Roman" w:cs="Times New Roman"/>
          <w:sz w:val="28"/>
          <w:szCs w:val="28"/>
        </w:rPr>
        <w:t>: Turli usullarni birlashtirib qo'llash</w:t>
      </w:r>
    </w:p>
    <w:p w14:paraId="51DDE116">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Tadqiqotlar nematoda zararidan ehtiyot bo'lish va vaqtida aniqlash zarurligini ta'kidlaydi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"https://www.academia.edu/111839120/NEMATODA_FAUNASINING_O_SIMLIK_QOPLAMIGA_TA_SIRI"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Academia.edu</w:t>
      </w:r>
      <w:r>
        <w:rPr>
          <w:rFonts w:hint="default" w:ascii="Times New Roman" w:hAnsi="Times New Roman" w:cs="Times New Roman"/>
          <w:sz w:val="28"/>
          <w:szCs w:val="28"/>
        </w:rPr>
        <w:fldChar w:fldCharType="end"/>
      </w:r>
      <w:r>
        <w:rPr>
          <w:rFonts w:hint="default" w:ascii="Times New Roman" w:hAnsi="Times New Roman" w:cs="Times New Roman"/>
          <w:sz w:val="28"/>
          <w:szCs w:val="28"/>
        </w:rPr>
        <w:t>. Qurg'oq hududlarda paxta hosildorligiga nematodalarning salbiy ta'siri alohida o'rganilmoqda.Milliy ilm-fan tizimi O'zbekiston ekin muhofazasi uchun ekologik toza va samarali yechimlar izlashda davom etmoqda. Bu tadqiqotlar xalqaro standartlarga mos zamonaviy metodologiya asosida olib borilmoqda.</w:t>
      </w:r>
    </w:p>
    <w:p w14:paraId="203D391B">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O'zbekistonda aniqlangan nematoda turlari</w:t>
      </w:r>
    </w:p>
    <w:p w14:paraId="30120481">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Aniq ma'lumotlar cheklangan bo'lsa-da, qo'shni Turkiyada 11 turdagi bitki paraziti nematoda aniqlangan: Meloidogyne incognita, M. javanica, Heterodera latipons, Pratylenchus neglectus, P. thornei, Ditylenchus sp., Rotylenchulus macrosomus, Tylenchulus semipenetrans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"https://uz.wikipedia.org/wiki/Turkum:O%CA%BBzbekiston_olimlari" \t "_blank" </w:instrText>
      </w:r>
      <w:r>
        <w:rPr>
          <w:rFonts w:hint="default" w:ascii="Times New Roman" w:hAnsi="Times New Roman" w:cs="Times New Roman"/>
          <w:sz w:val="28"/>
          <w:szCs w:val="28"/>
        </w:rPr>
        <w:fldChar w:fldCharType="separate"/>
      </w:r>
      <w:r>
        <w:rPr>
          <w:rStyle w:val="9"/>
          <w:rFonts w:hint="default" w:ascii="Times New Roman" w:hAnsi="Times New Roman" w:cs="Times New Roman"/>
          <w:sz w:val="28"/>
          <w:szCs w:val="28"/>
        </w:rPr>
        <w:t>Wikipedia</w:t>
      </w:r>
      <w:r>
        <w:rPr>
          <w:rFonts w:hint="default" w:ascii="Times New Roman" w:hAnsi="Times New Roman" w:cs="Times New Roman"/>
          <w:sz w:val="28"/>
          <w:szCs w:val="28"/>
        </w:rPr>
        <w:fldChar w:fldCharType="end"/>
      </w:r>
      <w:r>
        <w:rPr>
          <w:rFonts w:hint="default" w:ascii="Times New Roman" w:hAnsi="Times New Roman" w:cs="Times New Roman"/>
          <w:sz w:val="28"/>
          <w:szCs w:val="28"/>
        </w:rPr>
        <w:t xml:space="preserve"> va boshqalar. O'zbekiston sharoitlarida ham deyarli xuddi shu turlar uchraydi.</w:t>
      </w:r>
    </w:p>
    <w:p w14:paraId="4C85E22C">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Asosiy nematoda turlari va xususiyatlari:</w:t>
      </w:r>
    </w:p>
    <w:p w14:paraId="740AE8E3">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Meloidogyne spp. (Ildiz-galik nematodalar)</w:t>
      </w:r>
      <w:r>
        <w:rPr>
          <w:rFonts w:hint="default" w:ascii="Times New Roman" w:hAnsi="Times New Roman" w:cs="Times New Roman"/>
          <w:sz w:val="28"/>
          <w:szCs w:val="28"/>
        </w:rPr>
        <w:t xml:space="preserve"> </w:t>
      </w:r>
    </w:p>
    <w:p w14:paraId="21999E97">
      <w:pPr>
        <w:keepNext w:val="0"/>
        <w:keepLines w:val="0"/>
        <w:widowControl/>
        <w:numPr>
          <w:ilvl w:val="1"/>
          <w:numId w:val="25"/>
        </w:numPr>
        <w:suppressLineNumbers w:val="0"/>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M. incognita - eng keng tarqalgan, sabzavotlarda</w:t>
      </w:r>
    </w:p>
    <w:p w14:paraId="3DCA651D">
      <w:pPr>
        <w:keepNext w:val="0"/>
        <w:keepLines w:val="0"/>
        <w:widowControl/>
        <w:numPr>
          <w:ilvl w:val="1"/>
          <w:numId w:val="25"/>
        </w:numPr>
        <w:suppressLineNumbers w:val="0"/>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M. javanica - issiq iqlimga moslashgan</w:t>
      </w:r>
    </w:p>
    <w:p w14:paraId="3FE53247">
      <w:pPr>
        <w:keepNext w:val="0"/>
        <w:keepLines w:val="0"/>
        <w:widowControl/>
        <w:numPr>
          <w:ilvl w:val="1"/>
          <w:numId w:val="25"/>
        </w:numPr>
        <w:suppressLineNumbers w:val="0"/>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M. hapla - sovuqqa chidamli tur</w:t>
      </w:r>
    </w:p>
    <w:p w14:paraId="03D52778">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Heterodera spp. (Kista nematodalar)</w:t>
      </w:r>
      <w:r>
        <w:rPr>
          <w:rFonts w:hint="default" w:ascii="Times New Roman" w:hAnsi="Times New Roman" w:cs="Times New Roman"/>
          <w:sz w:val="28"/>
          <w:szCs w:val="28"/>
        </w:rPr>
        <w:t xml:space="preserve"> </w:t>
      </w:r>
    </w:p>
    <w:p w14:paraId="32FC0C79">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H. schachtii - shakar lavlagida</w:t>
      </w:r>
    </w:p>
    <w:p w14:paraId="62C7F243">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H. avenae - don ekinlarida</w:t>
      </w:r>
    </w:p>
    <w:p w14:paraId="7F8CE1B3">
      <w:pPr>
        <w:keepNext w:val="0"/>
        <w:keepLines w:val="0"/>
        <w:widowControl/>
        <w:numPr>
          <w:ilvl w:val="1"/>
          <w:numId w:val="26"/>
        </w:numPr>
        <w:suppressLineNumbers w:val="0"/>
        <w:tabs>
          <w:tab w:val="left" w:pos="1440"/>
        </w:tabs>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Kistalar tuproqda 10-15 yil saqlanadi</w:t>
      </w:r>
    </w:p>
    <w:p w14:paraId="7AD617B0">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Pratylenchus spp. (Ildiz-shikastlovchi)</w:t>
      </w:r>
      <w:r>
        <w:rPr>
          <w:rFonts w:hint="default" w:ascii="Times New Roman" w:hAnsi="Times New Roman" w:cs="Times New Roman"/>
          <w:sz w:val="28"/>
          <w:szCs w:val="28"/>
        </w:rPr>
        <w:t xml:space="preserve"> </w:t>
      </w:r>
    </w:p>
    <w:p w14:paraId="416E7DA2">
      <w:pPr>
        <w:keepNext w:val="0"/>
        <w:keepLines w:val="0"/>
        <w:widowControl/>
        <w:numPr>
          <w:ilvl w:val="1"/>
          <w:numId w:val="27"/>
        </w:numPr>
        <w:suppressLineNumbers w:val="0"/>
        <w:tabs>
          <w:tab w:val="left" w:pos="1440"/>
        </w:tabs>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P. neglectus va P. thornei - don ekinlari</w:t>
      </w:r>
    </w:p>
    <w:p w14:paraId="501A0D0A">
      <w:pPr>
        <w:keepNext w:val="0"/>
        <w:keepLines w:val="0"/>
        <w:widowControl/>
        <w:numPr>
          <w:ilvl w:val="1"/>
          <w:numId w:val="27"/>
        </w:numPr>
        <w:suppressLineNumbers w:val="0"/>
        <w:tabs>
          <w:tab w:val="left" w:pos="1440"/>
        </w:tabs>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Ildiz to'qimalarini ichkaridan buzadi</w:t>
      </w:r>
    </w:p>
    <w:p w14:paraId="13289482">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Ditylenchus spp. (Sak nematodalar)</w:t>
      </w:r>
      <w:r>
        <w:rPr>
          <w:rFonts w:hint="default" w:ascii="Times New Roman" w:hAnsi="Times New Roman" w:cs="Times New Roman"/>
          <w:sz w:val="28"/>
          <w:szCs w:val="28"/>
        </w:rPr>
        <w:t xml:space="preserve"> </w:t>
      </w:r>
    </w:p>
    <w:p w14:paraId="7E013002">
      <w:pPr>
        <w:keepNext w:val="0"/>
        <w:keepLines w:val="0"/>
        <w:widowControl/>
        <w:numPr>
          <w:ilvl w:val="1"/>
          <w:numId w:val="28"/>
        </w:numPr>
        <w:suppressLineNumbers w:val="0"/>
        <w:tabs>
          <w:tab w:val="left" w:pos="1440"/>
        </w:tabs>
        <w:spacing w:before="0" w:beforeAutospacing="1" w:after="0" w:afterAutospacing="1"/>
        <w:ind w:left="1440" w:hanging="360"/>
        <w:jc w:val="both"/>
        <w:rPr>
          <w:rFonts w:hint="default" w:ascii="Times New Roman" w:hAnsi="Times New Roman" w:cs="Times New Roman"/>
          <w:sz w:val="28"/>
          <w:szCs w:val="28"/>
        </w:rPr>
      </w:pPr>
      <w:r>
        <w:rPr>
          <w:rFonts w:hint="default" w:ascii="Times New Roman" w:hAnsi="Times New Roman" w:cs="Times New Roman"/>
          <w:sz w:val="28"/>
          <w:szCs w:val="28"/>
        </w:rPr>
        <w:t>Piyoz, kartoshkada zarar keltiradi</w:t>
      </w:r>
    </w:p>
    <w:p w14:paraId="4F8E7623">
      <w:pPr>
        <w:keepNext w:val="0"/>
        <w:keepLines w:val="0"/>
        <w:widowControl/>
        <w:numPr>
          <w:ilvl w:val="1"/>
          <w:numId w:val="28"/>
        </w:numPr>
        <w:suppressLineNumbers w:val="0"/>
        <w:tabs>
          <w:tab w:val="left" w:pos="1440"/>
        </w:tabs>
        <w:spacing w:before="0" w:beforeAutospacing="1" w:after="0" w:afterAutospacing="1"/>
        <w:ind w:left="1440" w:hanging="360"/>
        <w:jc w:val="both"/>
        <w:rPr>
          <w:rFonts w:hint="default"/>
          <w:sz w:val="28"/>
          <w:szCs w:val="28"/>
          <w:lang w:val="en-US"/>
        </w:rPr>
      </w:pPr>
      <w:r>
        <w:rPr>
          <w:rFonts w:hint="default" w:ascii="Times New Roman" w:hAnsi="Times New Roman" w:cs="Times New Roman"/>
          <w:sz w:val="28"/>
          <w:szCs w:val="28"/>
        </w:rPr>
        <w:t>To'qima ichida yashaydi</w:t>
      </w:r>
    </w:p>
    <w:p w14:paraId="12FEF3D5">
      <w:pPr>
        <w:pStyle w:val="2"/>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1.3. Bakterial biopreparatlar asoslari</w:t>
      </w:r>
    </w:p>
    <w:p w14:paraId="372E3A8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Nematodalar bilan kurashda bakterial biopreparatlar zamonaviy biotexnologiyaning eng istiqbolli yo'nalishlaridan biri hisoblanadi. Bu preparatlar kimyoviy nematitsidlarning barcha kamchiliklarini bartaraf etib, ekologik xavfsizlik, uzoq muddatli samaradorlik va maqsadli ta'sir ko'rsatish xususiyatlariga ega. Bakterial antagonistlar nematodalarni turli mexanizmlar orqali yo'q qilish bilan birga, o'simlik immunitetini ham kuchaytiradi va tuproq mikrobiom muvozanatini saqlaydi.Bakterial biopreparatlarning nematoda kurashidagi samaradorligi bir necha asosiy mexanizmga asoslangan. Birinchi va eng muhim mexanizm - to'g'ridan-to'g'ri antagonistik ta'sir bo'lib, bakteriyalar tomonidan ishlab chiqariladigan bioaktiv moddalar nematodalarning hayot faoliyatini buzadi. Ikkinchi mexanizm - o'simlik immunitet tizimini faollashtirish orqali bilvosita himoya ta'minlash. Uchinchi mexanizm - tuproq muhitini nematodalar uchun noqulay holga keltirish.</w:t>
      </w:r>
    </w:p>
    <w:p w14:paraId="39238FE7">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To'g'ridan-to'g'ri antagonistik ta'sir</w:t>
      </w:r>
      <w:r>
        <w:rPr>
          <w:rFonts w:hint="default" w:ascii="Times New Roman" w:hAnsi="Times New Roman" w:cs="Times New Roman"/>
          <w:sz w:val="28"/>
          <w:szCs w:val="28"/>
        </w:rPr>
        <w:t xml:space="preserve"> eng keng tarqalgan va samarali mexanizm hisoblanadi. Bakteriyalar tomonidan ishlab chiqariladigan antibiotiklar, fermentlar va toksik birikmalar nematodalarning turli hayot bosqichlariga ta'sir qiladi. Antibiotiklar nematoda nerv tizimini buzib, paraliz keltirib chiqaradi yoki metabolik jarayonlarni to'xtatadi. Fermentlar (kitinaza, proteaza) nematoda kutikula va tuxum qobig'ini parchalaydi. Toksik birikmalar esa nematoda hujayralarida oksidativ stress yoki boshqa zaharli ta'sirlarni keltirib chiqaradi.</w:t>
      </w:r>
    </w:p>
    <w:p w14:paraId="1C165C31">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Induktsiyalangan tizimik qarshilik (ISR)</w:t>
      </w:r>
      <w:r>
        <w:rPr>
          <w:rFonts w:hint="default" w:ascii="Times New Roman" w:hAnsi="Times New Roman" w:cs="Times New Roman"/>
          <w:sz w:val="28"/>
          <w:szCs w:val="28"/>
        </w:rPr>
        <w:t xml:space="preserve"> mexanizmi o'simlik himoya tizimini faollashtirish orqali amalga oshiriladi. Bakterial metabolitlar o'simlikda signal molekulalarini ishlab chiqarishni boshlaydi, natijada himoya genlari faollashadi va antimikrobial moddalar sintez qilinadi. Bu jarayon nafaqat nematodalar, balki boshqa patogenlarga ham qarshi himoya yaratadi.</w:t>
      </w:r>
    </w:p>
    <w:p w14:paraId="34B7743A">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RNAi (RNA interferensiyasi) mexanizmi</w:t>
      </w:r>
      <w:r>
        <w:rPr>
          <w:rFonts w:hint="default" w:ascii="Times New Roman" w:hAnsi="Times New Roman" w:cs="Times New Roman"/>
          <w:sz w:val="28"/>
          <w:szCs w:val="28"/>
        </w:rPr>
        <w:t xml:space="preserve"> zamonaviy biotexnologiyada eng istiqbolli yo'nalish hisoblanadi. Loboda va hamkasblarining tadqiqotlari (2026) ko'rsatishicha, bakterial metabolitlar o'simliklarda si/miRNA (small interfering/microRNA) sintezini faollashtiradi. Bu kichik RNA molekulalari nematoda mRNA larini tanib, ularni parchalaydi va oqsil sintezini to'xtatadi.</w:t>
      </w:r>
    </w:p>
    <w:p w14:paraId="3B418682">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Dot blot hibridizatsiya tahlillari shuni ko'rsatdiki, metabolik biopreparat bilan davolangan pomidor o'simliklarida si/miRNA darajasi sezilarli oshgan. Nazorat sharoitlarida hibridizatsiya indeksi 99% bo'lsa, invaziv sharoitlarda bu ko'rsatkich 90% ga tushgan. Biopreparat bilan davolangan o'simliklarda esa bu ko'rsatkich yanada pasayib, Violar uchun 81%, Phytovit uchun 76%, Averkom uchun 70% va Averkom nova uchun 64% ni tashkil etgan. Bu o'simlik mRNA ga komplementar si/miRNA miqdorining oshganini va nematoda parazitligi bilan bog'liq genlar ifodasi susayganini bildiradi.</w:t>
      </w:r>
    </w:p>
    <w:p w14:paraId="2182CFE3">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Streptomyces bakteriyalarining o'rni</w:t>
      </w:r>
    </w:p>
    <w:p w14:paraId="0B0493BC">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Streptomyces jinsiga mansub bakteriyalar nematoda kurashida eng samarali va keng o'rganilgan mikroorganizmlar hisoblanadi. Ushbu filamentli bakteriyalar tuproqda keng tarqalgan bo'lib, ikkinchi darajali metabolitlar ishlab chiqarish qobiliyati bilan ajralib turadi. Streptomyces turlari 10,000 dan ortiq bioaktiv birikmani sintez qilishi mumkin, shu jumladan ko'plab antibiotik, nematitsid va o'simlik o'sishini rag'batlantiruvchi moddalar.Mani va hamkasblarining tadqiqotlari (2026) Streptomyces sp. GHRS-5 shtammining yuqori nematitsid faolligini isbotladi. [1] In vitro sharoitlarda bu shtamm:</w:t>
      </w:r>
    </w:p>
    <w:p w14:paraId="4244CF47">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Meloidogyne enterolobii tuxumlarining chiqishini 95% gacha inhibe qildi</w:t>
      </w:r>
    </w:p>
    <w:p w14:paraId="7C844906">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Lichinkalar o'limini 100% ga yetkazdi</w:t>
      </w:r>
    </w:p>
    <w:p w14:paraId="443E051F">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Pot tajribasida o'simlik ildiz uzunligini 74,5% oshirdi</w:t>
      </w:r>
    </w:p>
    <w:p w14:paraId="278F9DE8">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Urg'ochi nematodalar sonini 60% kamaytirdi</w:t>
      </w:r>
    </w:p>
    <w:p w14:paraId="6ABE1401">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Tuproqdagi nematoda populyatsiyasini 65% pasaytirdi</w:t>
      </w:r>
    </w:p>
    <w:p w14:paraId="693FD88C">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GC-MS tahlili orqali aniqlangan bioaktiv moddalar:</w:t>
      </w:r>
    </w:p>
    <w:p w14:paraId="3FD492B4">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GHRS-5 shtammining ikkinchi darajali metabolitlari tahlili quyidagi asosiy nematitsid birikmalarni aniqladi:</w:t>
      </w:r>
    </w:p>
    <w:p w14:paraId="64A00655">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9(11)-Dehydroergosterol tosylate</w:t>
      </w:r>
      <w:r>
        <w:rPr>
          <w:rFonts w:hint="default" w:ascii="Times New Roman" w:hAnsi="Times New Roman" w:cs="Times New Roman"/>
          <w:sz w:val="28"/>
          <w:szCs w:val="28"/>
        </w:rPr>
        <w:t xml:space="preserve"> - eng yuqori nematitsid faollikka ega biomolekula. Molekulyar dokking tahlillari ko'rsatishicha, bu biriktma nematoda oqsillariga -10,4 kkal/mol bog'lanish energiyasi bilan bog'lanadi.</w:t>
      </w:r>
    </w:p>
    <w:p w14:paraId="124032FA">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9,12,15-Octadecatrienoic acid</w:t>
      </w:r>
      <w:r>
        <w:rPr>
          <w:rFonts w:hint="default" w:ascii="Times New Roman" w:hAnsi="Times New Roman" w:cs="Times New Roman"/>
          <w:sz w:val="28"/>
          <w:szCs w:val="28"/>
        </w:rPr>
        <w:t xml:space="preserve"> - yog' kislotasi hosilasi bo'lib, nematoda hujayra membranasiga ta'sir qiladi.</w:t>
      </w:r>
    </w:p>
    <w:p w14:paraId="0ADF75A7">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Estra-1,3,5(10)-trien-17α-ol</w:t>
      </w:r>
      <w:r>
        <w:rPr>
          <w:rFonts w:hint="default" w:ascii="Times New Roman" w:hAnsi="Times New Roman" w:cs="Times New Roman"/>
          <w:sz w:val="28"/>
          <w:szCs w:val="28"/>
        </w:rPr>
        <w:t xml:space="preserve"> - steroid birikmasi, nematoda gormon tizimini buzadi.</w:t>
      </w:r>
    </w:p>
    <w:p w14:paraId="6DC7BB9F">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5alpha-Pregnane-3beta,11beta,20beta,21-tetrol</w:t>
      </w:r>
      <w:r>
        <w:rPr>
          <w:rFonts w:hint="default" w:ascii="Times New Roman" w:hAnsi="Times New Roman" w:cs="Times New Roman"/>
          <w:sz w:val="28"/>
          <w:szCs w:val="28"/>
        </w:rPr>
        <w:t xml:space="preserve"> - ko'p funksiyali sterol, nematoda fiziologik jarayonlarini buzadi.</w:t>
      </w:r>
    </w:p>
    <w:p w14:paraId="41843F9C">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birikmalarning ta'sir mexanizmi molekulyar dokking tadqiqotlari orqali aniqlandi. Eng samarali biomolekulalar nematodaning asosiy oqsillariga yuqori bog'lanish qobiliyatini ko'rsatdi:</w:t>
      </w:r>
    </w:p>
    <w:p w14:paraId="554F32C4">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Cellulose binding protein (-10,4 kcal/mol)</w:t>
      </w:r>
    </w:p>
    <w:p w14:paraId="2A20F394">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Cytochrome oxidase subunit I (-10,4 kkal/mol)</w:t>
      </w:r>
    </w:p>
    <w:p w14:paraId="381B66CB">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Major sperm protein (-9,9 kkal/mol)</w:t>
      </w:r>
    </w:p>
    <w:p w14:paraId="102DACC1">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Chorismate mutase (-8,8 kkal/mol)</w:t>
      </w:r>
    </w:p>
    <w:p w14:paraId="04E317E0">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Pectate lyase (-7,2 kkal/mol)</w:t>
      </w:r>
    </w:p>
    <w:p w14:paraId="0B53651B">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8"/>
          <w:szCs w:val="28"/>
        </w:rPr>
      </w:pPr>
      <w:r>
        <w:drawing>
          <wp:inline distT="0" distB="0" distL="114300" distR="114300">
            <wp:extent cx="5269865" cy="2351405"/>
            <wp:effectExtent l="0" t="0" r="6985" b="1079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11"/>
                    <a:stretch>
                      <a:fillRect/>
                    </a:stretch>
                  </pic:blipFill>
                  <pic:spPr>
                    <a:xfrm>
                      <a:off x="0" y="0"/>
                      <a:ext cx="5269865" cy="2351405"/>
                    </a:xfrm>
                    <a:prstGeom prst="rect">
                      <a:avLst/>
                    </a:prstGeom>
                    <a:noFill/>
                    <a:ln>
                      <a:noFill/>
                    </a:ln>
                  </pic:spPr>
                </pic:pic>
              </a:graphicData>
            </a:graphic>
          </wp:inline>
        </w:drawing>
      </w:r>
    </w:p>
    <w:p w14:paraId="1AEAABFA">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Streptomyces netropsis IMV Ac-5025</w:t>
      </w:r>
      <w:r>
        <w:rPr>
          <w:rFonts w:hint="default" w:ascii="Times New Roman" w:hAnsi="Times New Roman" w:cs="Times New Roman"/>
          <w:sz w:val="28"/>
          <w:szCs w:val="28"/>
        </w:rPr>
        <w:t xml:space="preserve"> asosan polien antibiotiklari ishlab chiqaradi. Organik muhitda 2850,6±17,8 mkg/g, sintetik muhitda esa 495±7,4 mkg/g polien to'pladi. Phytovit biopreparat asosi sifatida ishlatiladi.</w:t>
      </w:r>
    </w:p>
    <w:p w14:paraId="485EE64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Streptomyces violaceus IMV Ac-5027</w:t>
      </w:r>
      <w:r>
        <w:rPr>
          <w:rFonts w:hint="default" w:ascii="Times New Roman" w:hAnsi="Times New Roman" w:cs="Times New Roman"/>
          <w:sz w:val="28"/>
          <w:szCs w:val="28"/>
        </w:rPr>
        <w:t xml:space="preserve"> antratsiklinlar ishlab chiqaruvchi bo'lib, sintetik muhitda 1806±14,2 mkg/g, organik muhitda 426,7±6,9 mkg/g antibiotic sintez qiladi. Violar preparatining asosini tashkil etadi.</w:t>
      </w:r>
    </w:p>
    <w:p w14:paraId="7DFE7361">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Streptomyces avermitilis IMV Ac-5015</w:t>
      </w:r>
      <w:r>
        <w:rPr>
          <w:rFonts w:hint="default" w:ascii="Times New Roman" w:hAnsi="Times New Roman" w:cs="Times New Roman"/>
          <w:sz w:val="28"/>
          <w:szCs w:val="28"/>
        </w:rPr>
        <w:t xml:space="preserve"> makrolid antibiotiklari, xususan avermektinlar ishlab chiqaradi. Bu shtamm organik muhitda 1650±9,3 mkg/g, sintetik muhitda 854±11,2 mkg/g makrolid to'pladi. Averkom va Averkom nova preparatlari asosi hisoblanadi.</w:t>
      </w:r>
    </w:p>
    <w:p w14:paraId="74EDE1B1">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Biopreparat ishlab chiqarish texnologiyasi</w:t>
      </w:r>
    </w:p>
    <w:p w14:paraId="2B6447D1">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Bakterial biopreparatlar ishlab chiqarish murakkab biotexnologik jarayon bo'lib, bir necha asosiy bosqichlardan iborat: bakteriya shtammini tanlash va optimizatsiya, fermentatsiya sharoitlarini belgilash, ikkinchi darajali metabolitlar ajratib olish va preparatni formulyatsiyalash.</w:t>
      </w:r>
    </w:p>
    <w:p w14:paraId="66121A3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Fermentatsiya jarayoni</w:t>
      </w:r>
      <w:r>
        <w:rPr>
          <w:rFonts w:hint="default" w:ascii="Times New Roman" w:hAnsi="Times New Roman" w:cs="Times New Roman"/>
          <w:sz w:val="28"/>
          <w:szCs w:val="28"/>
        </w:rPr>
        <w:t xml:space="preserve"> biopreparat sifatini belgilovchi eng muhim bosqich hisoblanadi. Loboda tadqiqotlarida Streptomyces shtammlari sintetik va organik ozuqa muhitlarida o'stirilgan. Fermentatsiya jarayoni 5 kun davom etgan, 180 rpm tezlikda silkitish va 35°C harorat saqlangan.Organik ozuqa muhiti ko'pgina hollarda yuqori antibiotic hosil berdi. Masalan, S. netropsis polien sintezi organik muhitda 5,7 marta yuqori bo'lgan (2850 vs 495 mkg/g). Biroq S. violaceus uchun sintetik muhit samaraliroq bo'ldi (1806 vs 426 mkg/g antratsiklinlar).</w:t>
      </w:r>
    </w:p>
    <w:p w14:paraId="1D984E4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Metabolit ajratib olish</w:t>
      </w:r>
      <w:r>
        <w:rPr>
          <w:rFonts w:hint="default" w:ascii="Times New Roman" w:hAnsi="Times New Roman" w:cs="Times New Roman"/>
          <w:sz w:val="28"/>
          <w:szCs w:val="28"/>
        </w:rPr>
        <w:t xml:space="preserve"> etanol (96%) ekstraktsiyasi orqali amalga oshirildi. Biomassa ekstraktlari kulturа suyuqligi supernatanti bilan 1:2,5 nisbatda aralashtirildi. Bu usul biologik faol moddalarning maksimal darajada saqlanishini ta'minladi.</w:t>
      </w:r>
    </w:p>
    <w:p w14:paraId="1CE5A1DF">
      <w:pPr>
        <w:pStyle w:val="10"/>
        <w:keepNext w:val="0"/>
        <w:keepLines w:val="0"/>
        <w:widowControl/>
        <w:suppressLineNumbers w:val="0"/>
        <w:spacing w:before="0" w:beforeAutospacing="1" w:after="0" w:afterAutospacing="1"/>
        <w:ind w:right="0"/>
        <w:jc w:val="both"/>
        <w:rPr>
          <w:rFonts w:hint="default" w:ascii="Times New Roman" w:hAnsi="Times New Roman" w:cs="Times New Roman"/>
          <w:sz w:val="28"/>
          <w:szCs w:val="28"/>
        </w:rPr>
      </w:pPr>
      <w:r>
        <w:drawing>
          <wp:inline distT="0" distB="0" distL="114300" distR="114300">
            <wp:extent cx="5815965" cy="1577340"/>
            <wp:effectExtent l="0" t="0" r="13335" b="381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12"/>
                    <a:stretch>
                      <a:fillRect/>
                    </a:stretch>
                  </pic:blipFill>
                  <pic:spPr>
                    <a:xfrm>
                      <a:off x="0" y="0"/>
                      <a:ext cx="5815965" cy="1577340"/>
                    </a:xfrm>
                    <a:prstGeom prst="rect">
                      <a:avLst/>
                    </a:prstGeom>
                    <a:noFill/>
                    <a:ln>
                      <a:noFill/>
                    </a:ln>
                  </pic:spPr>
                </pic:pic>
              </a:graphicData>
            </a:graphic>
          </wp:inline>
        </w:drawing>
      </w:r>
    </w:p>
    <w:p w14:paraId="56F6E3E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Biopreparat formulyatsiyasi</w:t>
      </w:r>
      <w:r>
        <w:rPr>
          <w:rFonts w:hint="default" w:ascii="Times New Roman" w:hAnsi="Times New Roman" w:cs="Times New Roman"/>
          <w:sz w:val="28"/>
          <w:szCs w:val="28"/>
        </w:rPr>
        <w:t xml:space="preserve"> har bir Streptomyces turi uchun alohida ishlab chiqildi:</w:t>
      </w:r>
    </w:p>
    <w:p w14:paraId="70DEE100">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Phytovit</w:t>
      </w:r>
      <w:r>
        <w:rPr>
          <w:rFonts w:hint="default" w:ascii="Times New Roman" w:hAnsi="Times New Roman" w:cs="Times New Roman"/>
          <w:sz w:val="28"/>
          <w:szCs w:val="28"/>
        </w:rPr>
        <w:t xml:space="preserve"> - S. netropsis metabolitlari asosida, 500 mkg/ml polien antibiotiklari</w:t>
      </w:r>
    </w:p>
    <w:p w14:paraId="2D97B43A">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Violar</w:t>
      </w:r>
      <w:r>
        <w:rPr>
          <w:rFonts w:hint="default" w:ascii="Times New Roman" w:hAnsi="Times New Roman" w:cs="Times New Roman"/>
          <w:sz w:val="28"/>
          <w:szCs w:val="28"/>
        </w:rPr>
        <w:t xml:space="preserve"> - S. violaceus asosida, 500 mkg/ml antratsiklinlar</w:t>
      </w:r>
    </w:p>
    <w:p w14:paraId="6929FDD8">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Averkom</w:t>
      </w:r>
      <w:r>
        <w:rPr>
          <w:rFonts w:hint="default" w:ascii="Times New Roman" w:hAnsi="Times New Roman" w:cs="Times New Roman"/>
          <w:sz w:val="28"/>
          <w:szCs w:val="28"/>
        </w:rPr>
        <w:t xml:space="preserve"> - S. avermitilis asosida, 100 mkg/ml avermektinlar</w:t>
      </w:r>
    </w:p>
    <w:p w14:paraId="78D37EEA">
      <w:pPr>
        <w:keepNext w:val="0"/>
        <w:keepLines w:val="0"/>
        <w:widowControl/>
        <w:numPr>
          <w:ilvl w:val="0"/>
          <w:numId w:val="3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Averkom nova</w:t>
      </w:r>
      <w:r>
        <w:rPr>
          <w:rFonts w:hint="default" w:ascii="Times New Roman" w:hAnsi="Times New Roman" w:cs="Times New Roman"/>
          <w:sz w:val="28"/>
          <w:szCs w:val="28"/>
        </w:rPr>
        <w:t xml:space="preserve"> - Averkom + 0,01 mM xitozan qo'shilgan modifikatsiya</w:t>
      </w:r>
    </w:p>
    <w:p w14:paraId="335E3B0C">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Biopreparatlarning tarkibiy tarkibi va faoliyati</w:t>
      </w:r>
    </w:p>
    <w:p w14:paraId="1A78957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Zamonaviy bakterial biopreparatlar nafaqat asosiy faol moddalar, balki qo'shimcha bioaktiv komponentlarni ham o'z ichiga oladi. Bu kompleks tarkib preparatlarning samaradorligini sezilarli oshiradi.</w:t>
      </w:r>
    </w:p>
    <w:p w14:paraId="45679F2D">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Lipidlar tarkibi</w:t>
      </w:r>
      <w:r>
        <w:rPr>
          <w:rFonts w:hint="default" w:ascii="Times New Roman" w:hAnsi="Times New Roman" w:cs="Times New Roman"/>
          <w:sz w:val="28"/>
          <w:szCs w:val="28"/>
        </w:rPr>
        <w:t xml:space="preserve"> biopreparatlarning muhim qismi hisoblanadi. Averkom da eng yuqori lipid konsentratsiyasi qayd etildi: fosfolipidlar 29±1,3%, mono- va diglitseridlar 10±0,8%, yog' kislotalari 10±0,8%. Phytovit va Violar da triglitseridlar ustunlik qildi (59% va 50%).</w:t>
      </w:r>
    </w:p>
    <w:p w14:paraId="79E01FF2">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Sterollar va iskalen</w:t>
      </w:r>
      <w:r>
        <w:rPr>
          <w:rFonts w:hint="default" w:ascii="Times New Roman" w:hAnsi="Times New Roman" w:cs="Times New Roman"/>
          <w:sz w:val="28"/>
          <w:szCs w:val="28"/>
        </w:rPr>
        <w:t xml:space="preserve"> tarkibi preparatlarning o'simlik hujayra membranalari bilan o'zaro ta'sirini ta'minlaydi. Phytovit da ergosterol konsentratsiyasi 5,94±0,71 mkg/ml, Violar da 1,29±0,23 mkg/ml, Averkom da 2,13±0,36 mkg/ml bo'ldi.</w:t>
      </w:r>
    </w:p>
    <w:p w14:paraId="6265647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Alohida e'tibor </w:t>
      </w:r>
      <w:r>
        <w:rPr>
          <w:rStyle w:val="11"/>
          <w:rFonts w:hint="default" w:ascii="Times New Roman" w:hAnsi="Times New Roman" w:cs="Times New Roman"/>
          <w:sz w:val="28"/>
          <w:szCs w:val="28"/>
        </w:rPr>
        <w:t>24-epibrassinolid</w:t>
      </w:r>
      <w:r>
        <w:rPr>
          <w:rFonts w:hint="default" w:ascii="Times New Roman" w:hAnsi="Times New Roman" w:cs="Times New Roman"/>
          <w:sz w:val="28"/>
          <w:szCs w:val="28"/>
        </w:rPr>
        <w:t xml:space="preserve"> ga qaratildi - bu steroid fitogormon o'simlik bardoshliligini oshiradi. Averkom da uning konsentratsiyasi 5,66±0,59 mkg/ml bo'lib, boshqa preparatlarga nisbatan 8-10 marta yuqori.</w:t>
      </w:r>
    </w:p>
    <w:p w14:paraId="7670FF83">
      <w:pPr>
        <w:pStyle w:val="10"/>
        <w:keepNext w:val="0"/>
        <w:keepLines w:val="0"/>
        <w:widowControl/>
        <w:suppressLineNumbers w:val="0"/>
        <w:spacing w:before="0" w:beforeAutospacing="1" w:after="0" w:afterAutospacing="1"/>
        <w:ind w:right="0"/>
        <w:jc w:val="both"/>
        <w:rPr>
          <w:rFonts w:hint="default" w:ascii="Times New Roman" w:hAnsi="Times New Roman" w:cs="Times New Roman"/>
          <w:sz w:val="28"/>
          <w:szCs w:val="28"/>
        </w:rPr>
      </w:pPr>
      <w:r>
        <w:drawing>
          <wp:inline distT="0" distB="0" distL="114300" distR="114300">
            <wp:extent cx="5756910" cy="1703705"/>
            <wp:effectExtent l="0" t="0" r="15240" b="10795"/>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13"/>
                    <a:stretch>
                      <a:fillRect/>
                    </a:stretch>
                  </pic:blipFill>
                  <pic:spPr>
                    <a:xfrm>
                      <a:off x="0" y="0"/>
                      <a:ext cx="5756910" cy="1703705"/>
                    </a:xfrm>
                    <a:prstGeom prst="rect">
                      <a:avLst/>
                    </a:prstGeom>
                    <a:noFill/>
                    <a:ln>
                      <a:noFill/>
                    </a:ln>
                  </pic:spPr>
                </pic:pic>
              </a:graphicData>
            </a:graphic>
          </wp:inline>
        </w:drawing>
      </w:r>
    </w:p>
    <w:p w14:paraId="2AB8EC45">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Fitogormonlar kompleksi</w:t>
      </w:r>
      <w:r>
        <w:rPr>
          <w:rFonts w:hint="default" w:ascii="Times New Roman" w:hAnsi="Times New Roman" w:cs="Times New Roman"/>
          <w:sz w:val="28"/>
          <w:szCs w:val="28"/>
        </w:rPr>
        <w:t xml:space="preserve"> o'simlik o'sishi va rivojlanishini boshqaradi:</w:t>
      </w:r>
    </w:p>
    <w:p w14:paraId="470CB9ED">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Auksinlar yig'indisi: Phytovit - 2,74 mkg/ml, Violar - 3,61 mkg/ml, Averkom - 12,85 mkg/ml</w:t>
      </w:r>
    </w:p>
    <w:p w14:paraId="2DEC8541">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Tsitokinolar yig'indisi: Phytovit - 3,03 mkg/ml, Violar - 1,93 mkg/ml, Averkom - 134,8 mkg/ml</w:t>
      </w:r>
    </w:p>
    <w:p w14:paraId="76A61F38">
      <w:pPr>
        <w:keepNext w:val="0"/>
        <w:keepLines w:val="0"/>
        <w:widowControl/>
        <w:numPr>
          <w:ilvl w:val="0"/>
          <w:numId w:val="33"/>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Gibberellinlar: barcha preparatlarda 1-4,5 mkg/ml oralig'ida</w:t>
      </w:r>
    </w:p>
    <w:p w14:paraId="2D89505C">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Nematoda qarshiligining molekulyar mexanizmlari</w:t>
      </w:r>
    </w:p>
    <w:p w14:paraId="267D8A0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RNAi mexanizmi orqali nematoda qarshiligini shakllantirish zamonaviy biotexnologiyaning eng rivojlangan yo'nalishi hisoblanadi. Bu mexanizm o'simliklarning tabiiy himoya tizimidan foydalanib, sun'iy ravishda kuchaytiradi.</w:t>
      </w:r>
    </w:p>
    <w:p w14:paraId="1460813A">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si/miRNA sintezi va faoliyati:</w:t>
      </w:r>
      <w:r>
        <w:rPr>
          <w:rFonts w:hint="default" w:ascii="Times New Roman" w:hAnsi="Times New Roman" w:cs="Times New Roman"/>
          <w:sz w:val="28"/>
          <w:szCs w:val="28"/>
        </w:rPr>
        <w:t xml:space="preserve"> Bakterial metabolitlar ta'sirida o'simliklarda si/miRNA (small interfering/microRNA) sintezi faollashadi. Bu 21-25 nukleotidli kichik RNA molekulalari aniq ketma-ketlikdagi mRNA larni taniydi va ularni parchalaydi.</w:t>
      </w:r>
    </w:p>
    <w:p w14:paraId="77B4514C">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Bug'doy zira hujayrasi protein sintez tizimida (wheat germ cell-free system) o'tkazilgan tajribalar RNAi mexanizmining samaradorligini tasdiqladi. Nazorat sharoitlarida si/miRNA va mRNA o'rtasidagi inhibisyon faoliyati 99% ni tashkil etdi. Invaziv sharoitlarda bu ko'rsatkich 15% ga tushdi, lekin biopreparat qo'shilganda qayta oshdi:</w:t>
      </w:r>
    </w:p>
    <w:p w14:paraId="36A53011">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Phytovit - 21%</w:t>
      </w:r>
    </w:p>
    <w:p w14:paraId="1C1FF42E">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Violar - 27%</w:t>
      </w:r>
    </w:p>
    <w:p w14:paraId="044F1588">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Averkom - 35%</w:t>
      </w:r>
    </w:p>
    <w:p w14:paraId="551AB2DE">
      <w:pPr>
        <w:keepNext w:val="0"/>
        <w:keepLines w:val="0"/>
        <w:widowControl/>
        <w:numPr>
          <w:ilvl w:val="0"/>
          <w:numId w:val="34"/>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Averkom nova - 44%</w:t>
      </w:r>
    </w:p>
    <w:p w14:paraId="655CA0F3">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Nematoda mRNA ga ta'sir:</w:t>
      </w:r>
      <w:r>
        <w:rPr>
          <w:rFonts w:hint="default" w:ascii="Times New Roman" w:hAnsi="Times New Roman" w:cs="Times New Roman"/>
          <w:sz w:val="28"/>
          <w:szCs w:val="28"/>
        </w:rPr>
        <w:t xml:space="preserve"> si/miRNA lar nafaqat o'simlik genlariga, balki nematoda genlariga ham ta'sir qiladi. M. incognita mRNA templati ustida protein sintezini inhibisyon qilish quyidagi natijalarni berdi:</w:t>
      </w:r>
    </w:p>
    <w:p w14:paraId="50B71673">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Nazorat (invaziv sharoitsiz) - 1%</w:t>
      </w:r>
    </w:p>
    <w:p w14:paraId="002881E7">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Invaziv sharoit (preparat siz) - 13%</w:t>
      </w:r>
    </w:p>
    <w:p w14:paraId="139CBADC">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Violar bilan - 18%</w:t>
      </w:r>
    </w:p>
    <w:p w14:paraId="18DE4F20">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Phytovit bilan - 23%</w:t>
      </w:r>
    </w:p>
    <w:p w14:paraId="5D831205">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Averkom bilan - 29%</w:t>
      </w:r>
    </w:p>
    <w:p w14:paraId="75C20882">
      <w:pPr>
        <w:keepNext w:val="0"/>
        <w:keepLines w:val="0"/>
        <w:widowControl/>
        <w:numPr>
          <w:ilvl w:val="0"/>
          <w:numId w:val="35"/>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Averkom nova bilan - 35%</w:t>
      </w:r>
    </w:p>
    <w:p w14:paraId="5FE9EEFA">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Bu natijalar bakterial metabolitlar ta'sirida sintez bo'lgan si/miRNA larning nematoda genlariga ham samarali ta'sir qilishini ko'rsatadi.</w:t>
      </w:r>
    </w:p>
    <w:p w14:paraId="715C52A3">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Bakterial biopreparatlarning iqtisodiy jihatlari</w:t>
      </w:r>
    </w:p>
    <w:p w14:paraId="167E2A7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Bakterial biopreparatlarning kimyoviy preparatlarga nisbatan iqtisodiy ustunliklari bir necha jihatdan namoyon bo'ladi. Birinchidan, ishlab chiqarish xarajatlari nisbatan past - fermentatsiya jarayoni oddiy va arzon xom ashyolardan foydalanadi. Ikkinchidan, bir marotaba qo'llash uzoq muddatli (bir necha oy) himoya ta'minlaydi.</w:t>
      </w:r>
    </w:p>
    <w:p w14:paraId="7A18C047">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Ishlab chiqarish narxi tahlili:</w:t>
      </w:r>
    </w:p>
    <w:p w14:paraId="7CD08A4A">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Xom ashyo: 15-20% umumiy xarajatlardan</w:t>
      </w:r>
    </w:p>
    <w:p w14:paraId="4D991018">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Fermentatsiya: 35-40%</w:t>
      </w:r>
    </w:p>
    <w:p w14:paraId="210E0626">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Ajratib olish va tozalash: 25-30%</w:t>
      </w:r>
    </w:p>
    <w:p w14:paraId="5625770F">
      <w:pPr>
        <w:keepNext w:val="0"/>
        <w:keepLines w:val="0"/>
        <w:widowControl/>
        <w:numPr>
          <w:ilvl w:val="0"/>
          <w:numId w:val="36"/>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Formulyatsiya va qadoqlash: 15-20%</w:t>
      </w:r>
    </w:p>
    <w:p w14:paraId="60DE97D1">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Qo'llash samaradorligi:</w:t>
      </w:r>
      <w:r>
        <w:rPr>
          <w:rFonts w:hint="default" w:ascii="Times New Roman" w:hAnsi="Times New Roman" w:cs="Times New Roman"/>
          <w:sz w:val="28"/>
          <w:szCs w:val="28"/>
        </w:rPr>
        <w:t xml:space="preserve"> Pot tajribalarda o'simlik hayotiyligini 27% dan 73-89% gacha oshirish qayd etildi. Bu farmerlarga:</w:t>
      </w:r>
    </w:p>
    <w:p w14:paraId="2427CDD6">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Hosildorlik 40-60% oshishi</w:t>
      </w:r>
    </w:p>
    <w:p w14:paraId="07B33300">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Kimyoviy preparatlarga bog'liqlik kamayishi</w:t>
      </w:r>
    </w:p>
    <w:p w14:paraId="20D5357C">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Tuproq sifati yaxshilanishi</w:t>
      </w:r>
    </w:p>
    <w:p w14:paraId="35212272">
      <w:pPr>
        <w:keepNext w:val="0"/>
        <w:keepLines w:val="0"/>
        <w:widowControl/>
        <w:numPr>
          <w:ilvl w:val="0"/>
          <w:numId w:val="37"/>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Ekologik toza mahsulot olish imkonini beradi.</w:t>
      </w:r>
    </w:p>
    <w:p w14:paraId="003B586F">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Xalqaro bozor tahlili:</w:t>
      </w:r>
      <w:r>
        <w:rPr>
          <w:rFonts w:hint="default" w:ascii="Times New Roman" w:hAnsi="Times New Roman" w:cs="Times New Roman"/>
          <w:sz w:val="28"/>
          <w:szCs w:val="28"/>
        </w:rPr>
        <w:t xml:space="preserve"> Bakterial nematitsidlar bozori yillik 8-12% o'sib bormoqda. Asosiy ishlab chiqaruvchilar - AQSh, Yaponiya, Niderlandiya kompaniyalari. O'zbekiston kabi rivojlanayotgan davlatlar uchun bu istiqbolli yo'nalish hisoblanadi.</w:t>
      </w:r>
    </w:p>
    <w:p w14:paraId="3C927EF5">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Amaliy qo'llash usullari va cheklovlar</w:t>
      </w:r>
    </w:p>
    <w:p w14:paraId="1C5546E4">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Bakterial biopreparatlarni amaliy qo'llash bir necha usul orqali amalga oshiriladi:</w:t>
      </w:r>
    </w:p>
    <w:p w14:paraId="1ED7A54D">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Tuproq ishlovida</w:t>
      </w:r>
      <w:r>
        <w:rPr>
          <w:rFonts w:hint="default" w:ascii="Times New Roman" w:hAnsi="Times New Roman" w:cs="Times New Roman"/>
          <w:sz w:val="28"/>
          <w:szCs w:val="28"/>
        </w:rPr>
        <w:t xml:space="preserve"> preparat konsentratsiyasi 30 ml/litr bo'lishi tavsiya etiladi. Ekishdan oldin yoki o'simlik vegetatsiya davrida qo'llaniladi. Samaradorlik tuproq pH, harorat va namlikka bog'liq.</w:t>
      </w:r>
    </w:p>
    <w:p w14:paraId="6599506D">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Urug'larni ishlov berish</w:t>
      </w:r>
      <w:r>
        <w:rPr>
          <w:rFonts w:hint="default" w:ascii="Times New Roman" w:hAnsi="Times New Roman" w:cs="Times New Roman"/>
          <w:sz w:val="28"/>
          <w:szCs w:val="28"/>
        </w:rPr>
        <w:t xml:space="preserve"> da preparat suyultirilgan holda (10-100 mkl/litr) ishlatiladi. Bu usul erta himoyani ta'minlaydi va o'simlik immunitetini mustahkamlaydi.</w:t>
      </w:r>
    </w:p>
    <w:p w14:paraId="511A820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Bargli ishlov</w:t>
      </w:r>
      <w:r>
        <w:rPr>
          <w:rFonts w:hint="default" w:ascii="Times New Roman" w:hAnsi="Times New Roman" w:cs="Times New Roman"/>
          <w:sz w:val="28"/>
          <w:szCs w:val="28"/>
        </w:rPr>
        <w:t xml:space="preserve"> vegetatsiya davri mobaynida haftalik interval bilan amalga oshiriladi. Preparatni kechki paytlarda qo'llash samaraliroq.</w:t>
      </w:r>
    </w:p>
    <w:p w14:paraId="1774CC1E">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Cheklovlar va kamchiliklar:</w:t>
      </w:r>
    </w:p>
    <w:p w14:paraId="739F928D">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Muhit sharoitlariga bog'liqligi</w:t>
      </w:r>
      <w:r>
        <w:rPr>
          <w:rFonts w:hint="default" w:ascii="Times New Roman" w:hAnsi="Times New Roman" w:cs="Times New Roman"/>
          <w:sz w:val="28"/>
          <w:szCs w:val="28"/>
        </w:rPr>
        <w:t xml:space="preserve"> - preparatning faoliyati harorat (optimal 20-30°C), pH (6,0-7,5) va namlikka bog'liq</w:t>
      </w:r>
    </w:p>
    <w:p w14:paraId="348B0C1E">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Saqlash muammolari</w:t>
      </w:r>
      <w:r>
        <w:rPr>
          <w:rFonts w:hint="default" w:ascii="Times New Roman" w:hAnsi="Times New Roman" w:cs="Times New Roman"/>
          <w:sz w:val="28"/>
          <w:szCs w:val="28"/>
        </w:rPr>
        <w:t xml:space="preserve"> - tirik mikroorganizmlar bo'lgani uchun, maxsus sharoitlarda saqlash zarur</w:t>
      </w:r>
    </w:p>
    <w:p w14:paraId="226F83E6">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Ta'sir sekinligi</w:t>
      </w:r>
      <w:r>
        <w:rPr>
          <w:rFonts w:hint="default" w:ascii="Times New Roman" w:hAnsi="Times New Roman" w:cs="Times New Roman"/>
          <w:sz w:val="28"/>
          <w:szCs w:val="28"/>
        </w:rPr>
        <w:t xml:space="preserve"> - kimyoviy preparatlarga nisbatan sekinroq natija beradi</w:t>
      </w:r>
    </w:p>
    <w:p w14:paraId="315CDE01">
      <w:pPr>
        <w:keepNext w:val="0"/>
        <w:keepLines w:val="0"/>
        <w:widowControl/>
        <w:numPr>
          <w:ilvl w:val="0"/>
          <w:numId w:val="38"/>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Shtamm barqarorligi</w:t>
      </w:r>
      <w:r>
        <w:rPr>
          <w:rFonts w:hint="default" w:ascii="Times New Roman" w:hAnsi="Times New Roman" w:cs="Times New Roman"/>
          <w:sz w:val="28"/>
          <w:szCs w:val="28"/>
        </w:rPr>
        <w:t xml:space="preserve"> - vaqt o'tishi bilan bakteriya shtammlarining faoliyati pasayishi mumkin</w:t>
      </w:r>
    </w:p>
    <w:p w14:paraId="56EF09CE">
      <w:pPr>
        <w:pStyle w:val="3"/>
        <w:keepNext w:val="0"/>
        <w:keepLines w:val="0"/>
        <w:widowControl/>
        <w:suppressLineNumbers w:val="0"/>
        <w:jc w:val="center"/>
        <w:rPr>
          <w:rFonts w:hint="default" w:ascii="Times New Roman" w:hAnsi="Times New Roman" w:cs="Times New Roman"/>
          <w:sz w:val="28"/>
          <w:szCs w:val="28"/>
        </w:rPr>
      </w:pPr>
      <w:r>
        <w:rPr>
          <w:rStyle w:val="11"/>
          <w:rFonts w:hint="default" w:ascii="Times New Roman" w:hAnsi="Times New Roman" w:cs="Times New Roman"/>
          <w:b/>
          <w:bCs/>
          <w:sz w:val="28"/>
          <w:szCs w:val="28"/>
        </w:rPr>
        <w:t>Kelajak istiqbollari va rivojlanish yo'nalishlari</w:t>
      </w:r>
    </w:p>
    <w:p w14:paraId="7EDD378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Bakterial biopreparatlar sohasidagi tadqiqotlar bir necha asosiy yo'nalishda rivojlanmoqda:</w:t>
      </w:r>
    </w:p>
    <w:p w14:paraId="0892B027">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Genetik muhandislik</w:t>
      </w:r>
      <w:r>
        <w:rPr>
          <w:rFonts w:hint="default" w:ascii="Times New Roman" w:hAnsi="Times New Roman" w:cs="Times New Roman"/>
          <w:sz w:val="28"/>
          <w:szCs w:val="28"/>
        </w:rPr>
        <w:t xml:space="preserve"> yordamida yangi, samaraliroq shtammlar yaratish. CRISPR/Cas9 texnologiyasi orqali bakteriya genlarini modifikatsiya qilish va nematitsid faoliyatni oshirish mumkin.</w:t>
      </w:r>
    </w:p>
    <w:p w14:paraId="3D8E8C6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Mikrobiom komplekslarini</w:t>
      </w:r>
      <w:r>
        <w:rPr>
          <w:rFonts w:hint="default" w:ascii="Times New Roman" w:hAnsi="Times New Roman" w:cs="Times New Roman"/>
          <w:sz w:val="28"/>
          <w:szCs w:val="28"/>
        </w:rPr>
        <w:t xml:space="preserve"> ishlab chiqarish - bir necha foydali bakteriya turlarini birgalikda qo'llash sinergistik ta'sir beradi. Bu yondashuv yanada barqaror va samarali himoya ta'minlaydi.</w:t>
      </w:r>
    </w:p>
    <w:p w14:paraId="09070026">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Nanotexnologiya</w:t>
      </w:r>
      <w:r>
        <w:rPr>
          <w:rFonts w:hint="default" w:ascii="Times New Roman" w:hAnsi="Times New Roman" w:cs="Times New Roman"/>
          <w:sz w:val="28"/>
          <w:szCs w:val="28"/>
        </w:rPr>
        <w:t xml:space="preserve"> bilan integratsiya - bakterial metabolitlarni nanokapsulalarda yetkazish ularning barqarorligini oshiradi va maqsadli yetkazib berishni ta'minlaydi.</w:t>
      </w:r>
    </w:p>
    <w:p w14:paraId="58439C2F">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Molekulyar markerlar</w:t>
      </w:r>
      <w:r>
        <w:rPr>
          <w:rFonts w:hint="default" w:ascii="Times New Roman" w:hAnsi="Times New Roman" w:cs="Times New Roman"/>
          <w:sz w:val="28"/>
          <w:szCs w:val="28"/>
        </w:rPr>
        <w:t xml:space="preserve"> asosida nematoda turlarini tez aniqlash va moslashtirilgan preparatlar qo'llash samaradorlikni oshiradi.</w:t>
      </w:r>
    </w:p>
    <w:p w14:paraId="397B207A">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Sun'iy intellekt</w:t>
      </w:r>
      <w:r>
        <w:rPr>
          <w:rFonts w:hint="default" w:ascii="Times New Roman" w:hAnsi="Times New Roman" w:cs="Times New Roman"/>
          <w:sz w:val="28"/>
          <w:szCs w:val="28"/>
        </w:rPr>
        <w:t xml:space="preserve"> yordamida yangi bioaktiv moddalarni computer modeling orqali kashf etish tezlashtirilmoqda.Bakterial biopreparatlar kelajakda nematoda nazoratining asosiy vositasiga aylanishi kutilmoqda. Ular kimyoviy preparatlarning barcha afzalliklarini saqlab, zararli ta'sirlarini yo'q qiladi. O'zbekiston sharoitlarida mahalliy bakteriya shtammlarini o'rganish va tijoratlashtirish muhim vazifa hisoblanadi.</w:t>
      </w:r>
    </w:p>
    <w:p w14:paraId="220F3F56">
      <w:pPr>
        <w:bidi w:val="0"/>
        <w:rPr>
          <w:rFonts w:hint="default"/>
          <w:sz w:val="28"/>
          <w:szCs w:val="28"/>
          <w:lang w:val="en-US"/>
        </w:rPr>
      </w:pPr>
    </w:p>
    <w:p w14:paraId="568926A0">
      <w:pPr>
        <w:bidi w:val="0"/>
        <w:rPr>
          <w:rFonts w:hint="default"/>
          <w:sz w:val="28"/>
          <w:szCs w:val="28"/>
          <w:lang w:val="en-US"/>
        </w:rPr>
      </w:pPr>
    </w:p>
    <w:p w14:paraId="4F7C9942">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1.4. Biopreparat yaratish biotexnologiyasi</w:t>
      </w:r>
    </w:p>
    <w:p w14:paraId="25CBC571">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Bioreaktiv tizimlari va jihozlar</w:t>
      </w:r>
    </w:p>
    <w:p w14:paraId="0DDF163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Fed-batch jarayoni</w:t>
      </w:r>
      <w:r>
        <w:rPr>
          <w:rFonts w:hint="default" w:ascii="Times New Roman" w:hAnsi="Times New Roman" w:cs="Times New Roman"/>
          <w:sz w:val="28"/>
          <w:szCs w:val="28"/>
        </w:rPr>
        <w:t xml:space="preserve"> — fermentatsiya davomida oziqlanish muhitini bosqichma-bosqich qo'shib borish strategiyasi bo'lib, bu usul biomassa to'planishi va maqsadli metabolitlar sintezini alohida boshqarish imkonini beradi. Fed-batch rejimida Streptomyces GHRS-5 shtammida nematotsid aktivlik oddiy batch usulga nisbatan 1.8–2.3 barobar yuqori bo'lganligi qayd etilgan (Mani et al., 2026). Bu jarayon quyidagi sxema asosida amalga oshiriladi:</w:t>
      </w:r>
    </w:p>
    <w:p w14:paraId="664774E4">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11"/>
          <w:rFonts w:hint="default" w:ascii="Times New Roman" w:hAnsi="Times New Roman" w:cs="Times New Roman"/>
          <w:sz w:val="28"/>
          <w:szCs w:val="28"/>
        </w:rPr>
        <w:t>1-bosqich (0–24 soat):</w:t>
      </w:r>
      <w:r>
        <w:rPr>
          <w:rFonts w:hint="default" w:ascii="Times New Roman" w:hAnsi="Times New Roman" w:cs="Times New Roman"/>
          <w:sz w:val="28"/>
          <w:szCs w:val="28"/>
        </w:rPr>
        <w:t xml:space="preserve"> Boshlang'ich substrat to'liq iste'mol qilinadi, eksponensial o'sish kuzatiladi. </w:t>
      </w:r>
      <w:r>
        <w:rPr>
          <w:rStyle w:val="11"/>
          <w:rFonts w:hint="default" w:ascii="Times New Roman" w:hAnsi="Times New Roman" w:cs="Times New Roman"/>
          <w:sz w:val="28"/>
          <w:szCs w:val="28"/>
        </w:rPr>
        <w:t>2-bosqich (24–72 soat):</w:t>
      </w:r>
      <w:r>
        <w:rPr>
          <w:rFonts w:hint="default" w:ascii="Times New Roman" w:hAnsi="Times New Roman" w:cs="Times New Roman"/>
          <w:sz w:val="28"/>
          <w:szCs w:val="28"/>
        </w:rPr>
        <w:t xml:space="preserve"> Glukoza va azot manbalari dozali ravishda qo'shiladi, biomassa optimal darajada ushlab turiladi. </w:t>
      </w:r>
      <w:r>
        <w:rPr>
          <w:rStyle w:val="11"/>
          <w:rFonts w:hint="default" w:ascii="Times New Roman" w:hAnsi="Times New Roman" w:cs="Times New Roman"/>
          <w:sz w:val="28"/>
          <w:szCs w:val="28"/>
        </w:rPr>
        <w:t>3-bosqich (72–168 soat):</w:t>
      </w:r>
      <w:r>
        <w:rPr>
          <w:rFonts w:hint="default" w:ascii="Times New Roman" w:hAnsi="Times New Roman" w:cs="Times New Roman"/>
          <w:sz w:val="28"/>
          <w:szCs w:val="28"/>
        </w:rPr>
        <w:t xml:space="preserve"> Oziqlanish manbai kamaytirilib, stressli sharoit yaratiladi — bu Streptomyces turlari uchun ikkilamchi metabolitlar (nematotsidlar) sintezini kuchaytiradi.Miqyosni kattalashtirish (scale-up) muammosi sanoat ishlab chiqarishga o'tishda eng muhim texnologik to'siq hisoblanadi. Laboratoriya bioreaktividan (5–10 L) pilot (200–500 L) va sanoat miqyosiga (10,000–50,000 L) o'tishda kislorod o'tkazish koeffitsienti (kLa), aralashtirgich quvvati va issiqlik almashinuvi parametrlarini qayta hisoblash zarur bo'ladi.</w:t>
      </w:r>
    </w:p>
    <w:p w14:paraId="6161342D">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Ekstraktsiya va tozalash jarayonlari</w:t>
      </w:r>
    </w:p>
    <w:p w14:paraId="15BD658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Fermentatsiya tugagandan so'ng maqsadli biopreparat fermentatsion suyuqlikdan ajratib olinadi va tozalanadi. Streptomyces turlarining nematotsid metabolitlari hujayra sitoplazmasi va hujayra devorida ham, ayrim hollarda oziqlanish muhitiga ham chiqariladi, shuning uchun ajratish texnologiyasi ikkala fraktsiyani ham qamrab olishi kerak.</w:t>
      </w:r>
    </w:p>
    <w:p w14:paraId="429E1753">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Asosiy ajratish usullari:</w:t>
      </w:r>
    </w:p>
    <w:p w14:paraId="715B63B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Sentrifugalash va filtrlash</w:t>
      </w:r>
      <w:r>
        <w:rPr>
          <w:rFonts w:hint="default" w:ascii="Times New Roman" w:hAnsi="Times New Roman" w:cs="Times New Roman"/>
          <w:sz w:val="28"/>
          <w:szCs w:val="28"/>
        </w:rPr>
        <w:t xml:space="preserve"> — biomassani fermentatsion muhitdan ajratishning birinchi bosqichi. Dastlab qo'pol filtrlash (100–200 mkm) amalga oshiriladi, keyin yuqori tezlikdagi sentrifugalash (8,000–12,000 g) orqali hujayra massasi to'planadi. Membrana ultrafiltrlash (10–100 kDa kesish) fermentatsion muhitdagi bioaktiv birikmalarni konsentrlash uchun qo'llaniladi.</w:t>
      </w:r>
    </w:p>
    <w:p w14:paraId="172EC3ED">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Organik erituvchilar bilan ekstraktsiya</w:t>
      </w:r>
      <w:r>
        <w:rPr>
          <w:rFonts w:hint="default" w:ascii="Times New Roman" w:hAnsi="Times New Roman" w:cs="Times New Roman"/>
          <w:sz w:val="28"/>
          <w:szCs w:val="28"/>
        </w:rPr>
        <w:t xml:space="preserve"> — nematotsid birikmalarni suvli muhitdan lipofilik erituvchilar (etilasetat, butanol, xloroform) yordamida chiqarib olish. GC-MS tahlil ma'lumotlariga ko'ra Streptomyces GHRS-5 dan aniqlangan 9(11)-Dehydroergosterol tosylate va boshqa steroid tuzilmalar etilasetat ekstraktsiyasida yuqori unumdorlik ko'rsatadi (Mani et al., 2026). Ekstraktsiya samaradorligini oshirish uchun quyidagi parametrlar optimallashtiriladi:</w:t>
      </w:r>
    </w:p>
    <w:p w14:paraId="3A1F28AB">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Erituvchi/suyuqlik nisbati: 1:3 dan 1:1 gacha;</w:t>
      </w:r>
    </w:p>
    <w:p w14:paraId="1FB872B9">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Ekstraktsiya vaqti: 30–60 daqiqa intensiv aralashtirishda;</w:t>
      </w:r>
    </w:p>
    <w:p w14:paraId="68F44ED8">
      <w:pPr>
        <w:keepNext w:val="0"/>
        <w:keepLines w:val="0"/>
        <w:widowControl/>
        <w:numPr>
          <w:ilvl w:val="0"/>
          <w:numId w:val="39"/>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pH qiymati: ko'pgina bioaktiv birikmalar uchun pH 4.5–6.0 optimal.</w:t>
      </w:r>
    </w:p>
    <w:p w14:paraId="71127B23">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Xromatografik tozalash</w:t>
      </w:r>
      <w:r>
        <w:rPr>
          <w:rFonts w:hint="default" w:ascii="Times New Roman" w:hAnsi="Times New Roman" w:cs="Times New Roman"/>
          <w:sz w:val="28"/>
          <w:szCs w:val="28"/>
        </w:rPr>
        <w:t xml:space="preserve"> — yuqori sifatli biopreparat olish uchun ionalmashtirgich, gel-filtrasiya yoki hydrophobic interaction xromatografiyasi qo'llaniladi. Tadqiqot maqsadlari uchun HPLC (yuqori samarali suyuqlik xromatografiyasi) toza fraksiyalar ajratish va moddalarni identifikatsiya qilish uchun standart usul hisoblanadi.</w:t>
      </w:r>
    </w:p>
    <w:p w14:paraId="1C60322C">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Fermentatsion mahsulot standartizatsiyasi:</w:t>
      </w:r>
    </w:p>
    <w:p w14:paraId="0944449C">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Sanoat miqyosida biopreparat sifatini ta'minlash uchun har bir partiya quyidagi ko'rsatkichlar bo'yicha nazorat qilinadi:</w:t>
      </w:r>
    </w:p>
    <w:p w14:paraId="73CE003E">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Biologik aktivlik (LC₅₀ qiymati — 50% nematodalarni o'ldiruvchi konsentratsiya);</w:t>
      </w:r>
    </w:p>
    <w:p w14:paraId="48C551E7">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Steril tezlik va patogen mikroorganizmlar yo'qligi;</w:t>
      </w:r>
    </w:p>
    <w:p w14:paraId="4DD498C9">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Faol moddalar konsentratsiyasi (HPLC/GC-MS tahlil);</w:t>
      </w:r>
    </w:p>
    <w:p w14:paraId="6C9B092C">
      <w:pPr>
        <w:keepNext w:val="0"/>
        <w:keepLines w:val="0"/>
        <w:widowControl/>
        <w:numPr>
          <w:ilvl w:val="0"/>
          <w:numId w:val="40"/>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pH va stabilligi ko'rsatkichlari.</w:t>
      </w:r>
    </w:p>
    <w:p w14:paraId="7ADFBDD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EC6800A">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Formulyatsiya texnologiyasi</w:t>
      </w:r>
    </w:p>
    <w:p w14:paraId="64A9FF0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Formulyatsiya — biologik faol moddalarni amaliy qo'llashga qulay shaklga keltirish jarayoni bo'lib, biopreparat yaratishning yakuniy va eng muhim texnologik bosqichlaridan hisoblanadi. Noto'g'ri formulyatsiya samarali biologik faol modda yoki shtammni ham amaliy jihatdan foydasiz mahsulotga aylantirishi mumkin, chunki preparatning ishlash samaradorligi, saqlash muddati, qo'llash qulayligi va xarajatlar bevosita formulyatsiyaga bog'liq (Loboda et al., 2026).</w:t>
      </w:r>
    </w:p>
    <w:p w14:paraId="44FC806A">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Formulyatsiya turlarining taqqoslamasi:</w:t>
      </w:r>
    </w:p>
    <w:p w14:paraId="788DEED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Suyuq formulyatsiya (suspenziyon konsentrat, SC)</w:t>
      </w:r>
      <w:r>
        <w:rPr>
          <w:rFonts w:hint="default" w:ascii="Times New Roman" w:hAnsi="Times New Roman" w:cs="Times New Roman"/>
          <w:sz w:val="28"/>
          <w:szCs w:val="28"/>
        </w:rPr>
        <w:t xml:space="preserve"> — fermentatsion biomassani stabilizatorlar va yordamchi moddalar bilan suvda suspenziya holatida saqlash. Asosiy afzalliklari: preparatni ishlatishga tayyor holati, tez aralashishi. Kamchiliklari: past haroratsiz saqlashni talab etishi (2–8°C), og'ir va qimmatroq transporti.</w:t>
      </w:r>
    </w:p>
    <w:p w14:paraId="1FC12CA0">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Quruq formulyatsiya (kukun yoki granula)</w:t>
      </w:r>
      <w:r>
        <w:rPr>
          <w:rFonts w:hint="default" w:ascii="Times New Roman" w:hAnsi="Times New Roman" w:cs="Times New Roman"/>
          <w:sz w:val="28"/>
          <w:szCs w:val="28"/>
        </w:rPr>
        <w:t xml:space="preserve"> — biomassani namligi 3–5% gacha quritib, keyin yordamchi moddalar bilan aralashtirib tayyor kukun yoki granula olish. Quruq formulyatsiyaning asosiy afzalligi uzoq muddatli saqlash imkoniyati (18–24 oy) va oddiy saqlash shartlari (quruq, sovuq joy). </w:t>
      </w:r>
      <w:r>
        <w:rPr>
          <w:rStyle w:val="6"/>
          <w:rFonts w:hint="default" w:ascii="Times New Roman" w:hAnsi="Times New Roman" w:cs="Times New Roman"/>
          <w:sz w:val="28"/>
          <w:szCs w:val="28"/>
        </w:rPr>
        <w:t>Phytovit</w:t>
      </w:r>
      <w:r>
        <w:rPr>
          <w:rFonts w:hint="default" w:ascii="Times New Roman" w:hAnsi="Times New Roman" w:cs="Times New Roman"/>
          <w:sz w:val="28"/>
          <w:szCs w:val="28"/>
        </w:rPr>
        <w:t xml:space="preserve"> preparati aynan quruq formulyatsiya asosida ishlab chiqariladi va amaliyotda keng qo'llaniladi.</w:t>
      </w:r>
    </w:p>
    <w:p w14:paraId="0DF213CB">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Mikroinkapsulatsiya</w:t>
      </w:r>
      <w:r>
        <w:rPr>
          <w:rFonts w:hint="default" w:ascii="Times New Roman" w:hAnsi="Times New Roman" w:cs="Times New Roman"/>
          <w:sz w:val="28"/>
          <w:szCs w:val="28"/>
        </w:rPr>
        <w:t xml:space="preserve"> — faol moddalarni polimer qobiq bilan o'rash texnologiyasi. Bu usul bioaktiv moddalarni tashqi muhit ta'siridan himoya qiladi, tuproqdagi mikroorganizmlar va fermentlar tomonidan parchalanishni sekinlashtiradi va faol moddalarning asta-sekin chiqarilishini (slow release) ta'minlaydi. Zamonaviy biopreparat ishlab chiqarishda mikroinkapsulatsiya tobora keng qo'llanilmoqda, chunki preparatning samarali ta'sir vaqtini 2–3 barobar uzaytiradi.</w:t>
      </w:r>
    </w:p>
    <w:p w14:paraId="33CB87CF">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Biofilm asosidagi formulyatsiya</w:t>
      </w:r>
      <w:r>
        <w:rPr>
          <w:rFonts w:hint="default" w:ascii="Times New Roman" w:hAnsi="Times New Roman" w:cs="Times New Roman"/>
          <w:sz w:val="28"/>
          <w:szCs w:val="28"/>
        </w:rPr>
        <w:t xml:space="preserve"> — Streptomyces hujayralarini biofilm holatida o'stirib, so'ngra substrat yuzasiga yuborish. Bu yondashuv preparatni tuproqqa biriktirib qolish va uzoq muddatli faollikni ta'minlashda ustunlik ko'rsatadi.</w:t>
      </w:r>
    </w:p>
    <w:p w14:paraId="1179053E">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Yordamchi moddalar (adjuvantlar):</w:t>
      </w:r>
    </w:p>
    <w:p w14:paraId="50F4B4F0">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Formulyatsiya tarkibiga kiritiluvchi yordamchi moddalar quyidagi vazifalarni bajaradi:</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5"/>
        <w:gridCol w:w="2222"/>
        <w:gridCol w:w="3559"/>
      </w:tblGrid>
      <w:tr w14:paraId="6BF9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F40DD5">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none"/>
              </w:rPr>
              <w:t>Adjuvant turi</w:t>
            </w:r>
          </w:p>
        </w:tc>
        <w:tc>
          <w:tcPr>
            <w:tcW w:w="0" w:type="auto"/>
            <w:shd w:val="clear" w:color="auto" w:fill="auto"/>
            <w:vAlign w:val="center"/>
          </w:tcPr>
          <w:p w14:paraId="588F5309">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none"/>
              </w:rPr>
              <w:t>Namunalar</w:t>
            </w:r>
          </w:p>
        </w:tc>
        <w:tc>
          <w:tcPr>
            <w:tcW w:w="0" w:type="auto"/>
            <w:shd w:val="clear" w:color="auto" w:fill="auto"/>
            <w:vAlign w:val="center"/>
          </w:tcPr>
          <w:p w14:paraId="6D4AC481">
            <w:pPr>
              <w:keepNext w:val="0"/>
              <w:keepLines w:val="0"/>
              <w:widowControl/>
              <w:suppressLineNumbers w:val="0"/>
              <w:jc w:val="both"/>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14:ligatures w14:val="none"/>
              </w:rPr>
              <w:t>Vazifasi</w:t>
            </w:r>
          </w:p>
        </w:tc>
      </w:tr>
      <w:tr w14:paraId="6F5B2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74C62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Stabilizatorlar</w:t>
            </w:r>
          </w:p>
        </w:tc>
        <w:tc>
          <w:tcPr>
            <w:tcW w:w="0" w:type="auto"/>
            <w:shd w:val="clear" w:color="auto" w:fill="auto"/>
            <w:vAlign w:val="center"/>
          </w:tcPr>
          <w:p w14:paraId="50A1562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Kaolin, talk</w:t>
            </w:r>
          </w:p>
        </w:tc>
        <w:tc>
          <w:tcPr>
            <w:tcW w:w="0" w:type="auto"/>
            <w:shd w:val="clear" w:color="auto" w:fill="auto"/>
            <w:vAlign w:val="center"/>
          </w:tcPr>
          <w:p w14:paraId="065C5739">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Hujayra tirikligini saqlash</w:t>
            </w:r>
          </w:p>
        </w:tc>
      </w:tr>
      <w:tr w14:paraId="4CD17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E73AC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Namlovchilar</w:t>
            </w:r>
          </w:p>
        </w:tc>
        <w:tc>
          <w:tcPr>
            <w:tcW w:w="0" w:type="auto"/>
            <w:shd w:val="clear" w:color="auto" w:fill="auto"/>
            <w:vAlign w:val="center"/>
          </w:tcPr>
          <w:p w14:paraId="289EE3B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Tween 80, Span 20</w:t>
            </w:r>
          </w:p>
        </w:tc>
        <w:tc>
          <w:tcPr>
            <w:tcW w:w="0" w:type="auto"/>
            <w:shd w:val="clear" w:color="auto" w:fill="auto"/>
            <w:vAlign w:val="center"/>
          </w:tcPr>
          <w:p w14:paraId="6954C1F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Yuzaki taranglikni kamaytirish</w:t>
            </w:r>
          </w:p>
        </w:tc>
      </w:tr>
      <w:tr w14:paraId="67D8E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01184B5">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Dispersantlar</w:t>
            </w:r>
          </w:p>
        </w:tc>
        <w:tc>
          <w:tcPr>
            <w:tcW w:w="0" w:type="auto"/>
            <w:shd w:val="clear" w:color="auto" w:fill="auto"/>
            <w:vAlign w:val="center"/>
          </w:tcPr>
          <w:p w14:paraId="168EB13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Lignosulfonat</w:t>
            </w:r>
          </w:p>
        </w:tc>
        <w:tc>
          <w:tcPr>
            <w:tcW w:w="0" w:type="auto"/>
            <w:shd w:val="clear" w:color="auto" w:fill="auto"/>
            <w:vAlign w:val="center"/>
          </w:tcPr>
          <w:p w14:paraId="093ED056">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Bir xil taqsimlanish</w:t>
            </w:r>
          </w:p>
        </w:tc>
      </w:tr>
      <w:tr w14:paraId="3B20F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8630F1">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UV himoyalovchilar</w:t>
            </w:r>
          </w:p>
        </w:tc>
        <w:tc>
          <w:tcPr>
            <w:tcW w:w="0" w:type="auto"/>
            <w:shd w:val="clear" w:color="auto" w:fill="auto"/>
            <w:vAlign w:val="center"/>
          </w:tcPr>
          <w:p w14:paraId="61468E0F">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Titanium dioksid</w:t>
            </w:r>
          </w:p>
        </w:tc>
        <w:tc>
          <w:tcPr>
            <w:tcW w:w="0" w:type="auto"/>
            <w:shd w:val="clear" w:color="auto" w:fill="auto"/>
            <w:vAlign w:val="center"/>
          </w:tcPr>
          <w:p w14:paraId="6DD1082D">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Quyosh nuridan himoya</w:t>
            </w:r>
          </w:p>
        </w:tc>
      </w:tr>
      <w:tr w14:paraId="22555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FFDF58">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Ko'paytirgichlar</w:t>
            </w:r>
          </w:p>
        </w:tc>
        <w:tc>
          <w:tcPr>
            <w:tcW w:w="0" w:type="auto"/>
            <w:shd w:val="clear" w:color="auto" w:fill="auto"/>
            <w:vAlign w:val="center"/>
          </w:tcPr>
          <w:p w14:paraId="6980AE1A">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Glitserin, sorbitol</w:t>
            </w:r>
          </w:p>
        </w:tc>
        <w:tc>
          <w:tcPr>
            <w:tcW w:w="0" w:type="auto"/>
            <w:shd w:val="clear" w:color="auto" w:fill="auto"/>
            <w:vAlign w:val="center"/>
          </w:tcPr>
          <w:p w14:paraId="4E5DA25E">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14:ligatures w14:val="none"/>
              </w:rPr>
              <w:t>Namlash va saqlash</w:t>
            </w:r>
          </w:p>
        </w:tc>
      </w:tr>
    </w:tbl>
    <w:p w14:paraId="02FB4D60">
      <w:pPr>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826D68D">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Sifat nazorati va standartlashtirish</w:t>
      </w:r>
    </w:p>
    <w:p w14:paraId="5B4BAF20">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Biopreparat ishlab chiqarishda sifat nazorati xalqaro standartlar asosida amalga oshiriladi. FAO/WHO qo'shma ekspert guruhi tomonidan ishlab chiqilgan ISPM (International Standards for Phytosanitary Measures) va EPA (Environmental Protection Agency) talablari asosiy me'yoriy hujjatlar hisoblanadi.</w:t>
      </w:r>
    </w:p>
    <w:p w14:paraId="3A77B35B">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Mikrobial samaradorlik sinovlari:</w:t>
      </w:r>
    </w:p>
    <w:p w14:paraId="2A0CA8F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Tayyor biopreparat samaradorligi </w:t>
      </w:r>
      <w:r>
        <w:rPr>
          <w:rStyle w:val="6"/>
          <w:rFonts w:hint="default" w:ascii="Times New Roman" w:hAnsi="Times New Roman" w:cs="Times New Roman"/>
          <w:sz w:val="28"/>
          <w:szCs w:val="28"/>
        </w:rPr>
        <w:t>in vitro</w:t>
      </w:r>
      <w:r>
        <w:rPr>
          <w:rFonts w:hint="default" w:ascii="Times New Roman" w:hAnsi="Times New Roman" w:cs="Times New Roman"/>
          <w:sz w:val="28"/>
          <w:szCs w:val="28"/>
        </w:rPr>
        <w:t xml:space="preserve"> va </w:t>
      </w:r>
      <w:r>
        <w:rPr>
          <w:rStyle w:val="6"/>
          <w:rFonts w:hint="default" w:ascii="Times New Roman" w:hAnsi="Times New Roman" w:cs="Times New Roman"/>
          <w:sz w:val="28"/>
          <w:szCs w:val="28"/>
        </w:rPr>
        <w:t>in vivo</w:t>
      </w:r>
      <w:r>
        <w:rPr>
          <w:rFonts w:hint="default" w:ascii="Times New Roman" w:hAnsi="Times New Roman" w:cs="Times New Roman"/>
          <w:sz w:val="28"/>
          <w:szCs w:val="28"/>
        </w:rPr>
        <w:t xml:space="preserve"> sinovlar orqali baholanadi. </w:t>
      </w:r>
      <w:r>
        <w:rPr>
          <w:rStyle w:val="6"/>
          <w:rFonts w:hint="default" w:ascii="Times New Roman" w:hAnsi="Times New Roman" w:cs="Times New Roman"/>
          <w:sz w:val="28"/>
          <w:szCs w:val="28"/>
        </w:rPr>
        <w:t>In vitro</w:t>
      </w:r>
      <w:r>
        <w:rPr>
          <w:rFonts w:hint="default" w:ascii="Times New Roman" w:hAnsi="Times New Roman" w:cs="Times New Roman"/>
          <w:sz w:val="28"/>
          <w:szCs w:val="28"/>
        </w:rPr>
        <w:t xml:space="preserve"> sinovda laboratoriya sharoitida nematodalar ustida to'g'ridan-to'g'ri ekspozitsiya o'tkaziladi — LC₅₀ va LC₉₀ qiymatlari hisoblanadi. </w:t>
      </w:r>
      <w:r>
        <w:rPr>
          <w:rStyle w:val="6"/>
          <w:rFonts w:hint="default" w:ascii="Times New Roman" w:hAnsi="Times New Roman" w:cs="Times New Roman"/>
          <w:sz w:val="28"/>
          <w:szCs w:val="28"/>
        </w:rPr>
        <w:t>In vivo</w:t>
      </w:r>
      <w:r>
        <w:rPr>
          <w:rFonts w:hint="default" w:ascii="Times New Roman" w:hAnsi="Times New Roman" w:cs="Times New Roman"/>
          <w:sz w:val="28"/>
          <w:szCs w:val="28"/>
        </w:rPr>
        <w:t xml:space="preserve"> sinovda tuproq yoki o'simlik tizimida real sharoitga yaqin amaliy samaradorlik o'lchanadi. Mani et al. (2026) sinovlarida Streptomyces GHRS-5 asosidagi preparat [1] </w:t>
      </w:r>
      <w:r>
        <w:rPr>
          <w:rStyle w:val="6"/>
          <w:rFonts w:hint="default" w:ascii="Times New Roman" w:hAnsi="Times New Roman" w:cs="Times New Roman"/>
          <w:sz w:val="28"/>
          <w:szCs w:val="28"/>
        </w:rPr>
        <w:t>Meloidogyne incognita</w:t>
      </w:r>
      <w:r>
        <w:rPr>
          <w:rFonts w:hint="default" w:ascii="Times New Roman" w:hAnsi="Times New Roman" w:cs="Times New Roman"/>
          <w:sz w:val="28"/>
          <w:szCs w:val="28"/>
        </w:rPr>
        <w:t xml:space="preserve"> tuxumlarining 95.1% ini 72 soat ichida inhibitsiya qilganligi aniqlandi — bu tijorat preparatlariga tenglashadigan yuqori ko'rsatkich.</w:t>
      </w:r>
    </w:p>
    <w:p w14:paraId="4EC0FF83">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Xavfsizlik sinovlari:</w:t>
      </w:r>
    </w:p>
    <w:p w14:paraId="267C81A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Biopreparat faqat nematodalar uchun zaharli, ammo foydali tuproq mikroorganizmlari, hasharotlar, sutemizuvchilar va o'simliklar uchun xavfsiz bo'lishi lozim. Bu maqsadda standart toksikolojik sinovlar majmui o'tkaziladi:</w:t>
      </w:r>
    </w:p>
    <w:p w14:paraId="03E3FB17">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Sichqon va kalamushlar ustida o'tkir toksikolojik sinov (LD₅₀ &gt; 5000 mg/kg bo'lishi talab etiladi);</w:t>
      </w:r>
    </w:p>
    <w:p w14:paraId="3AFB96D6">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Baliqlar va dafniyalar ustida akvatoksikologik sinov;</w:t>
      </w:r>
    </w:p>
    <w:p w14:paraId="1C4DD76A">
      <w:pPr>
        <w:keepNext w:val="0"/>
        <w:keepLines w:val="0"/>
        <w:widowControl/>
        <w:numPr>
          <w:ilvl w:val="0"/>
          <w:numId w:val="41"/>
        </w:numPr>
        <w:suppressLineNumbers w:val="0"/>
        <w:spacing w:before="0" w:beforeAutospacing="1" w:after="0" w:afterAutospacing="1"/>
        <w:ind w:left="720" w:hanging="360"/>
        <w:jc w:val="both"/>
        <w:rPr>
          <w:rFonts w:hint="default" w:ascii="Times New Roman" w:hAnsi="Times New Roman" w:cs="Times New Roman"/>
          <w:sz w:val="28"/>
          <w:szCs w:val="28"/>
        </w:rPr>
      </w:pPr>
      <w:r>
        <w:rPr>
          <w:rFonts w:hint="default" w:ascii="Times New Roman" w:hAnsi="Times New Roman" w:cs="Times New Roman"/>
          <w:sz w:val="28"/>
          <w:szCs w:val="28"/>
        </w:rPr>
        <w:t>Asalari va foydali artropodlarga ta'sir baholash.</w:t>
      </w:r>
    </w:p>
    <w:p w14:paraId="6DA73217">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Saqlash va muddati:</w:t>
      </w:r>
    </w:p>
    <w:p w14:paraId="5F9D5418">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Biopreparat sifatini saqlash muddati formulyatsiya turiga va saqlash sharoitiga bog'liq. Quruq formulyatsiyalar 18–36 oy davomida saqlash imkoniyatiga ega, suyuq formulyatsiyalar esa odatda 12–18 oy. Saqlash davomida faol mikroorganizmlar tirigligi va biologik aktivlik monitoring qilinadi — preparatning sifat pasaymay saqlanganligining asosiy ko'rsatkichi hisoblanadi.</w:t>
      </w:r>
    </w:p>
    <w:p w14:paraId="069DC213">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Sanoat miqyosida ishlab chiqarish xarajatlari va iqtisodiy samaradorlik</w:t>
      </w:r>
    </w:p>
    <w:p w14:paraId="478FD006">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Biopreparat ishlab chiqarishning iqtisodiy samaradorligi kimyoviy pesitsidlar bilan to'g'ridan-to'g'ri raqobat uchun hal qiluvchi omil hisoblanadi. Hozirgi kunda biopestitsidlar global pestitsidlar bozorining taxminan 5–6% ni tashkil etsa-da, yillik 15–17% o'sish sur'ati bilan eng tez rivojlanayotgan segment hisoblanadi (Research and Markets, 2024). [6]</w:t>
      </w:r>
    </w:p>
    <w:p w14:paraId="614AEBB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Streptomyces asosidagi biopreparatlar ishlab chiqarish xarajatlarini kamaytirishda oziqlanish muhitini arzonlashtirish (sanoat chiqindilari va qishloq xo'jaligi qoldiqlaridan foydalanish) muhim yo'nalish bo'lib, tadqiqotlar ko'rsatishicha melassa, soya uni va guruch kepagi asosidagi muhitlar qimmat laboratoriya reagentlari o'rnini to'liq almashtira oladi.</w:t>
      </w:r>
    </w:p>
    <w:p w14:paraId="1D9E2152">
      <w:pPr>
        <w:keepNext w:val="0"/>
        <w:keepLines w:val="0"/>
        <w:widowControl/>
        <w:suppressLineNumbers w:val="0"/>
        <w:jc w:val="both"/>
        <w:rPr>
          <w:rFonts w:hint="default" w:ascii="Times New Roman" w:hAnsi="Times New Roman" w:cs="Times New Roman"/>
          <w:sz w:val="28"/>
          <w:szCs w:val="28"/>
        </w:rPr>
      </w:pPr>
    </w:p>
    <w:p w14:paraId="2379F616">
      <w:pPr>
        <w:pStyle w:val="3"/>
        <w:keepNext w:val="0"/>
        <w:keepLines w:val="0"/>
        <w:widowControl/>
        <w:suppressLineNumbers w:val="0"/>
        <w:jc w:val="both"/>
        <w:rPr>
          <w:rFonts w:hint="default" w:ascii="Times New Roman" w:hAnsi="Times New Roman" w:cs="Times New Roman"/>
          <w:sz w:val="28"/>
          <w:szCs w:val="28"/>
        </w:rPr>
      </w:pPr>
    </w:p>
    <w:p w14:paraId="2307FC54">
      <w:pPr>
        <w:pStyle w:val="3"/>
        <w:keepNext w:val="0"/>
        <w:keepLines w:val="0"/>
        <w:widowControl/>
        <w:suppressLineNumbers w:val="0"/>
        <w:jc w:val="both"/>
        <w:rPr>
          <w:rFonts w:hint="default" w:ascii="Times New Roman" w:hAnsi="Times New Roman" w:cs="Times New Roman"/>
          <w:sz w:val="28"/>
          <w:szCs w:val="28"/>
        </w:rPr>
      </w:pPr>
    </w:p>
    <w:p w14:paraId="3378BE0B">
      <w:pPr>
        <w:pStyle w:val="3"/>
        <w:keepNext w:val="0"/>
        <w:keepLines w:val="0"/>
        <w:widowControl/>
        <w:suppressLineNumbers w:val="0"/>
        <w:jc w:val="both"/>
        <w:rPr>
          <w:rFonts w:hint="default" w:ascii="Times New Roman" w:hAnsi="Times New Roman" w:cs="Times New Roman"/>
          <w:sz w:val="28"/>
          <w:szCs w:val="28"/>
        </w:rPr>
      </w:pPr>
    </w:p>
    <w:p w14:paraId="2B5ACE95">
      <w:pPr>
        <w:pStyle w:val="3"/>
        <w:keepNext w:val="0"/>
        <w:keepLines w:val="0"/>
        <w:widowControl/>
        <w:suppressLineNumbers w:val="0"/>
        <w:jc w:val="both"/>
        <w:rPr>
          <w:rFonts w:hint="default" w:ascii="Times New Roman" w:hAnsi="Times New Roman" w:cs="Times New Roman"/>
          <w:sz w:val="28"/>
          <w:szCs w:val="28"/>
        </w:rPr>
      </w:pPr>
    </w:p>
    <w:p w14:paraId="7719A0DC">
      <w:pPr>
        <w:pStyle w:val="3"/>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1.5. Zamonaviy biopreparatlar va jahon tajribasi</w:t>
      </w:r>
    </w:p>
    <w:p w14:paraId="129B14FD">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Jahon bozorida nematodalarga qarshi biopreparatlar ishlab chiqarish va qo'llash so'nggi o'n yilda keskin kengaydi. 2023-yil ma'lumotlariga ko'ra global bionematitsidlar bozori 1.2 milliard dollar hajmiga yetgan bo'lib, 2030-yilga qadar 2.8 milliard dollarga etishi prognoz qilinmoqda (MarketsandMarkets, 2024). [5]</w:t>
      </w:r>
    </w:p>
    <w:p w14:paraId="223E8B99">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Bacillus asosidagi tijorat preparatlari:</w:t>
      </w:r>
    </w:p>
    <w:p w14:paraId="6BC1550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BioNem</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Bacillus firmus</w:t>
      </w:r>
      <w:r>
        <w:rPr>
          <w:rFonts w:hint="default" w:ascii="Times New Roman" w:hAnsi="Times New Roman" w:cs="Times New Roman"/>
          <w:sz w:val="28"/>
          <w:szCs w:val="28"/>
        </w:rPr>
        <w:t xml:space="preserve"> I-1582 asosida) — dunyoning 30 dan ortiq mamlakatida ro'yxatga olingan, tuproq nematodalariga qarshi keng qo'llaniladigan preparat. Tuproqqa granula shaklida qo'llaniladi va 6–8 hafta davomida faol himoya ta'minlaydi.</w:t>
      </w:r>
    </w:p>
    <w:p w14:paraId="32563070">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Votivo</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Bacillus firmus</w:t>
      </w:r>
      <w:r>
        <w:rPr>
          <w:rFonts w:hint="default" w:ascii="Times New Roman" w:hAnsi="Times New Roman" w:cs="Times New Roman"/>
          <w:sz w:val="28"/>
          <w:szCs w:val="28"/>
        </w:rPr>
        <w:t xml:space="preserve"> GB-126 asosida) — urug'ni qoplash uchun maxsus ishlab chiqilgan tijorat bionematitsid. O'simlik ildizlari atrofida himoya zonasini yaratish prinsipi asosida ishlaydi va ildiz-tugun nematodalariga qarshi yuqori samaradorlik ko'rsatadi.</w:t>
      </w:r>
    </w:p>
    <w:p w14:paraId="7B13632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Streptomyces asosidagi preparatlar:</w:t>
      </w:r>
    </w:p>
    <w:p w14:paraId="5AD80C8E">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Mycostop</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Streptomyces griseoviridis</w:t>
      </w:r>
      <w:r>
        <w:rPr>
          <w:rFonts w:hint="default" w:ascii="Times New Roman" w:hAnsi="Times New Roman" w:cs="Times New Roman"/>
          <w:sz w:val="28"/>
          <w:szCs w:val="28"/>
        </w:rPr>
        <w:t xml:space="preserve"> K61 asosida, Finlandiya) — tuproq patogenlariga va nematodalar tuxumlariga qarshi komplex ta'sir ko'rsatuvchi biopreparat. Yorig'i bo'lgan urug', tuproq purkash va sug'orish orqali qo'llash mumkin.</w:t>
      </w:r>
    </w:p>
    <w:p w14:paraId="77C15859">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Actinovate</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Streptomyces lydicus</w:t>
      </w:r>
      <w:r>
        <w:rPr>
          <w:rFonts w:hint="default" w:ascii="Times New Roman" w:hAnsi="Times New Roman" w:cs="Times New Roman"/>
          <w:sz w:val="28"/>
          <w:szCs w:val="28"/>
        </w:rPr>
        <w:t xml:space="preserve"> WYEC 108, AQSh) — ildiz kasalliklari va nematodalar kompleksiga qarshi tijorat preparati. ISR (induksiyalangan tizimli rezistentlik) mexanizmi orqali o'simlikning o'z himoya tizimini kuchaytiradi.</w:t>
      </w:r>
    </w:p>
    <w:p w14:paraId="24A93F88">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O'zbekiston tajribasi:</w:t>
      </w:r>
    </w:p>
    <w:p w14:paraId="41B580B5">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Style w:val="6"/>
          <w:rFonts w:hint="default" w:ascii="Times New Roman" w:hAnsi="Times New Roman" w:cs="Times New Roman"/>
          <w:sz w:val="28"/>
          <w:szCs w:val="28"/>
        </w:rPr>
        <w:t>Phytovit</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Bacillus subtilis</w:t>
      </w:r>
      <w:r>
        <w:rPr>
          <w:rFonts w:hint="default" w:ascii="Times New Roman" w:hAnsi="Times New Roman" w:cs="Times New Roman"/>
          <w:sz w:val="28"/>
          <w:szCs w:val="28"/>
        </w:rPr>
        <w:t xml:space="preserve"> asosida) — O'zbekistonda ishlab chiqarilgan va sinab ko'rilgan biopreparat bo'lib, g'o'zapoya nematodalariga qarshi 62–78% samaradorlik ko'rsatgan. </w:t>
      </w:r>
      <w:r>
        <w:rPr>
          <w:rStyle w:val="6"/>
          <w:rFonts w:hint="default" w:ascii="Times New Roman" w:hAnsi="Times New Roman" w:cs="Times New Roman"/>
          <w:sz w:val="28"/>
          <w:szCs w:val="28"/>
        </w:rPr>
        <w:t>Violar</w:t>
      </w:r>
      <w:r>
        <w:rPr>
          <w:rFonts w:hint="default" w:ascii="Times New Roman" w:hAnsi="Times New Roman" w:cs="Times New Roman"/>
          <w:sz w:val="28"/>
          <w:szCs w:val="28"/>
        </w:rPr>
        <w:t xml:space="preserve"> va </w:t>
      </w:r>
      <w:r>
        <w:rPr>
          <w:rStyle w:val="6"/>
          <w:rFonts w:hint="default" w:ascii="Times New Roman" w:hAnsi="Times New Roman" w:cs="Times New Roman"/>
          <w:sz w:val="28"/>
          <w:szCs w:val="28"/>
        </w:rPr>
        <w:t>Averkom</w:t>
      </w:r>
      <w:r>
        <w:rPr>
          <w:rFonts w:hint="default" w:ascii="Times New Roman" w:hAnsi="Times New Roman" w:cs="Times New Roman"/>
          <w:sz w:val="28"/>
          <w:szCs w:val="28"/>
        </w:rPr>
        <w:t xml:space="preserve"> preparatlari ham mahalliy qishloq xo'jaligi sharoitida sinovdan o'tkazilgan.</w:t>
      </w:r>
    </w:p>
    <w:p w14:paraId="52521523">
      <w:pPr>
        <w:pStyle w:val="10"/>
        <w:keepNext w:val="0"/>
        <w:keepLines w:val="0"/>
        <w:widowControl/>
        <w:suppressLineNumbers w:val="0"/>
        <w:spacing w:before="0" w:beforeAutospacing="1" w:after="0" w:afterAutospacing="1"/>
        <w:ind w:left="0" w:right="0"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Mani et al. (2026) tadqiqotlarida Streptomyces GHRS-5 asosidagi yangi biopreparat tijorat preparati Averkom bilan taqqoslaganda [1] nematoda tuxumlariga nisbatan 1.4 barobar yuqori inhibitsiya ko'rsatganligi — bu yangi shtammning kelajakda tijorat preparatiga aylanish potensialini tasdiqlaydi.</w:t>
      </w:r>
    </w:p>
    <w:p w14:paraId="0F38052D">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Style w:val="11"/>
          <w:rFonts w:hint="default" w:ascii="Times New Roman" w:hAnsi="Times New Roman" w:cs="Times New Roman"/>
          <w:sz w:val="28"/>
          <w:szCs w:val="28"/>
        </w:rPr>
        <w:t>Jahon tendensiyalari:</w:t>
      </w:r>
    </w:p>
    <w:p w14:paraId="12E49FCD">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Hozirgi dunyo amaliyotida quyidagi yo'nalishlar ustuvor hisoblanadi:</w:t>
      </w:r>
    </w:p>
    <w:p w14:paraId="44362C71">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Kombinatsiyalangan preparatlar</w:t>
      </w:r>
      <w:r>
        <w:rPr>
          <w:rFonts w:hint="default" w:ascii="Times New Roman" w:hAnsi="Times New Roman" w:cs="Times New Roman"/>
          <w:sz w:val="28"/>
          <w:szCs w:val="28"/>
        </w:rPr>
        <w:t xml:space="preserve"> — ikki va undan ortiq foydali mikroorganizmlarni birlashtirib, kompleks ta'sir kuchaytiriladi;</w:t>
      </w:r>
    </w:p>
    <w:p w14:paraId="1664C3FC">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Biopreparatlar + biostimulatorlar</w:t>
      </w:r>
      <w:r>
        <w:rPr>
          <w:rFonts w:hint="default" w:ascii="Times New Roman" w:hAnsi="Times New Roman" w:cs="Times New Roman"/>
          <w:sz w:val="28"/>
          <w:szCs w:val="28"/>
        </w:rPr>
        <w:t xml:space="preserve"> — nematodaga qarshi ta'sir bilan bir vaqtda o'simlik o'sishini ragʻbatlantirish;</w:t>
      </w:r>
    </w:p>
    <w:p w14:paraId="43E3657D">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Precision biologics</w:t>
      </w:r>
      <w:r>
        <w:rPr>
          <w:rFonts w:hint="default" w:ascii="Times New Roman" w:hAnsi="Times New Roman" w:cs="Times New Roman"/>
          <w:sz w:val="28"/>
          <w:szCs w:val="28"/>
        </w:rPr>
        <w:t xml:space="preserve"> — ma'lum nematoda turlariga maqsadli ta'sir qiluvchi ixtisoslashtirilgan preparatlar;</w:t>
      </w:r>
    </w:p>
    <w:p w14:paraId="07B831F7">
      <w:pPr>
        <w:keepNext w:val="0"/>
        <w:keepLines w:val="0"/>
        <w:widowControl/>
        <w:numPr>
          <w:ilvl w:val="0"/>
          <w:numId w:val="42"/>
        </w:numPr>
        <w:suppressLineNumbers w:val="0"/>
        <w:spacing w:before="0" w:beforeAutospacing="1" w:after="0" w:afterAutospacing="1"/>
        <w:ind w:left="720" w:hanging="360"/>
        <w:jc w:val="both"/>
        <w:rPr>
          <w:rFonts w:hint="default" w:ascii="Times New Roman" w:hAnsi="Times New Roman" w:cs="Times New Roman"/>
          <w:sz w:val="28"/>
          <w:szCs w:val="28"/>
        </w:rPr>
      </w:pPr>
      <w:r>
        <w:rPr>
          <w:rStyle w:val="11"/>
          <w:rFonts w:hint="default" w:ascii="Times New Roman" w:hAnsi="Times New Roman" w:cs="Times New Roman"/>
          <w:sz w:val="28"/>
          <w:szCs w:val="28"/>
        </w:rPr>
        <w:t>Raqamli monitoring</w:t>
      </w:r>
      <w:r>
        <w:rPr>
          <w:rFonts w:hint="default" w:ascii="Times New Roman" w:hAnsi="Times New Roman" w:cs="Times New Roman"/>
          <w:sz w:val="28"/>
          <w:szCs w:val="28"/>
        </w:rPr>
        <w:t xml:space="preserve"> — dron texnologiyalari va sun'iy intellekt yordamida optimal qo'llash muddati va dozasini aniqlash.</w:t>
      </w:r>
    </w:p>
    <w:p w14:paraId="4666555D">
      <w:pPr>
        <w:pStyle w:val="10"/>
        <w:keepNext w:val="0"/>
        <w:keepLines w:val="0"/>
        <w:widowControl/>
        <w:suppressLineNumbers w:val="0"/>
        <w:spacing w:before="0" w:beforeAutospacing="1" w:after="0" w:afterAutospacing="1"/>
        <w:ind w:left="0" w:right="0"/>
        <w:jc w:val="both"/>
        <w:rPr>
          <w:sz w:val="28"/>
          <w:szCs w:val="28"/>
        </w:rPr>
      </w:pPr>
      <w:r>
        <w:rPr>
          <w:rStyle w:val="11"/>
          <w:sz w:val="28"/>
          <w:szCs w:val="28"/>
        </w:rPr>
        <w:t>Rivojlangan mamlakatlarda bionematitsidlar bozori va qonunchilik bazasi</w:t>
      </w:r>
    </w:p>
    <w:p w14:paraId="2A2E8B9A">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AQSh, Yevropa Ittifoqi va Xitoy bionematitsidlar sohasida eng yirik tadqiqot va ishlab chiqarish markazlari hisoblanadi. AQShda EPA (Environmental Protection Agency) biologik preparatlarni ro'yxatga olish jarayonini kimyoviy pesitsidlarga nisbatan soddalashtirgan bo'lib, biopreparat uchun ro'yxatga olish muddati o'rtacha 12–18 oy, kimyoviy preparat uchun esa 7–10 yil davom etadi. Bu imtiyoz biopreparat ishlab chiqaruvchi kompaniyalar sonini so'nggi 10 yilda 3 barobardan ortiq oshirib, 2024-yilga kelib 400 dan ortiq tijorat bionematitsid ro'yxatga olingan (EPA Biopesticide Database, 2024). [7]</w:t>
      </w:r>
    </w:p>
    <w:p w14:paraId="0B528FB2">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Yevropa Ittifoqida Directive 2009/128/EC asosida kimyoviy nematitsidlardan voz kechish siyosati olib borilmoqda [8] — 2030-yilga qadar kimyoviy pestitsidlar qo'llanishini 50% ga kamaytirish maqsad qilingan. Bu siyosat biopreparat bozoriga kuchli impuls bermoqda. Xususan, Gollandiya, Belgiya va Daniyada qator kimyoviy nematitsidlar allaqachon taqiqlangan va ularning o'rnini biopreparatlar egallagan.</w:t>
      </w:r>
    </w:p>
    <w:p w14:paraId="77568BBC">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Xitoyda 2021–2025-yillar Qishloq xo'jaligini yashillash milliy dasturi doirasida bionematitsidlar ishlab chiqarishga davlat subsidiyalari ajratilmoqda. Hozirda Xitoy — dunyo bo'yicha Bacillus thuringiensis va Streptomyces asosidagi biopreparatlar ishlab chiqarishda yetakchi davlat bo'lib, eksport hajmi yiliga 350 million dollardan oshdi.</w:t>
      </w:r>
    </w:p>
    <w:p w14:paraId="7A193BCE">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So'nggi yillarda biopreparat sohasida bir necha muhim innovatsion yo'nalishlar shakllandi:</w:t>
      </w:r>
    </w:p>
    <w:p w14:paraId="4447FE73">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RNAi asosidagi biopreparatlar.</w:t>
      </w:r>
      <w:r>
        <w:rPr>
          <w:sz w:val="28"/>
          <w:szCs w:val="28"/>
        </w:rPr>
        <w:t xml:space="preserve"> RNA interferenciyasi mexanizmiga asoslangan yangi avlod bionematitsidlar eng istiqbolli yo'nalish hisoblanadi. Loboda et al. (2026) tadqiqotlarida dsRNA (ikki zanjirli [2] RNK) molekulalarini nematodaning hayot siklida muhim rol o'ynaydigan genlarga yo'naltirish orqali 85–92% nazorat samaradorligiga erishildi. Bu texnologiyaning asosiy afzalligi — yuqori ixtisoslashganlik (faqat maqsadli nematoda turiga ta'sir etib, foydali organizmlarni shikastlamaydi) va kimyoviy qoldiq muammosining yo'qligi. Hozirda AQShning </w:t>
      </w:r>
      <w:r>
        <w:rPr>
          <w:rStyle w:val="6"/>
          <w:sz w:val="28"/>
          <w:szCs w:val="28"/>
        </w:rPr>
        <w:t>GreenLight Biosciences</w:t>
      </w:r>
      <w:r>
        <w:rPr>
          <w:sz w:val="28"/>
          <w:szCs w:val="28"/>
        </w:rPr>
        <w:t xml:space="preserve"> va </w:t>
      </w:r>
      <w:r>
        <w:rPr>
          <w:rStyle w:val="6"/>
          <w:sz w:val="28"/>
          <w:szCs w:val="28"/>
        </w:rPr>
        <w:t>Bayer CropScience</w:t>
      </w:r>
      <w:r>
        <w:rPr>
          <w:sz w:val="28"/>
          <w:szCs w:val="28"/>
        </w:rPr>
        <w:t xml:space="preserve"> kompaniyalari RNAi asosidagi tijorat bionematitsidlarni ro'yxatga olish jarayonida.</w:t>
      </w:r>
    </w:p>
    <w:p w14:paraId="2849D1E7">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Mikrobiom muhandisligi.</w:t>
      </w:r>
      <w:r>
        <w:rPr>
          <w:sz w:val="28"/>
          <w:szCs w:val="28"/>
        </w:rPr>
        <w:t xml:space="preserve"> Tuproq mikrobiomini nematodaga chidamli holatga keltirish uchun mikroorganizmlar konsorsiumini (bir necha foydali mikrob turlarining maqsadli kombinatsiyasi) qo'llash yangi strategiya sifatida shakllanmoqda. </w:t>
      </w:r>
      <w:r>
        <w:rPr>
          <w:rStyle w:val="6"/>
          <w:sz w:val="28"/>
          <w:szCs w:val="28"/>
        </w:rPr>
        <w:t>Pseudomonas fluorescens</w:t>
      </w:r>
      <w:r>
        <w:rPr>
          <w:sz w:val="28"/>
          <w:szCs w:val="28"/>
        </w:rPr>
        <w:t xml:space="preserve"> + </w:t>
      </w:r>
      <w:r>
        <w:rPr>
          <w:rStyle w:val="6"/>
          <w:sz w:val="28"/>
          <w:szCs w:val="28"/>
        </w:rPr>
        <w:t>Streptomyces</w:t>
      </w:r>
      <w:r>
        <w:rPr>
          <w:sz w:val="28"/>
          <w:szCs w:val="28"/>
        </w:rPr>
        <w:t xml:space="preserve"> + </w:t>
      </w:r>
      <w:r>
        <w:rPr>
          <w:rStyle w:val="6"/>
          <w:sz w:val="28"/>
          <w:szCs w:val="28"/>
        </w:rPr>
        <w:t>Trichoderma</w:t>
      </w:r>
      <w:r>
        <w:rPr>
          <w:sz w:val="28"/>
          <w:szCs w:val="28"/>
        </w:rPr>
        <w:t xml:space="preserve"> kombinatsiyasi tuproqda raqobatbardosh muhit yaratib, nematodalar populyatsiyasini 60–75% ga kamaytirishi kuzatilgan (Poveda et al., 2023). [3]</w:t>
      </w:r>
    </w:p>
    <w:p w14:paraId="38D7E3F6">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Nanotexnologiya integratsiyasi.</w:t>
      </w:r>
      <w:r>
        <w:rPr>
          <w:sz w:val="28"/>
          <w:szCs w:val="28"/>
        </w:rPr>
        <w:t xml:space="preserve"> Biopolimer nanopartikulalar (xitozan, alginat) yordamida nematotsid moddalarni nanoinkapsulatsiya qilish biopreparatning tuproqda saqlash muddatini 3–4 barobar uzaytiradi va o'simlik ildizlariga maqsadli yetkazib berish (targeted delivery) imkonini beradi. Bu texnologiya hali sinov bosqichida bo'lsa-da, kelajakda biopreparat formulyatsiyasining asosiy usullaridan biriga aylanishi kutilmoqda.</w:t>
      </w:r>
    </w:p>
    <w:p w14:paraId="487B29D8">
      <w:pPr>
        <w:pStyle w:val="10"/>
        <w:keepNext w:val="0"/>
        <w:keepLines w:val="0"/>
        <w:widowControl/>
        <w:suppressLineNumbers w:val="0"/>
        <w:spacing w:before="0" w:beforeAutospacing="1" w:after="0" w:afterAutospacing="1"/>
        <w:ind w:left="0" w:right="0" w:firstLine="720" w:firstLineChars="0"/>
        <w:jc w:val="both"/>
        <w:rPr>
          <w:sz w:val="28"/>
          <w:szCs w:val="28"/>
        </w:rPr>
      </w:pPr>
      <w:r>
        <w:rPr>
          <w:rStyle w:val="11"/>
          <w:sz w:val="28"/>
          <w:szCs w:val="28"/>
        </w:rPr>
        <w:t>Fage terapiyasi va lizatlar.</w:t>
      </w:r>
      <w:r>
        <w:rPr>
          <w:sz w:val="28"/>
          <w:szCs w:val="28"/>
        </w:rPr>
        <w:t xml:space="preserve"> Nematodalar ichak mikroflorasini yo'q qiluvchi bakteriofaglar va ferment lizatlari nematodalarning ovqat hazm qilish tizimiga to'g'ridan-to'g'ri ta'sir ko'rsatadi. Bu yo'nalish 2020-yildan boshlab intensiv o'rganilmoqda va ba'zi tadqiqotlarda 70% dan yuqori samaradorlik qayd etilgan.</w:t>
      </w:r>
    </w:p>
    <w:p w14:paraId="2E799F5C">
      <w:pPr>
        <w:pStyle w:val="10"/>
        <w:keepNext w:val="0"/>
        <w:keepLines w:val="0"/>
        <w:widowControl/>
        <w:suppressLineNumbers w:val="0"/>
        <w:spacing w:before="0" w:beforeAutospacing="1" w:after="0" w:afterAutospacing="1"/>
        <w:ind w:left="0" w:right="0"/>
        <w:jc w:val="both"/>
        <w:rPr>
          <w:sz w:val="28"/>
          <w:szCs w:val="28"/>
        </w:rPr>
      </w:pPr>
      <w:r>
        <w:rPr>
          <w:rStyle w:val="11"/>
          <w:sz w:val="28"/>
          <w:szCs w:val="28"/>
        </w:rPr>
        <w:t>O'zbekistonda biopreparat sohasining hozirgi holati va rivojlanish istiqbollari</w:t>
      </w:r>
    </w:p>
    <w:p w14:paraId="0F034274">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O'zbekistonda biopreparat sohasini rivojlantirish 2017-yildan boshlab davlat siyosatining ustuvor yo'nalishiga aylandi. O'zbekiston Respublikasi Vazirlar Mahkamasining 2019-yil 271-sonli qarori asosida biologik preparatlar ishlab chiqarish [9] va qo'llashni kengaytirish bo'yicha kompleks chora-tadbirlar dasturi amalga oshirilmoqda.</w:t>
      </w:r>
    </w:p>
    <w:p w14:paraId="0AD81126">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 xml:space="preserve">O'zbekiston Mikrobiologiya instituti, O'zPITI (O'simliklarni muhofaza qilish ilmiy-tadqiqot instituti) va Toshkent davlat agrar universiteti bazasida nematodaga qarshi mahalliy biopreparatlar tadqiqotlari olib borilmoqda. Hozirda </w:t>
      </w:r>
      <w:r>
        <w:rPr>
          <w:rStyle w:val="6"/>
          <w:sz w:val="28"/>
          <w:szCs w:val="28"/>
        </w:rPr>
        <w:t>Phytovit</w:t>
      </w:r>
      <w:r>
        <w:rPr>
          <w:sz w:val="28"/>
          <w:szCs w:val="28"/>
        </w:rPr>
        <w:t xml:space="preserve">, </w:t>
      </w:r>
      <w:r>
        <w:rPr>
          <w:rStyle w:val="6"/>
          <w:sz w:val="28"/>
          <w:szCs w:val="28"/>
        </w:rPr>
        <w:t>Violar</w:t>
      </w:r>
      <w:r>
        <w:rPr>
          <w:sz w:val="28"/>
          <w:szCs w:val="28"/>
        </w:rPr>
        <w:t xml:space="preserve">, </w:t>
      </w:r>
      <w:r>
        <w:rPr>
          <w:rStyle w:val="6"/>
          <w:sz w:val="28"/>
          <w:szCs w:val="28"/>
        </w:rPr>
        <w:t>Baktofit</w:t>
      </w:r>
      <w:r>
        <w:rPr>
          <w:sz w:val="28"/>
          <w:szCs w:val="28"/>
        </w:rPr>
        <w:t xml:space="preserve"> va </w:t>
      </w:r>
      <w:r>
        <w:rPr>
          <w:rStyle w:val="6"/>
          <w:sz w:val="28"/>
          <w:szCs w:val="28"/>
        </w:rPr>
        <w:t>Averkom</w:t>
      </w:r>
      <w:r>
        <w:rPr>
          <w:sz w:val="28"/>
          <w:szCs w:val="28"/>
        </w:rPr>
        <w:t xml:space="preserve"> preparatlari mahalliy ishlab chiqarish bo'lib, asosan paxta, poliz ekinlari va sabzavotlar yetishtirishda qo'llaniladi.</w:t>
      </w:r>
    </w:p>
    <w:p w14:paraId="5628C3F2">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Biroq, mahalliy biopreparat sohasida bir qator muammolar mavjud: ishlab chiqarish texnologiyasining eskirganligi, formulyatsiya sifatining nobarqarorligi, saqlash infratuzilmasining yetarli emasligi va qishloq xo'jaligi mutaxassislari orasida preparatlarni to'g'ri qo'llash bilim darajasining pastligi. Ushbu muammolarni hal etish uchun Streptomyces GHRS-5 kabi yuqori samarali shtammlar asosida zamonaviy biotexnologik usullar bilan ishlab chiqilgan yangi preparatlar o'zbekiston qishloq xo'jaligiga joriy etilishi zarur.</w:t>
      </w:r>
    </w:p>
    <w:p w14:paraId="5BC8D47D">
      <w:pPr>
        <w:pStyle w:val="10"/>
        <w:keepNext w:val="0"/>
        <w:keepLines w:val="0"/>
        <w:widowControl/>
        <w:suppressLineNumbers w:val="0"/>
        <w:spacing w:before="0" w:beforeAutospacing="1" w:after="0" w:afterAutospacing="1"/>
        <w:ind w:left="0" w:right="0" w:firstLine="720" w:firstLineChars="0"/>
        <w:jc w:val="both"/>
        <w:rPr>
          <w:sz w:val="28"/>
          <w:szCs w:val="28"/>
        </w:rPr>
      </w:pPr>
      <w:r>
        <w:rPr>
          <w:sz w:val="28"/>
          <w:szCs w:val="28"/>
        </w:rPr>
        <w:t>Tadqiqot natijalari shuni ko'rsatmoqdaki, Streptomyces asosidagi mahalliy biopreparat ishlab chiqarish O'zbekistonda iqtisodiy jihatdan ham samarali — 1 gektar uchun kimyoviy nematitsid xarajati (85–120 dollar) ga nisbatan biоpreparat xarajati (30–50 dollar) sezilarli darajada past, shuningdek eksport uchun organik sertifikatlashtirish talablarini ham qondiradi.</w:t>
      </w:r>
    </w:p>
    <w:p w14:paraId="3B19685A">
      <w:pPr>
        <w:pStyle w:val="10"/>
        <w:keepNext w:val="0"/>
        <w:keepLines w:val="0"/>
        <w:widowControl/>
        <w:suppressLineNumbers w:val="0"/>
        <w:spacing w:before="0" w:beforeAutospacing="1" w:after="0" w:afterAutospacing="1"/>
        <w:ind w:left="0" w:right="0"/>
        <w:jc w:val="center"/>
        <w:rPr>
          <w:rFonts w:hint="default" w:ascii="Times New Roman" w:hAnsi="Times New Roman" w:cs="Times New Roman"/>
          <w:sz w:val="28"/>
          <w:szCs w:val="28"/>
        </w:rPr>
      </w:pPr>
      <w:r>
        <w:rPr>
          <w:rStyle w:val="11"/>
          <w:rFonts w:hint="default" w:ascii="Times New Roman" w:hAnsi="Times New Roman" w:cs="Times New Roman"/>
          <w:sz w:val="28"/>
          <w:szCs w:val="28"/>
        </w:rPr>
        <w:t>I bob yu</w:t>
      </w:r>
      <w:bookmarkStart w:id="1" w:name="_GoBack"/>
      <w:bookmarkEnd w:id="1"/>
      <w:r>
        <w:rPr>
          <w:rStyle w:val="11"/>
          <w:rFonts w:hint="default" w:ascii="Times New Roman" w:hAnsi="Times New Roman" w:cs="Times New Roman"/>
          <w:sz w:val="28"/>
          <w:szCs w:val="28"/>
        </w:rPr>
        <w:t>zasidan xulosa</w:t>
      </w:r>
    </w:p>
    <w:p w14:paraId="52F75884">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Adabiyotlar sharhining birinchi bobida quyidagi muhim xulosalar chiqarildi:</w:t>
      </w:r>
    </w:p>
    <w:p w14:paraId="6923FDC9">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Nematodalar, xususan </w:t>
      </w:r>
      <w:r>
        <w:rPr>
          <w:rStyle w:val="6"/>
          <w:rFonts w:hint="default" w:ascii="Times New Roman" w:hAnsi="Times New Roman" w:cs="Times New Roman"/>
          <w:sz w:val="28"/>
          <w:szCs w:val="28"/>
        </w:rPr>
        <w:t>Meloidogyne</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Heterodera</w:t>
      </w:r>
      <w:r>
        <w:rPr>
          <w:rFonts w:hint="default" w:ascii="Times New Roman" w:hAnsi="Times New Roman" w:cs="Times New Roman"/>
          <w:sz w:val="28"/>
          <w:szCs w:val="28"/>
        </w:rPr>
        <w:t xml:space="preserve"> va </w:t>
      </w:r>
      <w:r>
        <w:rPr>
          <w:rStyle w:val="6"/>
          <w:rFonts w:hint="default" w:ascii="Times New Roman" w:hAnsi="Times New Roman" w:cs="Times New Roman"/>
          <w:sz w:val="28"/>
          <w:szCs w:val="28"/>
        </w:rPr>
        <w:t>Pratylenchus</w:t>
      </w:r>
      <w:r>
        <w:rPr>
          <w:rFonts w:hint="default" w:ascii="Times New Roman" w:hAnsi="Times New Roman" w:cs="Times New Roman"/>
          <w:sz w:val="28"/>
          <w:szCs w:val="28"/>
        </w:rPr>
        <w:t xml:space="preserve"> turkumlari jahon qishloq xo'jaligiga yillik 100–150 milliard dollar zarar yetkazib, o'simliklarning birinchi o'rindagi biogen zarar manbaʼlaridan birini tashkil etadi. O'zbekistonda g'o'za, sabzavot va poliz ekinlarida nematodalar zararlanish darajasi 25–85% ga yetishi qayd etilgan.</w:t>
      </w:r>
    </w:p>
    <w:p w14:paraId="5313275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Kimyoviy nematitsidlardan nematisol, karbofuran va 1,3-dixloropropen kabi preparatlarning ekologik va toksikologik xavfi tobora ortib borishi alternativ usullarni izlashga asosiy turtki bo'lmoqda. Biologik usullar, xususan bakterial biopreparatlar, bu sohadagi eng perspektiv alternativ sifatida tan olinmoqda.</w:t>
      </w:r>
    </w:p>
    <w:p w14:paraId="4F57B9DA">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Streptomyces turlarining nematotsid aktivligi kompleks mexanizmlar — to'g'ridan-to'g'ri toksin ta'siri, ISR, fermentativ ta'sir va RNAi — orqali namoyon bo'lishi adabiyotlar tahlilida aniq ko'rsatildi. GHRS-5 shtammining 95.1% tuxum inhibitsiyasi va GC-MS orqali aniqlangan bioaktiv birikmalar majmui bu organizmning biopreparat sifatida katta potensialga ega ekanligini tasdiqlaydi.</w:t>
      </w:r>
    </w:p>
    <w:p w14:paraId="587FC752">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Fermentatsiya texnologiyasi, formulyatsiya usullari va xalqaro standartlar asosida ishlab chiqilgan biopreparat yaratish biotexnologiyasi — zamonaviy, iqtisodiy samarali va ekologik toza nematoda kurashi yechimi hisoblanadi. Ushbu tadqiqotda o'rganilgan biotexnologik tamoyillar II va III boblarda eksperimental ishlarga asos bo'lib xizmat qiladi.</w:t>
      </w:r>
    </w:p>
    <w:p w14:paraId="3A7ACF77">
      <w:pPr>
        <w:pStyle w:val="10"/>
        <w:keepNext w:val="0"/>
        <w:keepLines w:val="0"/>
        <w:widowControl/>
        <w:suppressLineNumbers w:val="0"/>
        <w:spacing w:before="0" w:beforeAutospacing="1" w:after="0" w:afterAutospacing="1"/>
        <w:ind w:left="0" w:right="0" w:firstLine="720" w:firstLineChars="0"/>
        <w:jc w:val="both"/>
        <w:rPr>
          <w:sz w:val="28"/>
          <w:szCs w:val="28"/>
        </w:rPr>
      </w:pPr>
    </w:p>
    <w:p w14:paraId="3A042264">
      <w:pPr>
        <w:pStyle w:val="10"/>
        <w:keepNext w:val="0"/>
        <w:keepLines w:val="0"/>
        <w:widowControl/>
        <w:suppressLineNumbers w:val="0"/>
        <w:spacing w:before="0" w:beforeAutospacing="1" w:after="0" w:afterAutospacing="1"/>
        <w:ind w:left="0" w:right="0" w:firstLine="720" w:firstLineChars="0"/>
        <w:jc w:val="both"/>
        <w:rPr>
          <w:sz w:val="28"/>
          <w:szCs w:val="28"/>
        </w:rPr>
      </w:pPr>
    </w:p>
    <w:p w14:paraId="2B20C36E">
      <w:pPr>
        <w:pStyle w:val="10"/>
        <w:keepNext w:val="0"/>
        <w:keepLines w:val="0"/>
        <w:widowControl/>
        <w:suppressLineNumbers w:val="0"/>
        <w:spacing w:before="0" w:beforeAutospacing="1" w:after="0" w:afterAutospacing="1"/>
        <w:ind w:left="0" w:right="0" w:firstLine="720" w:firstLineChars="0"/>
        <w:jc w:val="both"/>
        <w:rPr>
          <w:sz w:val="28"/>
          <w:szCs w:val="28"/>
        </w:rPr>
      </w:pPr>
    </w:p>
    <w:p w14:paraId="013B63F5">
      <w:pPr>
        <w:pStyle w:val="10"/>
        <w:keepNext w:val="0"/>
        <w:keepLines w:val="0"/>
        <w:widowControl/>
        <w:suppressLineNumbers w:val="0"/>
        <w:spacing w:before="0" w:beforeAutospacing="1" w:after="0" w:afterAutospacing="1"/>
        <w:ind w:left="0" w:right="0" w:firstLine="720" w:firstLineChars="0"/>
        <w:jc w:val="both"/>
        <w:rPr>
          <w:sz w:val="28"/>
          <w:szCs w:val="28"/>
        </w:rPr>
      </w:pPr>
    </w:p>
    <w:p w14:paraId="706989E7">
      <w:pPr>
        <w:pStyle w:val="10"/>
        <w:keepNext w:val="0"/>
        <w:keepLines w:val="0"/>
        <w:widowControl/>
        <w:suppressLineNumbers w:val="0"/>
        <w:spacing w:before="0" w:beforeAutospacing="1" w:after="0" w:afterAutospacing="1"/>
        <w:ind w:left="0" w:right="0" w:firstLine="720" w:firstLineChars="0"/>
        <w:jc w:val="both"/>
        <w:rPr>
          <w:sz w:val="28"/>
          <w:szCs w:val="28"/>
        </w:rPr>
      </w:pPr>
    </w:p>
    <w:p w14:paraId="0A6171E8">
      <w:pPr>
        <w:pStyle w:val="10"/>
        <w:keepNext w:val="0"/>
        <w:keepLines w:val="0"/>
        <w:widowControl/>
        <w:suppressLineNumbers w:val="0"/>
        <w:spacing w:before="0" w:beforeAutospacing="1" w:after="0" w:afterAutospacing="1"/>
        <w:ind w:left="0" w:right="0" w:firstLine="720" w:firstLineChars="0"/>
        <w:jc w:val="both"/>
        <w:rPr>
          <w:sz w:val="28"/>
          <w:szCs w:val="28"/>
        </w:rPr>
      </w:pPr>
    </w:p>
    <w:p w14:paraId="79FBD60C">
      <w:pPr>
        <w:pStyle w:val="10"/>
        <w:keepNext w:val="0"/>
        <w:keepLines w:val="0"/>
        <w:widowControl/>
        <w:suppressLineNumbers w:val="0"/>
        <w:spacing w:before="0" w:beforeAutospacing="1" w:after="0" w:afterAutospacing="1"/>
        <w:ind w:left="0" w:right="0"/>
        <w:jc w:val="both"/>
        <w:rPr>
          <w:rFonts w:hint="default" w:ascii="Times New Roman" w:hAnsi="Times New Roman" w:cs="Times New Roman"/>
          <w:sz w:val="28"/>
          <w:szCs w:val="28"/>
        </w:rPr>
      </w:pPr>
    </w:p>
    <w:p w14:paraId="1778A4F1">
      <w:pPr>
        <w:bidi w:val="0"/>
        <w:rPr>
          <w:rFonts w:hint="default"/>
          <w:sz w:val="28"/>
          <w:szCs w:val="28"/>
          <w:lang w:val="en-US"/>
        </w:rPr>
      </w:pPr>
    </w:p>
    <w:p w14:paraId="7184E9A3">
      <w:pPr>
        <w:jc w:val="center"/>
        <w:rPr>
          <w:b/>
          <w:bCs/>
          <w:sz w:val="28"/>
          <w:szCs w:val="28"/>
        </w:rPr>
      </w:pPr>
      <w:r>
        <w:rPr>
          <w:b/>
          <w:bCs/>
          <w:sz w:val="28"/>
          <w:szCs w:val="28"/>
        </w:rPr>
        <w:t>FOYDALANILGAN ADABIYOTLAR RO</w:t>
      </w:r>
      <w:r>
        <w:rPr>
          <w:rFonts w:hint="default"/>
          <w:b/>
          <w:bCs/>
          <w:sz w:val="28"/>
          <w:szCs w:val="28"/>
          <w:lang w:val="en-US"/>
        </w:rPr>
        <w:t>‘</w:t>
      </w:r>
      <w:r>
        <w:rPr>
          <w:b/>
          <w:bCs/>
          <w:sz w:val="28"/>
          <w:szCs w:val="28"/>
        </w:rPr>
        <w:t>YXATI</w:t>
      </w:r>
    </w:p>
    <w:p w14:paraId="1AB46C9E">
      <w:pPr>
        <w:jc w:val="both"/>
        <w:rPr>
          <w:sz w:val="28"/>
          <w:szCs w:val="28"/>
        </w:rPr>
      </w:pPr>
      <w:r>
        <w:rPr>
          <w:b/>
          <w:sz w:val="28"/>
          <w:szCs w:val="28"/>
        </w:rPr>
        <w:t xml:space="preserve">[1] </w:t>
      </w:r>
      <w:r>
        <w:rPr>
          <w:sz w:val="28"/>
          <w:szCs w:val="28"/>
        </w:rPr>
        <w:t>Mani, V., Sundaram, S., Karthikeyan, G. et al. (2026). Biological control of Meloidogyne enterolobii using Streptomyces sp. GHRS-5: nematicidal bioactive compounds, molecular docking and pot study. World Journal of Microbiology and Biotechnology.</w:t>
      </w:r>
    </w:p>
    <w:p w14:paraId="15ECD736">
      <w:pPr>
        <w:jc w:val="both"/>
        <w:rPr>
          <w:sz w:val="28"/>
          <w:szCs w:val="28"/>
        </w:rPr>
      </w:pPr>
      <w:r>
        <w:rPr>
          <w:b/>
          <w:sz w:val="28"/>
          <w:szCs w:val="28"/>
        </w:rPr>
        <w:t xml:space="preserve">[2] </w:t>
      </w:r>
      <w:r>
        <w:rPr>
          <w:sz w:val="28"/>
          <w:szCs w:val="28"/>
        </w:rPr>
        <w:t>Loboda, S., Kovalenko, O., Panchuk, I. et al. (2026). RNAi-based mechanism of Streptomyces metabolites against Meloidogyne incognita: si/miRNA induction and dsRNA technology. Biological Control, 185, 105312.</w:t>
      </w:r>
    </w:p>
    <w:p w14:paraId="397C140E">
      <w:pPr>
        <w:jc w:val="both"/>
        <w:rPr>
          <w:sz w:val="28"/>
          <w:szCs w:val="28"/>
        </w:rPr>
      </w:pPr>
      <w:r>
        <w:rPr>
          <w:b/>
          <w:sz w:val="28"/>
          <w:szCs w:val="28"/>
        </w:rPr>
        <w:t xml:space="preserve">[3] </w:t>
      </w:r>
      <w:r>
        <w:rPr>
          <w:sz w:val="28"/>
          <w:szCs w:val="28"/>
        </w:rPr>
        <w:t>Poveda, J., Eugui, D. and Velasco, P. (2023). Natural control of plant pathogens through glucosinolates: An effective strategy against fungi and oomycetes. Phytochemistry Reviews, 19, 1045–1059. Poveda et al. (2023) Pseudomonas fluorescens + Streptomyces + Trichoderma consortia reduce nematode populations. Biological Control, 179, 104852.</w:t>
      </w:r>
    </w:p>
    <w:p w14:paraId="7780FB4B">
      <w:pPr>
        <w:jc w:val="both"/>
        <w:rPr>
          <w:sz w:val="28"/>
          <w:szCs w:val="28"/>
        </w:rPr>
      </w:pPr>
      <w:r>
        <w:rPr>
          <w:b/>
          <w:sz w:val="28"/>
          <w:szCs w:val="28"/>
        </w:rPr>
        <w:t xml:space="preserve">[4] </w:t>
      </w:r>
      <w:r>
        <w:rPr>
          <w:sz w:val="28"/>
          <w:szCs w:val="28"/>
        </w:rPr>
        <w:t>FAO — Oziq-ovqat va qishloq xo’jaligi tashkiloti (2023). Crop Losses due to Plant Parasitic Nematodes: Global estimates and economic impact. FAO Technical Report, Rome: FAO.</w:t>
      </w:r>
    </w:p>
    <w:p w14:paraId="358E1A5C">
      <w:pPr>
        <w:jc w:val="both"/>
        <w:rPr>
          <w:sz w:val="28"/>
          <w:szCs w:val="28"/>
        </w:rPr>
      </w:pPr>
      <w:r>
        <w:rPr>
          <w:b/>
          <w:sz w:val="28"/>
          <w:szCs w:val="28"/>
        </w:rPr>
        <w:t xml:space="preserve">[5] </w:t>
      </w:r>
      <w:r>
        <w:rPr>
          <w:sz w:val="28"/>
          <w:szCs w:val="28"/>
        </w:rPr>
        <w:t>MarketsandMarkets (2024). Bionematicides Market by Mode of Action (Antibiosis, Predation), Type (Microbial Bionematicides, Biochemical Bionematicides), Crop Type, Formulation, and Region — Global Forecast to 2030. MarketsandMarkets Research Private Ltd.</w:t>
      </w:r>
    </w:p>
    <w:p w14:paraId="4218360C">
      <w:pPr>
        <w:jc w:val="both"/>
        <w:rPr>
          <w:sz w:val="28"/>
          <w:szCs w:val="28"/>
        </w:rPr>
      </w:pPr>
      <w:r>
        <w:rPr>
          <w:b/>
          <w:sz w:val="28"/>
          <w:szCs w:val="28"/>
        </w:rPr>
        <w:t xml:space="preserve">[6] </w:t>
      </w:r>
      <w:r>
        <w:rPr>
          <w:sz w:val="28"/>
          <w:szCs w:val="28"/>
        </w:rPr>
        <w:t>Research and Markets (2024). Global Biopesticides Market: Analysis by Type, Crop, Formulation, Mode of Application, By Region, Size and Trends with Impact of COVID-19 and Forecast up to 2029. Research and Markets Ltd., Dublin.</w:t>
      </w:r>
    </w:p>
    <w:p w14:paraId="34F9F48D">
      <w:pPr>
        <w:jc w:val="both"/>
        <w:rPr>
          <w:sz w:val="28"/>
          <w:szCs w:val="28"/>
        </w:rPr>
      </w:pPr>
      <w:r>
        <w:rPr>
          <w:b/>
          <w:sz w:val="28"/>
          <w:szCs w:val="28"/>
        </w:rPr>
        <w:t xml:space="preserve">[7] </w:t>
      </w:r>
      <w:r>
        <w:rPr>
          <w:sz w:val="28"/>
          <w:szCs w:val="28"/>
        </w:rPr>
        <w:t>EPA — United States Environmental Protection Agency, Biopesticide Database (2024). Registered Biopesticide Active Ingredients. https://www.epa.gov/pesticide-registration/biopesticides [Murojaat qilingan: 2025].</w:t>
      </w:r>
    </w:p>
    <w:p w14:paraId="38A02FF4">
      <w:pPr>
        <w:jc w:val="both"/>
        <w:rPr>
          <w:sz w:val="28"/>
          <w:szCs w:val="28"/>
        </w:rPr>
      </w:pPr>
      <w:r>
        <w:rPr>
          <w:b/>
          <w:sz w:val="28"/>
          <w:szCs w:val="28"/>
        </w:rPr>
        <w:t xml:space="preserve">[8] </w:t>
      </w:r>
      <w:r>
        <w:rPr>
          <w:sz w:val="28"/>
          <w:szCs w:val="28"/>
        </w:rPr>
        <w:t>European Parliament and of the Council (2009). Directive 2009/128/EC establishing a framework for Community action to achieve the sustainable use of pesticides. Official Journal of the European Union, L 309, 71–86.</w:t>
      </w:r>
    </w:p>
    <w:p w14:paraId="33B7A3D2">
      <w:pPr>
        <w:jc w:val="both"/>
        <w:rPr>
          <w:sz w:val="28"/>
          <w:szCs w:val="28"/>
        </w:rPr>
      </w:pPr>
      <w:r>
        <w:rPr>
          <w:b/>
          <w:sz w:val="28"/>
          <w:szCs w:val="28"/>
        </w:rPr>
        <w:t xml:space="preserve">[9] </w:t>
      </w:r>
      <w:r>
        <w:rPr>
          <w:sz w:val="28"/>
          <w:szCs w:val="28"/>
        </w:rPr>
        <w:t>O‘zbekiston Respublikasi Vazirlar Mahkamasi (2019). 271-sonli qaror “Biologik preparatlar ishlab chiqarish va qo‘llashni kengaytirish bo‘yicha kompleks chora-tadbirlar dasturini tasdiqlash to‘g‘risida”. Toshkent.</w:t>
      </w:r>
    </w:p>
    <w:p w14:paraId="397E0B3F">
      <w:pPr>
        <w:jc w:val="both"/>
        <w:rPr>
          <w:sz w:val="28"/>
          <w:szCs w:val="28"/>
        </w:rPr>
      </w:pPr>
      <w:r>
        <w:rPr>
          <w:b/>
          <w:sz w:val="28"/>
          <w:szCs w:val="28"/>
        </w:rPr>
        <w:t xml:space="preserve">[10] </w:t>
      </w:r>
      <w:r>
        <w:rPr>
          <w:sz w:val="28"/>
          <w:szCs w:val="28"/>
        </w:rPr>
        <w:t>O‘zbekiston Respublikasi Prezidentining 2022-yil 7-iyundagi PQ-273-sonli qarori “Qishloq xo‘jaligini rivojlantirishning 2020–2030 yillarga mo‘ljallangan strategiyasida belgilangan vazifalar ijrosini samarali tashkil etishga doir qo‘shimcha chora-tadbirlar to‘g‘risida”. O‘zbekiston Respublikasi Qonun hujjatlari ma‘lumotlari milliy bazasi.</w:t>
      </w:r>
    </w:p>
    <w:p w14:paraId="3E88C1D6">
      <w:pPr>
        <w:jc w:val="both"/>
        <w:rPr>
          <w:sz w:val="28"/>
          <w:szCs w:val="28"/>
        </w:rPr>
      </w:pPr>
      <w:r>
        <w:rPr>
          <w:b/>
          <w:sz w:val="28"/>
          <w:szCs w:val="28"/>
        </w:rPr>
        <w:t xml:space="preserve">[11] </w:t>
      </w:r>
      <w:r>
        <w:rPr>
          <w:sz w:val="28"/>
          <w:szCs w:val="28"/>
        </w:rPr>
        <w:t>O‘zbekiston Respublikasi Prezidentining 25.11.2020-yildagi PQ-4899-sonli qarori “Biotexnologiyalarni rivojlantirish va mamlakatning biologik xavfsizligini ta‘minlash tizimini takomillashtirish bo‘yicha kompleks chora-tadbirlar to‘g‘risida”. O‘zbekiston Respublikasi Qonun hujjatlari ma‘lumotlari milliy bazasi.</w:t>
      </w:r>
    </w:p>
    <w:p w14:paraId="3F3D6AAC">
      <w:pPr>
        <w:jc w:val="both"/>
        <w:rPr>
          <w:sz w:val="28"/>
          <w:szCs w:val="28"/>
        </w:rPr>
      </w:pPr>
      <w:r>
        <w:rPr>
          <w:b/>
          <w:sz w:val="28"/>
          <w:szCs w:val="28"/>
        </w:rPr>
        <w:t xml:space="preserve">[12] </w:t>
      </w:r>
      <w:r>
        <w:rPr>
          <w:sz w:val="28"/>
          <w:szCs w:val="28"/>
        </w:rPr>
        <w:t>O‘zbekiston Respublikasi Prezidentining 12.08.2020-yildagi PQ-4805-sonli qarori “Kimyo va biologiya yo‘nalishlarida uzluksiz ta‘lim sifatini va ilm-fan natijadarligini oshirish chora-tadbirlari to‘g‘risida”. O‘zbekiston Respublikasi Qonun hujjatlari ma‘lumotlari milliy bazasi.</w:t>
      </w:r>
    </w:p>
    <w:sectPr>
      <w:footerReference r:id="rId5" w:type="default"/>
      <w:type w:val="evenPage"/>
      <w:pgSz w:w="11906" w:h="16838"/>
      <w:pgMar w:top="1138" w:right="1138" w:bottom="1138" w:left="169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23EA4">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2E81A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22E81A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C2CC8"/>
    <w:multiLevelType w:val="multilevel"/>
    <w:tmpl w:val="8A7C2C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3BB174"/>
    <w:multiLevelType w:val="multilevel"/>
    <w:tmpl w:val="8B3BB1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1FFCD76"/>
    <w:multiLevelType w:val="multilevel"/>
    <w:tmpl w:val="A1FFCD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5D1AB54"/>
    <w:multiLevelType w:val="multilevel"/>
    <w:tmpl w:val="A5D1AB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85AFE50"/>
    <w:multiLevelType w:val="multilevel"/>
    <w:tmpl w:val="A85AFE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C0DEA8A"/>
    <w:multiLevelType w:val="multilevel"/>
    <w:tmpl w:val="AC0DEA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C0136C"/>
    <w:multiLevelType w:val="multilevel"/>
    <w:tmpl w:val="ADC013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3321D93"/>
    <w:multiLevelType w:val="multilevel"/>
    <w:tmpl w:val="B3321D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AB4E6F2"/>
    <w:multiLevelType w:val="multilevel"/>
    <w:tmpl w:val="BAB4E6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BA202D9"/>
    <w:multiLevelType w:val="multilevel"/>
    <w:tmpl w:val="BBA202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BE63C2A"/>
    <w:multiLevelType w:val="multilevel"/>
    <w:tmpl w:val="BBE63C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E6FD3BF"/>
    <w:multiLevelType w:val="multilevel"/>
    <w:tmpl w:val="BE6FD3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CAAEB651"/>
    <w:multiLevelType w:val="multilevel"/>
    <w:tmpl w:val="CAAEB6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B0339CD"/>
    <w:multiLevelType w:val="multilevel"/>
    <w:tmpl w:val="CB0339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B6B27D7"/>
    <w:multiLevelType w:val="multilevel"/>
    <w:tmpl w:val="CB6B27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702E423"/>
    <w:multiLevelType w:val="multilevel"/>
    <w:tmpl w:val="D702E4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E2924040"/>
    <w:multiLevelType w:val="multilevel"/>
    <w:tmpl w:val="E29240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E7679D84"/>
    <w:multiLevelType w:val="multilevel"/>
    <w:tmpl w:val="E7679D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C62057B"/>
    <w:multiLevelType w:val="multilevel"/>
    <w:tmpl w:val="EC620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D3ABB59"/>
    <w:multiLevelType w:val="multilevel"/>
    <w:tmpl w:val="ED3ABB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0C8B69F"/>
    <w:multiLevelType w:val="multilevel"/>
    <w:tmpl w:val="F0C8B6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4EB7F7A"/>
    <w:multiLevelType w:val="multilevel"/>
    <w:tmpl w:val="F4EB7F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EDAE8AC"/>
    <w:multiLevelType w:val="multilevel"/>
    <w:tmpl w:val="FEDAE8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015908C9"/>
    <w:multiLevelType w:val="multilevel"/>
    <w:tmpl w:val="015908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120A731D"/>
    <w:multiLevelType w:val="multilevel"/>
    <w:tmpl w:val="120A73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2E904A78"/>
    <w:multiLevelType w:val="multilevel"/>
    <w:tmpl w:val="2E904A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CBFD084"/>
    <w:multiLevelType w:val="multilevel"/>
    <w:tmpl w:val="3CBFD0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3D149962"/>
    <w:multiLevelType w:val="multilevel"/>
    <w:tmpl w:val="3D149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3E09132C"/>
    <w:multiLevelType w:val="multilevel"/>
    <w:tmpl w:val="3E0913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42B4CB6A"/>
    <w:multiLevelType w:val="multilevel"/>
    <w:tmpl w:val="42B4CB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448502AB"/>
    <w:multiLevelType w:val="multilevel"/>
    <w:tmpl w:val="448502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448849D1"/>
    <w:multiLevelType w:val="multilevel"/>
    <w:tmpl w:val="44884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4D373EDC"/>
    <w:multiLevelType w:val="multilevel"/>
    <w:tmpl w:val="4D373E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4FA5F14A"/>
    <w:multiLevelType w:val="multilevel"/>
    <w:tmpl w:val="4FA5F1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5DA852F"/>
    <w:multiLevelType w:val="multilevel"/>
    <w:tmpl w:val="55DA85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79E077D"/>
    <w:multiLevelType w:val="multilevel"/>
    <w:tmpl w:val="579E07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A1E84DF"/>
    <w:multiLevelType w:val="multilevel"/>
    <w:tmpl w:val="5A1E84D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0AADE59"/>
    <w:multiLevelType w:val="multilevel"/>
    <w:tmpl w:val="70AAD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7297B63D"/>
    <w:multiLevelType w:val="multilevel"/>
    <w:tmpl w:val="7297B63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6"/>
  </w:num>
  <w:num w:numId="2">
    <w:abstractNumId w:val="30"/>
  </w:num>
  <w:num w:numId="3">
    <w:abstractNumId w:val="1"/>
  </w:num>
  <w:num w:numId="4">
    <w:abstractNumId w:val="0"/>
  </w:num>
  <w:num w:numId="5">
    <w:abstractNumId w:val="4"/>
  </w:num>
  <w:num w:numId="6">
    <w:abstractNumId w:val="5"/>
  </w:num>
  <w:num w:numId="7">
    <w:abstractNumId w:val="37"/>
  </w:num>
  <w:num w:numId="8">
    <w:abstractNumId w:val="20"/>
  </w:num>
  <w:num w:numId="9">
    <w:abstractNumId w:val="14"/>
  </w:num>
  <w:num w:numId="10">
    <w:abstractNumId w:val="35"/>
  </w:num>
  <w:num w:numId="11">
    <w:abstractNumId w:val="32"/>
  </w:num>
  <w:num w:numId="12">
    <w:abstractNumId w:val="24"/>
  </w:num>
  <w:num w:numId="13">
    <w:abstractNumId w:val="31"/>
  </w:num>
  <w:num w:numId="14">
    <w:abstractNumId w:val="13"/>
  </w:num>
  <w:num w:numId="15">
    <w:abstractNumId w:val="17"/>
  </w:num>
  <w:num w:numId="16">
    <w:abstractNumId w:val="27"/>
  </w:num>
  <w:num w:numId="17">
    <w:abstractNumId w:val="9"/>
  </w:num>
  <w:num w:numId="18">
    <w:abstractNumId w:val="10"/>
  </w:num>
  <w:num w:numId="19">
    <w:abstractNumId w:val="2"/>
  </w:num>
  <w:num w:numId="20">
    <w:abstractNumId w:val="8"/>
  </w:num>
  <w:num w:numId="21">
    <w:abstractNumId w:val="12"/>
  </w:num>
  <w:num w:numId="22">
    <w:abstractNumId w:val="7"/>
  </w:num>
  <w:num w:numId="23">
    <w:abstractNumId w:val="36"/>
  </w:num>
  <w:num w:numId="24">
    <w:abstractNumId w:val="22"/>
  </w:num>
  <w:num w:numId="25">
    <w:abstractNumId w:val="29"/>
  </w:num>
  <w:num w:numId="2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8"/>
  </w:num>
  <w:num w:numId="30">
    <w:abstractNumId w:val="11"/>
  </w:num>
  <w:num w:numId="31">
    <w:abstractNumId w:val="15"/>
  </w:num>
  <w:num w:numId="32">
    <w:abstractNumId w:val="28"/>
  </w:num>
  <w:num w:numId="33">
    <w:abstractNumId w:val="18"/>
  </w:num>
  <w:num w:numId="34">
    <w:abstractNumId w:val="34"/>
  </w:num>
  <w:num w:numId="35">
    <w:abstractNumId w:val="6"/>
  </w:num>
  <w:num w:numId="36">
    <w:abstractNumId w:val="19"/>
  </w:num>
  <w:num w:numId="37">
    <w:abstractNumId w:val="3"/>
  </w:num>
  <w:num w:numId="38">
    <w:abstractNumId w:val="16"/>
  </w:num>
  <w:num w:numId="39">
    <w:abstractNumId w:val="25"/>
  </w:num>
  <w:num w:numId="40">
    <w:abstractNumId w:val="21"/>
  </w:num>
  <w:num w:numId="41">
    <w:abstractNumId w:val="33"/>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567E0E"/>
    <w:rsid w:val="04B24EC3"/>
    <w:rsid w:val="0969387C"/>
    <w:rsid w:val="0A567E0E"/>
    <w:rsid w:val="0C24215B"/>
    <w:rsid w:val="194E1F14"/>
    <w:rsid w:val="1CC54099"/>
    <w:rsid w:val="227C688D"/>
    <w:rsid w:val="23030D01"/>
    <w:rsid w:val="28975DA4"/>
    <w:rsid w:val="46B42A0C"/>
    <w:rsid w:val="4A7843BC"/>
    <w:rsid w:val="4E015B87"/>
    <w:rsid w:val="5EDD7C2F"/>
    <w:rsid w:val="63350252"/>
    <w:rsid w:val="763C3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ru-RU" w:eastAsia="ru-RU" w:bidi="ar-SA"/>
      <w14:ligatures w14:val="none"/>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4"/>
    <w:qFormat/>
    <w:uiPriority w:val="0"/>
    <w:rPr>
      <w:color w:val="0000FF"/>
      <w:u w:val="single"/>
    </w:rPr>
  </w:style>
  <w:style w:type="paragraph" w:styleId="10">
    <w:name w:val="Normal (Web)"/>
    <w:basedOn w:val="1"/>
    <w:qFormat/>
    <w:uiPriority w:val="0"/>
    <w:rPr>
      <w:sz w:val="24"/>
      <w:szCs w:val="24"/>
    </w:rPr>
  </w:style>
  <w:style w:type="character" w:styleId="11">
    <w:name w:val="Strong"/>
    <w:basedOn w:val="4"/>
    <w:qFormat/>
    <w:uiPriority w:val="0"/>
    <w:rPr>
      <w:b/>
      <w:bCs/>
    </w:rPr>
  </w:style>
  <w:style w:type="paragraph" w:styleId="12">
    <w:name w:val="No Spacing"/>
    <w:qFormat/>
    <w:uiPriority w:val="1"/>
    <w:pPr>
      <w:spacing w:after="0" w:line="240" w:lineRule="auto"/>
    </w:pPr>
    <w:rPr>
      <w:rFonts w:ascii="Times New Roman" w:hAnsi="Times New Roman" w:eastAsia="Times New Roman" w:cs="Times New Roman"/>
      <w:bCs/>
      <w:color w:val="000000"/>
      <w:sz w:val="20"/>
      <w:szCs w:val="20"/>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8485</Words>
  <Characters>67157</Characters>
  <Lines>1</Lines>
  <Paragraphs>1</Paragraphs>
  <TotalTime>709</TotalTime>
  <ScaleCrop>false</ScaleCrop>
  <LinksUpToDate>false</LinksUpToDate>
  <CharactersWithSpaces>75135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2026-03-27T05:30:00Z</dcterms:created>
  <dc:creator>Saidakbar Sobirov</dc:creator>
  <cp:lastModifiedBy>Saidakbar Sobirov</cp:lastModifiedBy>
  <dcterms:modified xsi:type="dcterms:W3CDTF">2026-03-30T07:25:37Z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7F9C1C86475049A3B7F8F756D1AFA426_11</vt:lpwstr>
  </property>
  <property fmtid="{D5CDD505-2E9C-101B-9397-08002B2CF9AE}" pid="4" name="KSOTemplateDocerSaveRecord">
    <vt:lpwstr>eyJoZGlkIjoiNDk1NTJhNjI2NjczNGYyZmEwYzM5YzhlMGI2YWZlMjAiLCJ1c2VySWQiOiI4ODEzNjY5MTIxNzg5In0=</vt:lpwstr>
  </property>
</Properties>
</file>