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3A75" w14:textId="77777777" w:rsidR="00531B94" w:rsidRPr="00531B94" w:rsidRDefault="00531B94" w:rsidP="00531B94">
      <w:pPr>
        <w:spacing w:after="0" w:line="240" w:lineRule="auto"/>
        <w:outlineLvl w:val="0"/>
        <w:rPr>
          <w:rFonts w:ascii="Titillium Web" w:eastAsia="Times New Roman" w:hAnsi="Titillium Web" w:cs="Times New Roman"/>
          <w:color w:val="323F3E"/>
          <w:spacing w:val="5"/>
          <w:kern w:val="36"/>
          <w:sz w:val="54"/>
          <w:szCs w:val="54"/>
          <w14:ligatures w14:val="none"/>
        </w:rPr>
      </w:pPr>
      <w:r w:rsidRPr="00531B94">
        <w:rPr>
          <w:rFonts w:ascii="Titillium Web" w:eastAsia="Times New Roman" w:hAnsi="Titillium Web" w:cs="Times New Roman"/>
          <w:color w:val="323F3E"/>
          <w:spacing w:val="5"/>
          <w:kern w:val="36"/>
          <w:sz w:val="54"/>
          <w:szCs w:val="54"/>
          <w14:ligatures w14:val="none"/>
        </w:rPr>
        <w:t>How to Write College Supplemental Essays: A Step-by-Step Guide</w:t>
      </w:r>
    </w:p>
    <w:p w14:paraId="354D5433" w14:textId="77777777" w:rsidR="00531B94" w:rsidRPr="00531B94" w:rsidRDefault="00531B94" w:rsidP="00531B94">
      <w:pPr>
        <w:spacing w:after="0" w:line="240" w:lineRule="auto"/>
        <w:rPr>
          <w:rFonts w:ascii="Times New Roman" w:eastAsia="Times New Roman" w:hAnsi="Times New Roman" w:cs="Times New Roman"/>
          <w:kern w:val="0"/>
          <w:sz w:val="22"/>
          <w:szCs w:val="22"/>
          <w14:ligatures w14:val="none"/>
        </w:rPr>
      </w:pPr>
      <w:r w:rsidRPr="00531B94">
        <w:rPr>
          <w:rFonts w:ascii="Times New Roman" w:eastAsia="Times New Roman" w:hAnsi="Times New Roman" w:cs="Times New Roman"/>
          <w:kern w:val="0"/>
          <w:sz w:val="22"/>
          <w:szCs w:val="22"/>
          <w14:ligatures w14:val="none"/>
        </w:rPr>
        <w:t>By</w:t>
      </w:r>
      <w:hyperlink r:id="rId5" w:history="1">
        <w:r w:rsidRPr="00531B94">
          <w:rPr>
            <w:rFonts w:ascii="Times New Roman" w:eastAsia="Times New Roman" w:hAnsi="Times New Roman" w:cs="Times New Roman"/>
            <w:color w:val="0000FF"/>
            <w:kern w:val="0"/>
            <w:sz w:val="22"/>
            <w:szCs w:val="22"/>
            <w14:ligatures w14:val="none"/>
          </w:rPr>
          <w:t>Aimee Heller</w:t>
        </w:r>
      </w:hyperlink>
      <w:r w:rsidRPr="00531B94">
        <w:rPr>
          <w:rFonts w:ascii="Times New Roman" w:eastAsia="Times New Roman" w:hAnsi="Times New Roman" w:cs="Times New Roman"/>
          <w:kern w:val="0"/>
          <w:sz w:val="22"/>
          <w:szCs w:val="22"/>
          <w14:ligatures w14:val="none"/>
        </w:rPr>
        <w:t>July 22, 2025</w:t>
      </w:r>
    </w:p>
    <w:p w14:paraId="72A3FD1E" w14:textId="69A69B69" w:rsidR="00531B94" w:rsidRPr="00531B94" w:rsidRDefault="00531B94" w:rsidP="00531B94">
      <w:pPr>
        <w:shd w:val="clear" w:color="auto" w:fill="FFFFFF"/>
        <w:spacing w:after="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fldChar w:fldCharType="begin"/>
      </w:r>
      <w:r w:rsidRPr="00531B94">
        <w:rPr>
          <w:rFonts w:ascii="Source Sans Pro" w:eastAsia="Times New Roman" w:hAnsi="Source Sans Pro" w:cs="Times New Roman"/>
          <w:color w:val="4C5958"/>
          <w:kern w:val="0"/>
          <w:sz w:val="27"/>
          <w:szCs w:val="27"/>
          <w14:ligatures w14:val="none"/>
        </w:rPr>
        <w:instrText xml:space="preserve"> INCLUDEPICTURE "https://internationalcollegecounselors.com/wp-content/uploads/2025/07/dreamstime_photo_teenexcitedatcomputer-copy.png" \* MERGEFORMATINET </w:instrText>
      </w:r>
      <w:r w:rsidRPr="00531B94">
        <w:rPr>
          <w:rFonts w:ascii="Source Sans Pro" w:eastAsia="Times New Roman" w:hAnsi="Source Sans Pro" w:cs="Times New Roman"/>
          <w:color w:val="4C5958"/>
          <w:kern w:val="0"/>
          <w:sz w:val="27"/>
          <w:szCs w:val="27"/>
          <w14:ligatures w14:val="none"/>
        </w:rPr>
        <w:fldChar w:fldCharType="separate"/>
      </w:r>
      <w:r w:rsidRPr="00531B94">
        <w:rPr>
          <w:rFonts w:ascii="Source Sans Pro" w:eastAsia="Times New Roman" w:hAnsi="Source Sans Pro" w:cs="Times New Roman"/>
          <w:noProof/>
          <w:color w:val="4C5958"/>
          <w:kern w:val="0"/>
          <w:sz w:val="27"/>
          <w:szCs w:val="27"/>
          <w14:ligatures w14:val="none"/>
        </w:rPr>
        <w:drawing>
          <wp:inline distT="0" distB="0" distL="0" distR="0" wp14:anchorId="5452B27D" wp14:editId="7FA4A04D">
            <wp:extent cx="5943600" cy="3966210"/>
            <wp:effectExtent l="0" t="0" r="0" b="0"/>
            <wp:docPr id="417634213" name="Picture 1" descr="A photo illustrating International College Counselors offers expert tips and strategies for how to write college supplemental ess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hoto illustrating International College Counselors offers expert tips and strategies for how to write college supplemental essay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r w:rsidRPr="00531B94">
        <w:rPr>
          <w:rFonts w:ascii="Source Sans Pro" w:eastAsia="Times New Roman" w:hAnsi="Source Sans Pro" w:cs="Times New Roman"/>
          <w:color w:val="4C5958"/>
          <w:kern w:val="0"/>
          <w:sz w:val="27"/>
          <w:szCs w:val="27"/>
          <w14:ligatures w14:val="none"/>
        </w:rPr>
        <w:fldChar w:fldCharType="end"/>
      </w:r>
    </w:p>
    <w:p w14:paraId="18326AE0"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You’ve written your </w:t>
      </w:r>
      <w:hyperlink r:id="rId7" w:history="1">
        <w:r w:rsidRPr="00531B94">
          <w:rPr>
            <w:rFonts w:ascii="Source Sans Pro" w:eastAsia="Times New Roman" w:hAnsi="Source Sans Pro" w:cs="Times New Roman"/>
            <w:color w:val="BA2930"/>
            <w:kern w:val="0"/>
            <w:sz w:val="27"/>
            <w:szCs w:val="27"/>
            <w:u w:val="single"/>
            <w14:ligatures w14:val="none"/>
          </w:rPr>
          <w:t>Common App</w:t>
        </w:r>
      </w:hyperlink>
      <w:r w:rsidRPr="00531B94">
        <w:rPr>
          <w:rFonts w:ascii="Source Sans Pro" w:eastAsia="Times New Roman" w:hAnsi="Source Sans Pro" w:cs="Times New Roman"/>
          <w:color w:val="4C5958"/>
          <w:kern w:val="0"/>
          <w:sz w:val="27"/>
          <w:szCs w:val="27"/>
          <w14:ligatures w14:val="none"/>
        </w:rPr>
        <w:t> essay (aka the personal statement). Great! You’ve finished the first piece. Now it’s crucial to understand how to write the college supplemental essays.</w:t>
      </w:r>
    </w:p>
    <w:p w14:paraId="613ADA55"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The college supplemental essays are more than just an extra requirement. They’re your chance to show a college why you and they are a perfect match. With thoughtfulness, specificity, and a dash of personality, your supplemental essays can help elevate your application and show colleges who you really are beyond the transcript.</w:t>
      </w:r>
    </w:p>
    <w:p w14:paraId="29D6C93E"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From the classic “Why Us?” question to prompts about your major, values, or community, supplemental essays are your chance to speak directly to each school and show them why you’re a great fit. But writing multiple tailored responses—each with its own word limit, tone, and expectations—can feel overwhelming.</w:t>
      </w:r>
    </w:p>
    <w:p w14:paraId="2FF32B9D"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lastRenderedPageBreak/>
        <w:t>Here’s your guide to writing standout supplemental essays that work smarter, not just harder, and for the confirmed Class of 2026 essay prompts, </w:t>
      </w:r>
      <w:hyperlink r:id="rId8" w:tgtFrame="_blank" w:history="1">
        <w:r w:rsidRPr="00531B94">
          <w:rPr>
            <w:rFonts w:ascii="Source Sans Pro" w:eastAsia="Times New Roman" w:hAnsi="Source Sans Pro" w:cs="Times New Roman"/>
            <w:color w:val="BA2930"/>
            <w:kern w:val="0"/>
            <w:sz w:val="27"/>
            <w:szCs w:val="27"/>
            <w:u w:val="single"/>
            <w14:ligatures w14:val="none"/>
          </w:rPr>
          <w:t>click here</w:t>
        </w:r>
      </w:hyperlink>
      <w:r w:rsidRPr="00531B94">
        <w:rPr>
          <w:rFonts w:ascii="Source Sans Pro" w:eastAsia="Times New Roman" w:hAnsi="Source Sans Pro" w:cs="Times New Roman"/>
          <w:color w:val="4C5958"/>
          <w:kern w:val="0"/>
          <w:sz w:val="27"/>
          <w:szCs w:val="27"/>
          <w14:ligatures w14:val="none"/>
        </w:rPr>
        <w:t>.</w:t>
      </w:r>
    </w:p>
    <w:p w14:paraId="1EDCE294"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1. Understand the Prompt</w:t>
      </w:r>
    </w:p>
    <w:p w14:paraId="1AED189E"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Every college has its own set of essay prompts—each crafted to uncover something specific about you. Before you start writing, take time to fully unpack the question. Ask yourself:</w:t>
      </w:r>
    </w:p>
    <w:p w14:paraId="14D61881" w14:textId="77777777" w:rsidR="00531B94" w:rsidRPr="00531B94" w:rsidRDefault="00531B94" w:rsidP="00531B94">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What insight is the college hoping to gain?</w:t>
      </w:r>
    </w:p>
    <w:p w14:paraId="7476BBB1" w14:textId="77777777" w:rsidR="00531B94" w:rsidRPr="00531B94" w:rsidRDefault="00531B94" w:rsidP="00531B94">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How can my own experiences, values, or goals help me answer this?</w:t>
      </w:r>
    </w:p>
    <w:p w14:paraId="0A0B634D" w14:textId="77777777" w:rsidR="00531B94" w:rsidRPr="00531B94" w:rsidRDefault="00531B94" w:rsidP="00531B94">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Are there multiple parts to the prompt? If so, am I addressing each one clearly? (This is super important.)</w:t>
      </w:r>
    </w:p>
    <w:p w14:paraId="71ED26F5"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Careful reading and thoughtful analysis of the prompt will set you up to write a focused, powerful response that speaks directly to what admissions officers want to know. </w:t>
      </w:r>
    </w:p>
    <w:p w14:paraId="31FC88BB"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Need help breaking it down? At International College Counselors, we guide students through every step of the essay process—including interpreting prompts—so they can write with purpose and confidence.</w:t>
      </w:r>
    </w:p>
    <w:p w14:paraId="40162DD9"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2.</w:t>
      </w:r>
      <w:r w:rsidRPr="00531B94">
        <w:rPr>
          <w:rFonts w:ascii="Source Sans Pro" w:eastAsia="Times New Roman" w:hAnsi="Source Sans Pro" w:cs="Times New Roman"/>
          <w:color w:val="4C5958"/>
          <w:kern w:val="0"/>
          <w:sz w:val="28"/>
          <w:szCs w:val="28"/>
          <w14:ligatures w14:val="none"/>
        </w:rPr>
        <w:t> </w:t>
      </w:r>
      <w:r w:rsidRPr="00531B94">
        <w:rPr>
          <w:rFonts w:ascii="Source Sans Pro" w:eastAsia="Times New Roman" w:hAnsi="Source Sans Pro" w:cs="Times New Roman"/>
          <w:b/>
          <w:bCs/>
          <w:color w:val="4C5958"/>
          <w:kern w:val="0"/>
          <w:sz w:val="28"/>
          <w:szCs w:val="28"/>
          <w14:ligatures w14:val="none"/>
        </w:rPr>
        <w:t>Understand the Purpose</w:t>
      </w:r>
    </w:p>
    <w:p w14:paraId="2DE9B55A"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Supplemental essays help colleges see how you align with their mission, programs, and community. Think of them as the school’s way of asking:</w:t>
      </w:r>
    </w:p>
    <w:p w14:paraId="79DEF72A" w14:textId="77777777" w:rsidR="00531B94" w:rsidRPr="00531B94" w:rsidRDefault="00531B94" w:rsidP="00531B94">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“Why do you want us?”</w:t>
      </w:r>
    </w:p>
    <w:p w14:paraId="79BCEC4F" w14:textId="77777777" w:rsidR="00531B94" w:rsidRPr="00531B94" w:rsidRDefault="00531B94" w:rsidP="00531B94">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“What will you bring here?”</w:t>
      </w:r>
    </w:p>
    <w:p w14:paraId="5FC27BAC" w14:textId="77777777" w:rsidR="00531B94" w:rsidRPr="00531B94" w:rsidRDefault="00531B94" w:rsidP="00531B94">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“How do your values match ours?”</w:t>
      </w:r>
    </w:p>
    <w:p w14:paraId="430F61C2"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Admissions readers are looking for depth, fit, and sincerity—not generic praise.</w:t>
      </w:r>
    </w:p>
    <w:p w14:paraId="40261503"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lastRenderedPageBreak/>
        <w:t>Not sure how to make that connection? ICC helps students craft tailored, authentic essays that highlight their unique fit with each school—giving them a real edge in the admissions process.</w:t>
      </w:r>
    </w:p>
    <w:p w14:paraId="1000DD26"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3.</w:t>
      </w:r>
      <w:r w:rsidRPr="00531B94">
        <w:rPr>
          <w:rFonts w:ascii="Source Sans Pro" w:eastAsia="Times New Roman" w:hAnsi="Source Sans Pro" w:cs="Times New Roman"/>
          <w:color w:val="4C5958"/>
          <w:kern w:val="0"/>
          <w:sz w:val="28"/>
          <w:szCs w:val="28"/>
          <w14:ligatures w14:val="none"/>
        </w:rPr>
        <w:t> </w:t>
      </w:r>
      <w:r w:rsidRPr="00531B94">
        <w:rPr>
          <w:rFonts w:ascii="Source Sans Pro" w:eastAsia="Times New Roman" w:hAnsi="Source Sans Pro" w:cs="Times New Roman"/>
          <w:b/>
          <w:bCs/>
          <w:color w:val="4C5958"/>
          <w:kern w:val="0"/>
          <w:sz w:val="28"/>
          <w:szCs w:val="28"/>
          <w14:ligatures w14:val="none"/>
        </w:rPr>
        <w:t>Know the Common Types of Prompts</w:t>
      </w:r>
    </w:p>
    <w:p w14:paraId="0C30B21B"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While each school phrases their questions differently, most supplemental prompts fall into these categories:</w:t>
      </w:r>
    </w:p>
    <w:p w14:paraId="432D6B3C" w14:textId="77777777" w:rsidR="00531B94" w:rsidRPr="00531B94" w:rsidRDefault="00531B94" w:rsidP="00531B94">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“Why This College?”</w:t>
      </w:r>
    </w:p>
    <w:p w14:paraId="4077A3D4"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Show how specific aspects of the school (programs, professors, ethos, traditions) align with your goals and interests.</w:t>
      </w:r>
    </w:p>
    <w:p w14:paraId="48D4DD59" w14:textId="77777777" w:rsidR="00531B94" w:rsidRPr="00531B94" w:rsidRDefault="00531B94" w:rsidP="00531B94">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“Why This Major?”</w:t>
      </w:r>
    </w:p>
    <w:p w14:paraId="293C774D"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Explain what sparked your interest in the subject and how you’ve explored it academically or personally.</w:t>
      </w:r>
    </w:p>
    <w:p w14:paraId="0FB981E5" w14:textId="77777777" w:rsidR="00531B94" w:rsidRPr="00531B94" w:rsidRDefault="00531B94" w:rsidP="00531B94">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Community/Identity/Diversity</w:t>
      </w:r>
    </w:p>
    <w:p w14:paraId="5AB8D527"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Reflect on how your background, identity, or values have shaped you and how you’ll contribute to campus.</w:t>
      </w:r>
    </w:p>
    <w:p w14:paraId="7FD62463" w14:textId="77777777" w:rsidR="00531B94" w:rsidRPr="00531B94" w:rsidRDefault="00531B94" w:rsidP="00531B94">
      <w:pPr>
        <w:numPr>
          <w:ilvl w:val="0"/>
          <w:numId w:val="6"/>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Extracurricular Impact</w:t>
      </w:r>
    </w:p>
    <w:p w14:paraId="553EE765"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Dive deeper into an activity or experience and show what it reveals about your character.</w:t>
      </w:r>
    </w:p>
    <w:p w14:paraId="693FEA13" w14:textId="77777777" w:rsidR="00531B94" w:rsidRPr="00531B94" w:rsidRDefault="00531B94" w:rsidP="00531B94">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Quirky/Creative (e.g., “What advice would you give your hypothetical college roommate?”)</w:t>
      </w:r>
    </w:p>
    <w:p w14:paraId="5403D9AE"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These test your creativity and how you think. Don’t be afraid to show your personality!</w:t>
      </w:r>
    </w:p>
    <w:p w14:paraId="32C2CEF0"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4. Answer the Question—Specifically</w:t>
      </w:r>
    </w:p>
    <w:p w14:paraId="7689A826"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lastRenderedPageBreak/>
        <w:t>This sounds obvious, but many students fall into the trap of writing something that doesn’t actually answer the prompt. If the school asks why you want to attend, avoid writing about the dining hall’s food, the beautiful campus, or vaguely saying, “It feels like home.”</w:t>
      </w:r>
    </w:p>
    <w:p w14:paraId="1A04A747"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Instead:</w:t>
      </w:r>
    </w:p>
    <w:p w14:paraId="3F9210CE" w14:textId="77777777" w:rsidR="00531B94" w:rsidRPr="00531B94" w:rsidRDefault="00531B94" w:rsidP="00531B94">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Mention courses, departments, or faculty you’re excited about.</w:t>
      </w:r>
    </w:p>
    <w:p w14:paraId="619B89A6" w14:textId="77777777" w:rsidR="00531B94" w:rsidRPr="00531B94" w:rsidRDefault="00531B94" w:rsidP="00531B94">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Reference clubs, research labs, or campus traditions.</w:t>
      </w:r>
    </w:p>
    <w:p w14:paraId="26FC84D7" w14:textId="77777777" w:rsidR="00531B94" w:rsidRPr="00531B94" w:rsidRDefault="00531B94" w:rsidP="00531B94">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Explain how the school fits into your long-term academic, personal, or career goals.</w:t>
      </w:r>
    </w:p>
    <w:p w14:paraId="4080F649"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Example:</w:t>
      </w:r>
    </w:p>
    <w:p w14:paraId="2E75219E"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Instead of: “I love the sense of community at [College].”</w:t>
      </w:r>
    </w:p>
    <w:p w14:paraId="5E976EBB"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Try: “The [X Learning Initiative] at [College] would let me explore my interest in environmental engineering while working collaboratively with students who are also passionate about sustainability.”</w:t>
      </w:r>
    </w:p>
    <w:p w14:paraId="727FEEF2"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Need help getting specific? At ICC, we help students dig deep into each school’s offerings and connect them meaningfully to their goals so every essay is focused, compelling, and on point. </w:t>
      </w:r>
    </w:p>
    <w:p w14:paraId="30FEB326"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5. Connect </w:t>
      </w:r>
      <w:r w:rsidRPr="00531B94">
        <w:rPr>
          <w:rFonts w:ascii="Source Sans Pro" w:eastAsia="Times New Roman" w:hAnsi="Source Sans Pro" w:cs="Times New Roman"/>
          <w:b/>
          <w:bCs/>
          <w:i/>
          <w:iCs/>
          <w:color w:val="4C5958"/>
          <w:kern w:val="0"/>
          <w:sz w:val="28"/>
          <w:szCs w:val="28"/>
          <w14:ligatures w14:val="none"/>
        </w:rPr>
        <w:t>You</w:t>
      </w:r>
      <w:r w:rsidRPr="00531B94">
        <w:rPr>
          <w:rFonts w:ascii="Source Sans Pro" w:eastAsia="Times New Roman" w:hAnsi="Source Sans Pro" w:cs="Times New Roman"/>
          <w:b/>
          <w:bCs/>
          <w:color w:val="4C5958"/>
          <w:kern w:val="0"/>
          <w:sz w:val="28"/>
          <w:szCs w:val="28"/>
          <w14:ligatures w14:val="none"/>
        </w:rPr>
        <w:t> to </w:t>
      </w:r>
      <w:r w:rsidRPr="00531B94">
        <w:rPr>
          <w:rFonts w:ascii="Source Sans Pro" w:eastAsia="Times New Roman" w:hAnsi="Source Sans Pro" w:cs="Times New Roman"/>
          <w:b/>
          <w:bCs/>
          <w:i/>
          <w:iCs/>
          <w:color w:val="4C5958"/>
          <w:kern w:val="0"/>
          <w:sz w:val="28"/>
          <w:szCs w:val="28"/>
          <w14:ligatures w14:val="none"/>
        </w:rPr>
        <w:t>Them</w:t>
      </w:r>
    </w:p>
    <w:p w14:paraId="362B8E99"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Your supplemental essay should be a bridge between who you are and what the college offers. Avoid simply complimenting the school. Instead, show how you’ll thrive there and contribute.</w:t>
      </w:r>
    </w:p>
    <w:p w14:paraId="400A5C99" w14:textId="77777777" w:rsidR="00531B94" w:rsidRPr="00531B94" w:rsidRDefault="00531B94" w:rsidP="00531B94">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What will you bring to the community?</w:t>
      </w:r>
    </w:p>
    <w:p w14:paraId="688F2B54" w14:textId="77777777" w:rsidR="00531B94" w:rsidRPr="00531B94" w:rsidRDefault="00531B94" w:rsidP="00531B94">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How will the school help you grow?</w:t>
      </w:r>
    </w:p>
    <w:p w14:paraId="577E15DF"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lastRenderedPageBreak/>
        <w:t>This is where your voice and vision matter most. At ICC, we work one-on-one with students to craft essays that make authentic, memorable connections—helping admissions officers see exactly why you belong on their campus. </w:t>
      </w:r>
    </w:p>
    <w:p w14:paraId="1B19FC7B"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6. Be Authentic</w:t>
      </w:r>
    </w:p>
    <w:p w14:paraId="4EF7C6CF"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Admissions officers read thousands of essays—and they’re incredibly good at spotting writing that doesn’t feel genuine. Whether it’s written by AI, heavily edited by a parent, or just overly polished, inauthentic essays tend to fall flat.</w:t>
      </w:r>
    </w:p>
    <w:p w14:paraId="1292E205"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The best essays sound like you—your thoughts, your voice, your story.</w:t>
      </w:r>
    </w:p>
    <w:p w14:paraId="27F5A618"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You don’t need to impress colleges with fancy words or dramatic experiences. What matters most is that you’re honest and thoughtful. If you’re writing about something you truly care about—whether it’s building an app, caring for a sibling, or playing jazz piano—it’ll show.</w:t>
      </w:r>
    </w:p>
    <w:p w14:paraId="15F1BD1D"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7. Be Mindful of Word Counts</w:t>
      </w:r>
    </w:p>
    <w:p w14:paraId="75F0C591"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Many supplemental essays are capped at 100–250 words. That’s not a lot! Every word needs to earn its place.</w:t>
      </w:r>
    </w:p>
    <w:p w14:paraId="30D8492F"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Tips:</w:t>
      </w:r>
    </w:p>
    <w:p w14:paraId="747C4D23" w14:textId="77777777" w:rsidR="00531B94" w:rsidRPr="00531B94" w:rsidRDefault="00531B94" w:rsidP="00531B94">
      <w:pPr>
        <w:numPr>
          <w:ilvl w:val="0"/>
          <w:numId w:val="10"/>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Start with a hook or specific example.</w:t>
      </w:r>
    </w:p>
    <w:p w14:paraId="5FA83957" w14:textId="77777777" w:rsidR="00531B94" w:rsidRPr="00531B94" w:rsidRDefault="00531B94" w:rsidP="00531B94">
      <w:pPr>
        <w:numPr>
          <w:ilvl w:val="0"/>
          <w:numId w:val="10"/>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Avoid fluff or repeating your personal statement.</w:t>
      </w:r>
    </w:p>
    <w:p w14:paraId="53ACA196" w14:textId="77777777" w:rsidR="00531B94" w:rsidRPr="00531B94" w:rsidRDefault="00531B94" w:rsidP="00531B94">
      <w:pPr>
        <w:numPr>
          <w:ilvl w:val="0"/>
          <w:numId w:val="10"/>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Use tight, clear language that reflects your voice.</w:t>
      </w:r>
    </w:p>
    <w:p w14:paraId="20BFCF4F"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8. Edit Ruthlessly</w:t>
      </w:r>
    </w:p>
    <w:p w14:paraId="7980DF0A"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Once you’ve drafted your essays:</w:t>
      </w:r>
    </w:p>
    <w:p w14:paraId="5FF97E90" w14:textId="77777777" w:rsidR="00531B94" w:rsidRPr="00531B94" w:rsidRDefault="00531B94" w:rsidP="00531B94">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Cut vague or repetitive phrases.</w:t>
      </w:r>
    </w:p>
    <w:p w14:paraId="017944CA" w14:textId="77777777" w:rsidR="00531B94" w:rsidRPr="00531B94" w:rsidRDefault="00531B94" w:rsidP="00531B94">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Check for tone—does it sound like you?</w:t>
      </w:r>
    </w:p>
    <w:p w14:paraId="2450B122" w14:textId="77777777" w:rsidR="00531B94" w:rsidRPr="00531B94" w:rsidRDefault="00531B94" w:rsidP="00531B94">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lastRenderedPageBreak/>
        <w:t>Ask: “Could this essay be copied and pasted to use for any school?” If the answer is yes, it’s not specific enough.</w:t>
      </w:r>
    </w:p>
    <w:p w14:paraId="46A81E39"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Have someone you trust (a teacher, counselor, or college advisor) review it. A second set of eyes can spot what you can’t.</w:t>
      </w:r>
    </w:p>
    <w:p w14:paraId="3A9C50E1"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At ICC, we don’t just help students write strong drafts—we provide expert feedback, strategic edits, and professional proofreading to ensure every word works hard. Our goal: clear, authentic, and polished essays that make a lasting impression.</w:t>
      </w:r>
    </w:p>
    <w:p w14:paraId="19D793A5"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8"/>
          <w:szCs w:val="28"/>
          <w14:ligatures w14:val="none"/>
        </w:rPr>
      </w:pPr>
      <w:r w:rsidRPr="00531B94">
        <w:rPr>
          <w:rFonts w:ascii="Source Sans Pro" w:eastAsia="Times New Roman" w:hAnsi="Source Sans Pro" w:cs="Times New Roman"/>
          <w:b/>
          <w:bCs/>
          <w:color w:val="4C5958"/>
          <w:kern w:val="0"/>
          <w:sz w:val="28"/>
          <w:szCs w:val="28"/>
          <w14:ligatures w14:val="none"/>
        </w:rPr>
        <w:t>9. Final Thoughts</w:t>
      </w:r>
    </w:p>
    <w:p w14:paraId="7E47D47D"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Your supplemental essays are a chance to share something new—something you haven’t already written about elsewhere in your application.</w:t>
      </w:r>
    </w:p>
    <w:p w14:paraId="24AFBE6A"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Think of each response as a window into a different side of you. Highlight your commitment to a meaningful activity, an intellectual curiosity, or a moment of growth.</w:t>
      </w:r>
    </w:p>
    <w:p w14:paraId="0528BDDB" w14:textId="77777777" w:rsidR="00531B94" w:rsidRPr="00531B94" w:rsidRDefault="00531B94" w:rsidP="00531B94">
      <w:pPr>
        <w:shd w:val="clear" w:color="auto" w:fill="FFFFFF"/>
        <w:spacing w:after="480" w:line="240" w:lineRule="auto"/>
        <w:rPr>
          <w:rFonts w:ascii="Source Sans Pro" w:eastAsia="Times New Roman" w:hAnsi="Source Sans Pro" w:cs="Times New Roman"/>
          <w:color w:val="4C5958"/>
          <w:kern w:val="0"/>
          <w:sz w:val="27"/>
          <w:szCs w:val="27"/>
          <w14:ligatures w14:val="none"/>
        </w:rPr>
      </w:pPr>
      <w:r w:rsidRPr="00531B94">
        <w:rPr>
          <w:rFonts w:ascii="Source Sans Pro" w:eastAsia="Times New Roman" w:hAnsi="Source Sans Pro" w:cs="Times New Roman"/>
          <w:color w:val="4C5958"/>
          <w:kern w:val="0"/>
          <w:sz w:val="27"/>
          <w:szCs w:val="27"/>
          <w14:ligatures w14:val="none"/>
        </w:rPr>
        <w:t>Avoid repeating what you’ve already said. Instead, expand the story and don’t be afraid to think creatively about how you share it. Supplemental essays are your space to show depth, not duplication.</w:t>
      </w:r>
    </w:p>
    <w:p w14:paraId="1A369399" w14:textId="77777777" w:rsidR="00944298" w:rsidRPr="00531B94" w:rsidRDefault="00944298" w:rsidP="00531B94"/>
    <w:sectPr w:rsidR="00944298" w:rsidRPr="00531B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tillium Web">
    <w:panose1 w:val="00000500000000000000"/>
    <w:charset w:val="4D"/>
    <w:family w:val="auto"/>
    <w:pitch w:val="variable"/>
    <w:sig w:usb0="00000007" w:usb1="00000001" w:usb2="00000000" w:usb3="00000000" w:csb0="00000093"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512"/>
    <w:multiLevelType w:val="multilevel"/>
    <w:tmpl w:val="E97E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E95DB6"/>
    <w:multiLevelType w:val="multilevel"/>
    <w:tmpl w:val="D46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402DFB"/>
    <w:multiLevelType w:val="multilevel"/>
    <w:tmpl w:val="6AE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A02DFD"/>
    <w:multiLevelType w:val="multilevel"/>
    <w:tmpl w:val="16C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152982"/>
    <w:multiLevelType w:val="multilevel"/>
    <w:tmpl w:val="120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39725F"/>
    <w:multiLevelType w:val="multilevel"/>
    <w:tmpl w:val="E036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ED4CFD"/>
    <w:multiLevelType w:val="multilevel"/>
    <w:tmpl w:val="829C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D77E26"/>
    <w:multiLevelType w:val="multilevel"/>
    <w:tmpl w:val="8AE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513AB5"/>
    <w:multiLevelType w:val="multilevel"/>
    <w:tmpl w:val="D19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91532B"/>
    <w:multiLevelType w:val="multilevel"/>
    <w:tmpl w:val="B2C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DC46F2"/>
    <w:multiLevelType w:val="multilevel"/>
    <w:tmpl w:val="05C2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4911678">
    <w:abstractNumId w:val="10"/>
  </w:num>
  <w:num w:numId="2" w16cid:durableId="1896041875">
    <w:abstractNumId w:val="9"/>
  </w:num>
  <w:num w:numId="3" w16cid:durableId="1943488049">
    <w:abstractNumId w:val="3"/>
  </w:num>
  <w:num w:numId="4" w16cid:durableId="1856311285">
    <w:abstractNumId w:val="0"/>
  </w:num>
  <w:num w:numId="5" w16cid:durableId="358622794">
    <w:abstractNumId w:val="6"/>
  </w:num>
  <w:num w:numId="6" w16cid:durableId="1871142089">
    <w:abstractNumId w:val="1"/>
  </w:num>
  <w:num w:numId="7" w16cid:durableId="1158568757">
    <w:abstractNumId w:val="7"/>
  </w:num>
  <w:num w:numId="8" w16cid:durableId="1124883997">
    <w:abstractNumId w:val="5"/>
  </w:num>
  <w:num w:numId="9" w16cid:durableId="999817375">
    <w:abstractNumId w:val="2"/>
  </w:num>
  <w:num w:numId="10" w16cid:durableId="1143082940">
    <w:abstractNumId w:val="8"/>
  </w:num>
  <w:num w:numId="11" w16cid:durableId="169570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94"/>
    <w:rsid w:val="002706AC"/>
    <w:rsid w:val="003B1AA7"/>
    <w:rsid w:val="00531B94"/>
    <w:rsid w:val="00944298"/>
    <w:rsid w:val="00A2531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80A28F2"/>
  <w15:chartTrackingRefBased/>
  <w15:docId w15:val="{528DF057-3422-8442-B069-A38EDECCF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B94"/>
    <w:rPr>
      <w:rFonts w:eastAsiaTheme="majorEastAsia" w:cstheme="majorBidi"/>
      <w:color w:val="272727" w:themeColor="text1" w:themeTint="D8"/>
    </w:rPr>
  </w:style>
  <w:style w:type="paragraph" w:styleId="Title">
    <w:name w:val="Title"/>
    <w:basedOn w:val="Normal"/>
    <w:next w:val="Normal"/>
    <w:link w:val="TitleChar"/>
    <w:uiPriority w:val="10"/>
    <w:qFormat/>
    <w:rsid w:val="0053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B94"/>
    <w:pPr>
      <w:spacing w:before="160"/>
      <w:jc w:val="center"/>
    </w:pPr>
    <w:rPr>
      <w:i/>
      <w:iCs/>
      <w:color w:val="404040" w:themeColor="text1" w:themeTint="BF"/>
    </w:rPr>
  </w:style>
  <w:style w:type="character" w:customStyle="1" w:styleId="QuoteChar">
    <w:name w:val="Quote Char"/>
    <w:basedOn w:val="DefaultParagraphFont"/>
    <w:link w:val="Quote"/>
    <w:uiPriority w:val="29"/>
    <w:rsid w:val="00531B94"/>
    <w:rPr>
      <w:i/>
      <w:iCs/>
      <w:color w:val="404040" w:themeColor="text1" w:themeTint="BF"/>
    </w:rPr>
  </w:style>
  <w:style w:type="paragraph" w:styleId="ListParagraph">
    <w:name w:val="List Paragraph"/>
    <w:basedOn w:val="Normal"/>
    <w:uiPriority w:val="34"/>
    <w:qFormat/>
    <w:rsid w:val="00531B94"/>
    <w:pPr>
      <w:ind w:left="720"/>
      <w:contextualSpacing/>
    </w:pPr>
  </w:style>
  <w:style w:type="character" w:styleId="IntenseEmphasis">
    <w:name w:val="Intense Emphasis"/>
    <w:basedOn w:val="DefaultParagraphFont"/>
    <w:uiPriority w:val="21"/>
    <w:qFormat/>
    <w:rsid w:val="00531B94"/>
    <w:rPr>
      <w:i/>
      <w:iCs/>
      <w:color w:val="0F4761" w:themeColor="accent1" w:themeShade="BF"/>
    </w:rPr>
  </w:style>
  <w:style w:type="paragraph" w:styleId="IntenseQuote">
    <w:name w:val="Intense Quote"/>
    <w:basedOn w:val="Normal"/>
    <w:next w:val="Normal"/>
    <w:link w:val="IntenseQuoteChar"/>
    <w:uiPriority w:val="30"/>
    <w:qFormat/>
    <w:rsid w:val="00531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B94"/>
    <w:rPr>
      <w:i/>
      <w:iCs/>
      <w:color w:val="0F4761" w:themeColor="accent1" w:themeShade="BF"/>
    </w:rPr>
  </w:style>
  <w:style w:type="character" w:styleId="IntenseReference">
    <w:name w:val="Intense Reference"/>
    <w:basedOn w:val="DefaultParagraphFont"/>
    <w:uiPriority w:val="32"/>
    <w:qFormat/>
    <w:rsid w:val="00531B94"/>
    <w:rPr>
      <w:b/>
      <w:bCs/>
      <w:smallCaps/>
      <w:color w:val="0F4761" w:themeColor="accent1" w:themeShade="BF"/>
      <w:spacing w:val="5"/>
    </w:rPr>
  </w:style>
  <w:style w:type="character" w:customStyle="1" w:styleId="meta-label">
    <w:name w:val="meta-label"/>
    <w:basedOn w:val="DefaultParagraphFont"/>
    <w:rsid w:val="00531B94"/>
  </w:style>
  <w:style w:type="character" w:customStyle="1" w:styleId="author">
    <w:name w:val="author"/>
    <w:basedOn w:val="DefaultParagraphFont"/>
    <w:rsid w:val="00531B94"/>
  </w:style>
  <w:style w:type="character" w:styleId="Hyperlink">
    <w:name w:val="Hyperlink"/>
    <w:basedOn w:val="DefaultParagraphFont"/>
    <w:uiPriority w:val="99"/>
    <w:semiHidden/>
    <w:unhideWhenUsed/>
    <w:rsid w:val="00531B94"/>
    <w:rPr>
      <w:color w:val="0000FF"/>
      <w:u w:val="single"/>
    </w:rPr>
  </w:style>
  <w:style w:type="character" w:customStyle="1" w:styleId="posted-on">
    <w:name w:val="posted-on"/>
    <w:basedOn w:val="DefaultParagraphFont"/>
    <w:rsid w:val="00531B94"/>
  </w:style>
  <w:style w:type="paragraph" w:styleId="NormalWeb">
    <w:name w:val="Normal (Web)"/>
    <w:basedOn w:val="Normal"/>
    <w:uiPriority w:val="99"/>
    <w:semiHidden/>
    <w:unhideWhenUsed/>
    <w:rsid w:val="00531B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medium-font-size">
    <w:name w:val="has-medium-font-size"/>
    <w:basedOn w:val="Normal"/>
    <w:rsid w:val="00531B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1B94"/>
    <w:rPr>
      <w:b/>
      <w:bCs/>
    </w:rPr>
  </w:style>
  <w:style w:type="character" w:styleId="Emphasis">
    <w:name w:val="Emphasis"/>
    <w:basedOn w:val="DefaultParagraphFont"/>
    <w:uiPriority w:val="20"/>
    <w:qFormat/>
    <w:rsid w:val="00531B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ffnscab.cc.rs6.net/tn.jsp?f=001d2XiAd8I5jxvClDfzeiGl7cnKni9Qys0fNk1y68ABq1eCjgL8JPRSCkXvJnx6IX50GVkFudmII8_ogFi5J6jm-5gnSlwTuB_F1K2tAO68KpesdNsMHXOO45iSjb08Du0-sZNFoUd4GtiQbd-Qoc5c4A3nI5VKNd6Sj02XKiX7QF0nWA4FYwq3qvaNRuywsfmshhK-mu0nRM=&amp;c=r25MDmXz1KCY3-4BRSK8zIvRbXta2-RR_day8EbGQsL6YCZ5hqc8eA==&amp;ch=GcyMx_3K71oM_tfzb1doPXg2HfFE2yjKz1BnvOOX-T7znQZmQ6jPiw==" TargetMode="External"/><Relationship Id="rId3" Type="http://schemas.openxmlformats.org/officeDocument/2006/relationships/settings" Target="settings.xml"/><Relationship Id="rId7" Type="http://schemas.openxmlformats.org/officeDocument/2006/relationships/hyperlink" Target="https://www.commonap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nternationalcollegecounselor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1098</Words>
  <Characters>6264</Characters>
  <Application>Microsoft Office Word</Application>
  <DocSecurity>0</DocSecurity>
  <Lines>52</Lines>
  <Paragraphs>14</Paragraphs>
  <ScaleCrop>false</ScaleCrop>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Saidamirkhon Yusupov</dc:creator>
  <cp:keywords/>
  <dc:description/>
  <cp:lastModifiedBy>Saidamirkhon Yusupov</cp:lastModifiedBy>
  <cp:revision>1</cp:revision>
  <dcterms:created xsi:type="dcterms:W3CDTF">2025-12-23T13:36:00Z</dcterms:created>
  <dcterms:modified xsi:type="dcterms:W3CDTF">2025-12-23T13:36:00Z</dcterms:modified>
</cp:coreProperties>
</file>