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guras-e-gráficos-adicionais"/>
    <w:p>
      <w:pPr>
        <w:pStyle w:val="Heading1"/>
      </w:pPr>
      <w:r>
        <w:t xml:space="preserve">8.2 Figuras e Gráficos Adicionais</w:t>
      </w:r>
    </w:p>
    <w:p>
      <w:pPr>
        <w:pStyle w:val="FirstParagraph"/>
      </w:pPr>
      <w:r>
        <w:t xml:space="preserve">Nesta seção, apresentamos figuras e gráficos adicionais que complementam os resultados e discussões apresentados no trabalho.</w:t>
      </w:r>
    </w:p>
    <w:bookmarkStart w:id="20" w:name="X6906317a2fb4a30003189e5cc651183f839833e"/>
    <w:p>
      <w:pPr>
        <w:pStyle w:val="Heading2"/>
      </w:pPr>
      <w:r>
        <w:t xml:space="preserve">Figura 8.2.1: Distribuição de Espécies Marinhas por Zona de Amostragem</w:t>
      </w:r>
    </w:p>
    <w:p>
      <w:pPr>
        <w:pStyle w:val="FirstParagraph"/>
      </w:pPr>
      <w:r>
        <w:t xml:space="preserve">Distribuição de espécies marinhas por zona de amostragem.</w:t>
      </w:r>
    </w:p>
    <w:bookmarkEnd w:id="20"/>
    <w:bookmarkStart w:id="21" w:name="X47ddacca3dc37e09df9874a731da4c387e32f7e"/>
    <w:p>
      <w:pPr>
        <w:pStyle w:val="Heading2"/>
      </w:pPr>
      <w:r>
        <w:t xml:space="preserve">Gráfico 8.2.2: Análise de Componentes Principais (ACP) da Comunidade Marinha</w:t>
      </w:r>
    </w:p>
    <w:p>
      <w:pPr>
        <w:pStyle w:val="FirstParagraph"/>
      </w:pPr>
      <w:r>
        <w:t xml:space="preserve">Análise de Componentes Principais (ACP) da comunidade marinha.</w:t>
      </w:r>
    </w:p>
    <w:bookmarkEnd w:id="21"/>
    <w:bookmarkStart w:id="22" w:name="X126326319e86ede858da34c0f749533050aa06b"/>
    <w:p>
      <w:pPr>
        <w:pStyle w:val="Heading2"/>
      </w:pPr>
      <w:r>
        <w:t xml:space="preserve">Figura 8.2.3: Fotografia de uma Espécie de Coral Encontrada na Zona de Amostragem</w:t>
      </w:r>
    </w:p>
    <w:p>
      <w:pPr>
        <w:pStyle w:val="FirstParagraph"/>
      </w:pPr>
      <w:r>
        <w:t xml:space="preserve">Fotografia de uma espécie de coral encontrada na zona de amostragem.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2024-09-09T14:31:56Z</dcterms:created>
  <dcterms:modified xsi:type="dcterms:W3CDTF">2024-09-09T14:31:56Z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