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F875" w14:textId="773F7962" w:rsidR="009520E4" w:rsidRDefault="009520E4" w:rsidP="00447814">
      <w:pPr>
        <w:tabs>
          <w:tab w:val="left" w:pos="4050"/>
        </w:tabs>
        <w:rPr>
          <w:sz w:val="20"/>
          <w:szCs w:val="20"/>
        </w:rPr>
      </w:pPr>
      <w:r>
        <w:rPr>
          <w:noProof/>
          <w:sz w:val="20"/>
          <w:szCs w:val="20"/>
        </w:rPr>
        <w:drawing>
          <wp:anchor distT="0" distB="0" distL="114300" distR="114300" simplePos="0" relativeHeight="251658240" behindDoc="0" locked="0" layoutInCell="1" allowOverlap="1" wp14:anchorId="341798A8" wp14:editId="5920AC85">
            <wp:simplePos x="0" y="0"/>
            <wp:positionH relativeFrom="margin">
              <wp:align>center</wp:align>
            </wp:positionH>
            <wp:positionV relativeFrom="paragraph">
              <wp:posOffset>-4445</wp:posOffset>
            </wp:positionV>
            <wp:extent cx="2390775" cy="1409700"/>
            <wp:effectExtent l="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2390775" cy="1409700"/>
                    </a:xfrm>
                    <a:prstGeom prst="rect">
                      <a:avLst/>
                    </a:prstGeom>
                  </pic:spPr>
                </pic:pic>
              </a:graphicData>
            </a:graphic>
          </wp:anchor>
        </w:drawing>
      </w:r>
      <w:r w:rsidR="00447814" w:rsidRPr="00447814">
        <w:rPr>
          <w:sz w:val="20"/>
          <w:szCs w:val="20"/>
        </w:rPr>
        <w:tab/>
      </w:r>
      <w:r>
        <w:rPr>
          <w:sz w:val="20"/>
          <w:szCs w:val="20"/>
        </w:rPr>
        <w:br/>
      </w:r>
    </w:p>
    <w:p w14:paraId="4E768470" w14:textId="64E27B7F" w:rsidR="009520E4" w:rsidRDefault="003E4DA3">
      <w:pPr>
        <w:rPr>
          <w:sz w:val="20"/>
          <w:szCs w:val="20"/>
        </w:rPr>
      </w:pPr>
      <w:r>
        <w:rPr>
          <w:noProof/>
          <w:sz w:val="20"/>
          <w:szCs w:val="20"/>
        </w:rPr>
        <mc:AlternateContent>
          <mc:Choice Requires="wps">
            <w:drawing>
              <wp:anchor distT="0" distB="0" distL="114300" distR="114300" simplePos="0" relativeHeight="251664384" behindDoc="0" locked="0" layoutInCell="1" allowOverlap="1" wp14:anchorId="5FA8A0DC" wp14:editId="7A786D17">
                <wp:simplePos x="0" y="0"/>
                <wp:positionH relativeFrom="column">
                  <wp:posOffset>-147320</wp:posOffset>
                </wp:positionH>
                <wp:positionV relativeFrom="paragraph">
                  <wp:posOffset>7874635</wp:posOffset>
                </wp:positionV>
                <wp:extent cx="6172200" cy="1143000"/>
                <wp:effectExtent l="38100" t="0" r="57150" b="38100"/>
                <wp:wrapNone/>
                <wp:docPr id="7" name="Ruban : courbé et incliné vers le haut 7"/>
                <wp:cNvGraphicFramePr/>
                <a:graphic xmlns:a="http://schemas.openxmlformats.org/drawingml/2006/main">
                  <a:graphicData uri="http://schemas.microsoft.com/office/word/2010/wordprocessingShape">
                    <wps:wsp>
                      <wps:cNvSpPr/>
                      <wps:spPr>
                        <a:xfrm>
                          <a:off x="0" y="0"/>
                          <a:ext cx="6172200" cy="1143000"/>
                        </a:xfrm>
                        <a:prstGeom prst="ellipseRibbon2">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56CC662B" w14:textId="78FDF3A7" w:rsidR="003E4DA3" w:rsidRPr="003E4DA3" w:rsidRDefault="003E4DA3" w:rsidP="003E4DA3">
                            <w:pPr>
                              <w:jc w:val="center"/>
                              <w:rPr>
                                <w:sz w:val="40"/>
                                <w:szCs w:val="40"/>
                              </w:rPr>
                            </w:pPr>
                            <w:r w:rsidRPr="003E4DA3">
                              <w:rPr>
                                <w:rStyle w:val="lev"/>
                                <w:sz w:val="40"/>
                                <w:szCs w:val="40"/>
                              </w:rPr>
                              <w:t>Année universitaire :</w:t>
                            </w:r>
                            <w:r w:rsidRPr="003E4DA3">
                              <w:rPr>
                                <w:sz w:val="40"/>
                                <w:szCs w:val="40"/>
                              </w:rPr>
                              <w:br/>
                            </w:r>
                            <w:r w:rsidRPr="003E4DA3">
                              <w:rPr>
                                <w:rStyle w:val="lev"/>
                                <w:sz w:val="40"/>
                                <w:szCs w:val="40"/>
                              </w:rPr>
                              <w:t>2025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FA8A0DC"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7" o:spid="_x0000_s1026" type="#_x0000_t108" style="position:absolute;margin-left:-11.6pt;margin-top:620.05pt;width:486pt;height:9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" fillcolor="#5b9bd5 [3208]" strokecolor="#091723 [488]" strokeweight="1pt">
                <v:stroke joinstyle="miter"/>
                <v:textbox>
                  <w:txbxContent>
                    <w:p w14:paraId="56CC662B" w14:textId="78FDF3A7" w:rsidR="003E4DA3" w:rsidRPr="003E4DA3" w:rsidRDefault="003E4DA3" w:rsidP="003E4DA3">
                      <w:pPr>
                        <w:jc w:val="center"/>
                        <w:rPr>
                          <w:sz w:val="40"/>
                          <w:szCs w:val="40"/>
                        </w:rPr>
                      </w:pPr>
                      <w:r w:rsidRPr="003E4DA3">
                        <w:rPr>
                          <w:rStyle w:val="lev"/>
                          <w:sz w:val="40"/>
                          <w:szCs w:val="40"/>
                        </w:rPr>
                        <w:t>Année universitaire :</w:t>
                      </w:r>
                      <w:r w:rsidRPr="003E4DA3">
                        <w:rPr>
                          <w:sz w:val="40"/>
                          <w:szCs w:val="40"/>
                        </w:rPr>
                        <w:br/>
                      </w:r>
                      <w:r w:rsidRPr="003E4DA3">
                        <w:rPr>
                          <w:rStyle w:val="lev"/>
                          <w:sz w:val="40"/>
                          <w:szCs w:val="40"/>
                        </w:rPr>
                        <w:t>2025 – 2026</w:t>
                      </w:r>
                    </w:p>
                  </w:txbxContent>
                </v:textbox>
              </v:shape>
            </w:pict>
          </mc:Fallback>
        </mc:AlternateContent>
      </w:r>
      <w:r>
        <w:rPr>
          <w:noProof/>
          <w:sz w:val="20"/>
          <w:szCs w:val="20"/>
        </w:rPr>
        <mc:AlternateContent>
          <mc:Choice Requires="wps">
            <w:drawing>
              <wp:anchor distT="0" distB="0" distL="114300" distR="114300" simplePos="0" relativeHeight="251663360" behindDoc="0" locked="0" layoutInCell="1" allowOverlap="1" wp14:anchorId="65B546B0" wp14:editId="50B670A0">
                <wp:simplePos x="0" y="0"/>
                <wp:positionH relativeFrom="column">
                  <wp:posOffset>3624580</wp:posOffset>
                </wp:positionH>
                <wp:positionV relativeFrom="paragraph">
                  <wp:posOffset>5112385</wp:posOffset>
                </wp:positionV>
                <wp:extent cx="2590800" cy="76200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2590800" cy="762000"/>
                        </a:xfrm>
                        <a:prstGeom prst="rect">
                          <a:avLst/>
                        </a:prstGeom>
                        <a:noFill/>
                        <a:ln w="6350">
                          <a:noFill/>
                        </a:ln>
                      </wps:spPr>
                      <wps:txbx>
                        <w:txbxContent>
                          <w:p w14:paraId="70353384" w14:textId="5618B2D1" w:rsidR="003E4DA3" w:rsidRPr="003E4DA3" w:rsidRDefault="003E4DA3" w:rsidP="003E4DA3">
                            <w:pPr>
                              <w:rPr>
                                <w:b/>
                                <w:bCs/>
                              </w:rPr>
                            </w:pPr>
                            <w:r w:rsidRPr="003E4DA3">
                              <w:rPr>
                                <w:b/>
                                <w:bCs/>
                              </w:rPr>
                              <w:t>Enseignant :</w:t>
                            </w:r>
                          </w:p>
                          <w:p w14:paraId="40E113AE" w14:textId="56F31501" w:rsidR="003E4DA3" w:rsidRPr="003E4DA3" w:rsidRDefault="003E4DA3" w:rsidP="003E4DA3">
                            <w:pPr>
                              <w:rPr>
                                <w:b/>
                                <w:bCs/>
                              </w:rPr>
                            </w:pPr>
                            <w:r w:rsidRPr="003E4DA3">
                              <w:rPr>
                                <w:b/>
                                <w:bCs/>
                              </w:rPr>
                              <w:t>Mr SY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B546B0" id="_x0000_t202" coordsize="21600,21600" o:spt="202" path="m,l,21600r21600,l21600,xe">
                <v:stroke joinstyle="miter"/>
                <v:path gradientshapeok="t" o:connecttype="rect"/>
              </v:shapetype>
              <v:shape id="Zone de texte 6" o:spid="_x0000_s1027" type="#_x0000_t202" style="position:absolute;margin-left:285.4pt;margin-top:402.55pt;width:204pt;height:60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h++GAIAADMEAAAOAAAAZHJzL2Uyb0RvYy54bWysU01vGyEQvVfqf0Dc6127tpO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" filled="f" stroked="f" strokeweight=".5pt">
                <v:textbox>
                  <w:txbxContent>
                    <w:p w14:paraId="70353384" w14:textId="5618B2D1" w:rsidR="003E4DA3" w:rsidRPr="003E4DA3" w:rsidRDefault="003E4DA3" w:rsidP="003E4DA3">
                      <w:pPr>
                        <w:rPr>
                          <w:b/>
                          <w:bCs/>
                        </w:rPr>
                      </w:pPr>
                      <w:r w:rsidRPr="003E4DA3">
                        <w:rPr>
                          <w:b/>
                          <w:bCs/>
                        </w:rPr>
                        <w:t>Enseignant :</w:t>
                      </w:r>
                    </w:p>
                    <w:p w14:paraId="40E113AE" w14:textId="56F31501" w:rsidR="003E4DA3" w:rsidRPr="003E4DA3" w:rsidRDefault="003E4DA3" w:rsidP="003E4DA3">
                      <w:pPr>
                        <w:rPr>
                          <w:b/>
                          <w:bCs/>
                        </w:rPr>
                      </w:pPr>
                      <w:r w:rsidRPr="003E4DA3">
                        <w:rPr>
                          <w:b/>
                          <w:bCs/>
                        </w:rPr>
                        <w:t>Mr SY</w:t>
                      </w:r>
                    </w:p>
                  </w:txbxContent>
                </v:textbox>
              </v:shape>
            </w:pict>
          </mc:Fallback>
        </mc:AlternateContent>
      </w:r>
      <w:r>
        <w:rPr>
          <w:noProof/>
          <w:sz w:val="20"/>
          <w:szCs w:val="20"/>
        </w:rPr>
        <mc:AlternateContent>
          <mc:Choice Requires="wps">
            <w:drawing>
              <wp:anchor distT="0" distB="0" distL="114300" distR="114300" simplePos="0" relativeHeight="251661312" behindDoc="0" locked="0" layoutInCell="1" allowOverlap="1" wp14:anchorId="74CA5293" wp14:editId="020B84DE">
                <wp:simplePos x="0" y="0"/>
                <wp:positionH relativeFrom="column">
                  <wp:posOffset>-433070</wp:posOffset>
                </wp:positionH>
                <wp:positionV relativeFrom="paragraph">
                  <wp:posOffset>5112385</wp:posOffset>
                </wp:positionV>
                <wp:extent cx="2590800" cy="76200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590800" cy="762000"/>
                        </a:xfrm>
                        <a:prstGeom prst="rect">
                          <a:avLst/>
                        </a:prstGeom>
                        <a:noFill/>
                        <a:ln w="6350">
                          <a:noFill/>
                        </a:ln>
                      </wps:spPr>
                      <wps:txbx>
                        <w:txbxContent>
                          <w:p w14:paraId="09A69F67" w14:textId="64436B85" w:rsidR="003E4DA3" w:rsidRDefault="003E4DA3" w:rsidP="003E4DA3">
                            <w:r>
                              <w:rPr>
                                <w:rStyle w:val="lev"/>
                              </w:rPr>
                              <w:t>Réalisé par :</w:t>
                            </w:r>
                            <w:r>
                              <w:br/>
                            </w:r>
                            <w:r>
                              <w:rPr>
                                <w:rStyle w:val="lev"/>
                              </w:rPr>
                              <w:t>Mamadou Saidou Keita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CA5293" id="Zone de texte 5" o:spid="_x0000_s1028" type="#_x0000_t202" style="position:absolute;margin-left:-34.1pt;margin-top:402.55pt;width:204pt;height:6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r4aGgIAADMEAAAOAAAAZHJzL2Uyb0RvYy54bWysU01vGyEQvVfqf0Dc6127tpO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" filled="f" stroked="f" strokeweight=".5pt">
                <v:textbox>
                  <w:txbxContent>
                    <w:p w14:paraId="09A69F67" w14:textId="64436B85" w:rsidR="003E4DA3" w:rsidRDefault="003E4DA3" w:rsidP="003E4DA3">
                      <w:r>
                        <w:rPr>
                          <w:rStyle w:val="lev"/>
                        </w:rPr>
                        <w:t>Réalisé par :</w:t>
                      </w:r>
                      <w:r>
                        <w:br/>
                      </w:r>
                      <w:r>
                        <w:rPr>
                          <w:rStyle w:val="lev"/>
                        </w:rPr>
                        <w:t>Mamadou Saidou Keita</w:t>
                      </w:r>
                    </w:p>
                  </w:txbxContent>
                </v:textbox>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11DBBF73" wp14:editId="60C8C960">
                <wp:simplePos x="0" y="0"/>
                <wp:positionH relativeFrom="column">
                  <wp:posOffset>-547370</wp:posOffset>
                </wp:positionH>
                <wp:positionV relativeFrom="paragraph">
                  <wp:posOffset>2407285</wp:posOffset>
                </wp:positionV>
                <wp:extent cx="6962775" cy="1838325"/>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6962775" cy="1838325"/>
                        </a:xfrm>
                        <a:prstGeom prst="rect">
                          <a:avLst/>
                        </a:prstGeom>
                        <a:noFill/>
                        <a:ln w="6350">
                          <a:noFill/>
                        </a:ln>
                      </wps:spPr>
                      <wps:txbx>
                        <w:txbxContent>
                          <w:p w14:paraId="006DA734" w14:textId="77777777" w:rsidR="003E4DA3" w:rsidRPr="003E4DA3" w:rsidRDefault="003E4DA3" w:rsidP="003E4DA3">
                            <w:pPr>
                              <w:jc w:val="center"/>
                              <w:rPr>
                                <w:b/>
                                <w:bCs/>
                                <w:sz w:val="44"/>
                                <w:szCs w:val="44"/>
                              </w:rPr>
                            </w:pPr>
                            <w:r w:rsidRPr="003E4DA3">
                              <w:rPr>
                                <w:b/>
                                <w:bCs/>
                                <w:sz w:val="44"/>
                                <w:szCs w:val="44"/>
                              </w:rPr>
                              <w:t>PROJET D’APPRENTISSAGE SUPERVISÉ</w:t>
                            </w:r>
                          </w:p>
                          <w:p w14:paraId="09B42AA5" w14:textId="77777777" w:rsidR="003E4DA3" w:rsidRPr="003E4DA3" w:rsidRDefault="003E4DA3" w:rsidP="003E4DA3">
                            <w:pPr>
                              <w:jc w:val="center"/>
                              <w:rPr>
                                <w:b/>
                                <w:bCs/>
                                <w:sz w:val="44"/>
                                <w:szCs w:val="44"/>
                              </w:rPr>
                            </w:pPr>
                            <w:r w:rsidRPr="003E4DA3">
                              <w:rPr>
                                <w:rStyle w:val="lev"/>
                                <w:sz w:val="44"/>
                                <w:szCs w:val="44"/>
                              </w:rPr>
                              <w:t>PRÉDICTION DU CHURN CLIENT DANS LES TÉLÉCOMMUNICATIONS</w:t>
                            </w:r>
                          </w:p>
                          <w:p w14:paraId="5FD4AA9F" w14:textId="77777777" w:rsidR="003E4DA3" w:rsidRPr="003E4DA3" w:rsidRDefault="003E4DA3" w:rsidP="003E4DA3">
                            <w:pPr>
                              <w:jc w:val="center"/>
                              <w:rPr>
                                <w:sz w:val="24"/>
                                <w:szCs w:val="24"/>
                              </w:rPr>
                            </w:pPr>
                            <w:r w:rsidRPr="003E4DA3">
                              <w:rPr>
                                <w:rStyle w:val="lev"/>
                                <w:sz w:val="24"/>
                                <w:szCs w:val="24"/>
                              </w:rPr>
                              <w:t>Dataset : Telco Customer Churn</w:t>
                            </w:r>
                          </w:p>
                          <w:p w14:paraId="2AD3C414" w14:textId="77777777" w:rsidR="003E4DA3" w:rsidRPr="003E4DA3" w:rsidRDefault="003E4DA3" w:rsidP="003E4DA3">
                            <w:pPr>
                              <w:jc w:val="center"/>
                              <w:rPr>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BBF73" id="Zone de texte 4" o:spid="_x0000_s1029" type="#_x0000_t202" style="position:absolute;margin-left:-43.1pt;margin-top:189.55pt;width:548.25pt;height:14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" filled="f" stroked="f" strokeweight=".5pt">
                <v:textbox>
                  <w:txbxContent>
                    <w:p w14:paraId="006DA734" w14:textId="77777777" w:rsidR="003E4DA3" w:rsidRPr="003E4DA3" w:rsidRDefault="003E4DA3" w:rsidP="003E4DA3">
                      <w:pPr>
                        <w:jc w:val="center"/>
                        <w:rPr>
                          <w:b/>
                          <w:bCs/>
                          <w:sz w:val="44"/>
                          <w:szCs w:val="44"/>
                        </w:rPr>
                      </w:pPr>
                      <w:r w:rsidRPr="003E4DA3">
                        <w:rPr>
                          <w:b/>
                          <w:bCs/>
                          <w:sz w:val="44"/>
                          <w:szCs w:val="44"/>
                        </w:rPr>
                        <w:t>PROJET D’APPRENTISSAGE SUPERVISÉ</w:t>
                      </w:r>
                    </w:p>
                    <w:p w14:paraId="09B42AA5" w14:textId="77777777" w:rsidR="003E4DA3" w:rsidRPr="003E4DA3" w:rsidRDefault="003E4DA3" w:rsidP="003E4DA3">
                      <w:pPr>
                        <w:jc w:val="center"/>
                        <w:rPr>
                          <w:b/>
                          <w:bCs/>
                          <w:sz w:val="44"/>
                          <w:szCs w:val="44"/>
                        </w:rPr>
                      </w:pPr>
                      <w:r w:rsidRPr="003E4DA3">
                        <w:rPr>
                          <w:rStyle w:val="lev"/>
                          <w:sz w:val="44"/>
                          <w:szCs w:val="44"/>
                        </w:rPr>
                        <w:t>PRÉDICTION DU CHURN CLIENT DANS LES TÉLÉCOMMUNICATIONS</w:t>
                      </w:r>
                    </w:p>
                    <w:p w14:paraId="5FD4AA9F" w14:textId="77777777" w:rsidR="003E4DA3" w:rsidRPr="003E4DA3" w:rsidRDefault="003E4DA3" w:rsidP="003E4DA3">
                      <w:pPr>
                        <w:jc w:val="center"/>
                        <w:rPr>
                          <w:sz w:val="24"/>
                          <w:szCs w:val="24"/>
                        </w:rPr>
                      </w:pPr>
                      <w:r w:rsidRPr="003E4DA3">
                        <w:rPr>
                          <w:rStyle w:val="lev"/>
                          <w:sz w:val="24"/>
                          <w:szCs w:val="24"/>
                        </w:rPr>
                        <w:t>Dataset : Telco Customer Churn</w:t>
                      </w:r>
                    </w:p>
                    <w:p w14:paraId="2AD3C414" w14:textId="77777777" w:rsidR="003E4DA3" w:rsidRPr="003E4DA3" w:rsidRDefault="003E4DA3" w:rsidP="003E4DA3">
                      <w:pPr>
                        <w:jc w:val="center"/>
                        <w:rPr>
                          <w:sz w:val="44"/>
                          <w:szCs w:val="44"/>
                        </w:rPr>
                      </w:pPr>
                    </w:p>
                  </w:txbxContent>
                </v:textbox>
              </v:shape>
            </w:pict>
          </mc:Fallback>
        </mc:AlternateContent>
      </w:r>
      <w:r w:rsidR="009520E4">
        <w:rPr>
          <w:noProof/>
          <w:sz w:val="20"/>
          <w:szCs w:val="20"/>
        </w:rPr>
        <mc:AlternateContent>
          <mc:Choice Requires="wps">
            <w:drawing>
              <wp:anchor distT="0" distB="0" distL="114300" distR="114300" simplePos="0" relativeHeight="251659264" behindDoc="0" locked="0" layoutInCell="1" allowOverlap="1" wp14:anchorId="429C7C4A" wp14:editId="41B9F577">
                <wp:simplePos x="0" y="0"/>
                <wp:positionH relativeFrom="column">
                  <wp:posOffset>-442595</wp:posOffset>
                </wp:positionH>
                <wp:positionV relativeFrom="paragraph">
                  <wp:posOffset>1483360</wp:posOffset>
                </wp:positionV>
                <wp:extent cx="6781800" cy="752475"/>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6781800" cy="752475"/>
                        </a:xfrm>
                        <a:prstGeom prst="rect">
                          <a:avLst/>
                        </a:prstGeom>
                        <a:noFill/>
                        <a:ln w="6350">
                          <a:noFill/>
                        </a:ln>
                      </wps:spPr>
                      <wps:txbx>
                        <w:txbxContent>
                          <w:p w14:paraId="4AF157B1" w14:textId="76621934" w:rsidR="009520E4" w:rsidRPr="009520E4" w:rsidRDefault="009520E4" w:rsidP="009520E4">
                            <w:pPr>
                              <w:jc w:val="center"/>
                              <w:rPr>
                                <w:sz w:val="32"/>
                                <w:szCs w:val="32"/>
                              </w:rPr>
                            </w:pPr>
                            <w:r w:rsidRPr="009520E4">
                              <w:rPr>
                                <w:rStyle w:val="lev"/>
                                <w:sz w:val="32"/>
                                <w:szCs w:val="32"/>
                              </w:rPr>
                              <w:t>INSTITUT SUPÉRIEUR D’INFORMATIQUE (ISI DAKAR)</w:t>
                            </w:r>
                            <w:r w:rsidRPr="009520E4">
                              <w:rPr>
                                <w:sz w:val="32"/>
                                <w:szCs w:val="32"/>
                              </w:rPr>
                              <w:br/>
                            </w:r>
                            <w:r w:rsidRPr="009520E4">
                              <w:rPr>
                                <w:rStyle w:val="lev"/>
                                <w:sz w:val="32"/>
                                <w:szCs w:val="32"/>
                              </w:rPr>
                              <w:t>Master en Data Science et Intelligence Artificielle (MDSIA)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9C7C4A" id="Zone de texte 2" o:spid="_x0000_s1030" type="#_x0000_t202" style="position:absolute;margin-left:-34.85pt;margin-top:116.8pt;width:534pt;height:5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" filled="f" stroked="f" strokeweight=".5pt">
                <v:textbox>
                  <w:txbxContent>
                    <w:p w14:paraId="4AF157B1" w14:textId="76621934" w:rsidR="009520E4" w:rsidRPr="009520E4" w:rsidRDefault="009520E4" w:rsidP="009520E4">
                      <w:pPr>
                        <w:jc w:val="center"/>
                        <w:rPr>
                          <w:sz w:val="32"/>
                          <w:szCs w:val="32"/>
                        </w:rPr>
                      </w:pPr>
                      <w:r w:rsidRPr="009520E4">
                        <w:rPr>
                          <w:rStyle w:val="lev"/>
                          <w:sz w:val="32"/>
                          <w:szCs w:val="32"/>
                        </w:rPr>
                        <w:t>INSTITUT SUPÉRIEUR D’INFORMATIQUE (ISI DAKAR)</w:t>
                      </w:r>
                      <w:r w:rsidRPr="009520E4">
                        <w:rPr>
                          <w:sz w:val="32"/>
                          <w:szCs w:val="32"/>
                        </w:rPr>
                        <w:br/>
                      </w:r>
                      <w:r w:rsidRPr="009520E4">
                        <w:rPr>
                          <w:rStyle w:val="lev"/>
                          <w:sz w:val="32"/>
                          <w:szCs w:val="32"/>
                        </w:rPr>
                        <w:t>Master en Data Science et Intelligence Artificielle (MDSIA)</w:t>
                      </w:r>
                    </w:p>
                  </w:txbxContent>
                </v:textbox>
              </v:shape>
            </w:pict>
          </mc:Fallback>
        </mc:AlternateContent>
      </w:r>
      <w:r w:rsidR="009520E4">
        <w:rPr>
          <w:sz w:val="20"/>
          <w:szCs w:val="20"/>
        </w:rPr>
        <w:br w:type="page"/>
      </w:r>
    </w:p>
    <w:p w14:paraId="60B66B3C" w14:textId="6B3795B0" w:rsidR="00447814" w:rsidRPr="009520E4" w:rsidRDefault="00447814" w:rsidP="009520E4">
      <w:pPr>
        <w:tabs>
          <w:tab w:val="left" w:pos="4050"/>
        </w:tabs>
        <w:jc w:val="center"/>
        <w:rPr>
          <w:b/>
          <w:bCs/>
          <w:sz w:val="40"/>
          <w:szCs w:val="40"/>
        </w:rPr>
      </w:pPr>
      <w:r w:rsidRPr="009520E4">
        <w:rPr>
          <w:b/>
          <w:bCs/>
          <w:sz w:val="40"/>
          <w:szCs w:val="40"/>
        </w:rPr>
        <w:lastRenderedPageBreak/>
        <w:t>Sommaire</w:t>
      </w:r>
    </w:p>
    <w:sdt>
      <w:sdtPr>
        <w:rPr>
          <w:sz w:val="20"/>
          <w:szCs w:val="20"/>
        </w:rPr>
        <w:id w:val="827709015"/>
        <w:docPartObj>
          <w:docPartGallery w:val="Table of Contents"/>
          <w:docPartUnique/>
        </w:docPartObj>
      </w:sdtPr>
      <w:sdtEndPr>
        <w:rPr>
          <w:rFonts w:asciiTheme="minorHAnsi" w:eastAsiaTheme="minorHAnsi" w:hAnsiTheme="minorHAnsi" w:cstheme="minorBidi"/>
          <w:b/>
          <w:bCs/>
          <w:color w:val="auto"/>
          <w:kern w:val="2"/>
          <w:lang w:eastAsia="en-US"/>
          <w14:ligatures w14:val="standardContextual"/>
        </w:rPr>
      </w:sdtEndPr>
      <w:sdtContent>
        <w:p w14:paraId="6CAF2006" w14:textId="2C1C2B42" w:rsidR="00447814" w:rsidRPr="00447814" w:rsidRDefault="00447814">
          <w:pPr>
            <w:pStyle w:val="En-ttedetabledesmatires"/>
            <w:rPr>
              <w:sz w:val="20"/>
              <w:szCs w:val="20"/>
            </w:rPr>
          </w:pPr>
          <w:r w:rsidRPr="00447814">
            <w:rPr>
              <w:sz w:val="20"/>
              <w:szCs w:val="20"/>
            </w:rPr>
            <w:t>Table des matières</w:t>
          </w:r>
        </w:p>
        <w:p w14:paraId="01D9DC7A" w14:textId="5E873C29" w:rsidR="00FF06F5" w:rsidRDefault="00447814">
          <w:pPr>
            <w:pStyle w:val="TM1"/>
            <w:tabs>
              <w:tab w:val="left" w:pos="440"/>
              <w:tab w:val="right" w:leader="dot" w:pos="9062"/>
            </w:tabs>
            <w:rPr>
              <w:rFonts w:eastAsiaTheme="minorEastAsia"/>
              <w:noProof/>
              <w:lang w:eastAsia="fr-FR"/>
            </w:rPr>
          </w:pPr>
          <w:r w:rsidRPr="00447814">
            <w:rPr>
              <w:sz w:val="20"/>
              <w:szCs w:val="20"/>
            </w:rPr>
            <w:fldChar w:fldCharType="begin"/>
          </w:r>
          <w:r w:rsidRPr="00447814">
            <w:rPr>
              <w:sz w:val="20"/>
              <w:szCs w:val="20"/>
            </w:rPr>
            <w:instrText xml:space="preserve"> TOC \o "1-3" \h \z \u </w:instrText>
          </w:r>
          <w:r w:rsidRPr="00447814">
            <w:rPr>
              <w:sz w:val="20"/>
              <w:szCs w:val="20"/>
            </w:rPr>
            <w:fldChar w:fldCharType="separate"/>
          </w:r>
          <w:hyperlink w:anchor="_Toc238547373" w:history="1">
            <w:r w:rsidR="00FF06F5" w:rsidRPr="00C71DCB">
              <w:rPr>
                <w:rStyle w:val="Lienhypertexte"/>
                <w:noProof/>
              </w:rPr>
              <w:t>1</w:t>
            </w:r>
            <w:r w:rsidR="00FF06F5">
              <w:rPr>
                <w:rFonts w:eastAsiaTheme="minorEastAsia"/>
                <w:noProof/>
                <w:lang w:eastAsia="fr-FR"/>
              </w:rPr>
              <w:tab/>
            </w:r>
            <w:r w:rsidR="00FF06F5" w:rsidRPr="00C71DCB">
              <w:rPr>
                <w:rStyle w:val="Lienhypertexte"/>
                <w:noProof/>
              </w:rPr>
              <w:t>Cadrage du problème</w:t>
            </w:r>
            <w:r w:rsidR="00FF06F5">
              <w:rPr>
                <w:noProof/>
                <w:webHidden/>
              </w:rPr>
              <w:tab/>
            </w:r>
            <w:r w:rsidR="00FF06F5">
              <w:rPr>
                <w:noProof/>
                <w:webHidden/>
              </w:rPr>
              <w:fldChar w:fldCharType="begin"/>
            </w:r>
            <w:r w:rsidR="00FF06F5">
              <w:rPr>
                <w:noProof/>
                <w:webHidden/>
              </w:rPr>
              <w:instrText xml:space="preserve"> PAGEREF _Toc238547373 \h </w:instrText>
            </w:r>
            <w:r w:rsidR="00FF06F5">
              <w:rPr>
                <w:noProof/>
                <w:webHidden/>
              </w:rPr>
            </w:r>
            <w:r w:rsidR="00FF06F5">
              <w:rPr>
                <w:noProof/>
                <w:webHidden/>
              </w:rPr>
              <w:fldChar w:fldCharType="separate"/>
            </w:r>
            <w:r w:rsidR="00FF06F5">
              <w:rPr>
                <w:noProof/>
                <w:webHidden/>
              </w:rPr>
              <w:t>3</w:t>
            </w:r>
            <w:r w:rsidR="00FF06F5">
              <w:rPr>
                <w:noProof/>
                <w:webHidden/>
              </w:rPr>
              <w:fldChar w:fldCharType="end"/>
            </w:r>
          </w:hyperlink>
        </w:p>
        <w:p w14:paraId="1DEBE6C0" w14:textId="1DE7374E" w:rsidR="00FF06F5" w:rsidRPr="00FF06F5" w:rsidRDefault="00FF06F5">
          <w:pPr>
            <w:pStyle w:val="TM2"/>
            <w:tabs>
              <w:tab w:val="left" w:pos="880"/>
              <w:tab w:val="right" w:leader="dot" w:pos="9062"/>
            </w:tabs>
            <w:rPr>
              <w:rFonts w:eastAsiaTheme="minorEastAsia"/>
              <w:noProof/>
              <w:sz w:val="24"/>
              <w:szCs w:val="24"/>
              <w:lang w:eastAsia="fr-FR"/>
            </w:rPr>
          </w:pPr>
          <w:hyperlink w:anchor="_Toc238547374" w:history="1">
            <w:r w:rsidRPr="00C71DCB">
              <w:rPr>
                <w:rStyle w:val="Lienhypertexte"/>
                <w:noProof/>
              </w:rPr>
              <w:t>1.1</w:t>
            </w:r>
            <w:r>
              <w:rPr>
                <w:rFonts w:eastAsiaTheme="minorEastAsia"/>
                <w:noProof/>
                <w:lang w:eastAsia="fr-FR"/>
              </w:rPr>
              <w:tab/>
            </w:r>
            <w:r w:rsidRPr="00C71DCB">
              <w:rPr>
                <w:rStyle w:val="Lienhypertexte"/>
                <w:noProof/>
              </w:rPr>
              <w:t>Problème métier</w:t>
            </w:r>
            <w:r>
              <w:rPr>
                <w:noProof/>
                <w:webHidden/>
              </w:rPr>
              <w:tab/>
            </w:r>
            <w:r>
              <w:rPr>
                <w:noProof/>
                <w:webHidden/>
              </w:rPr>
              <w:fldChar w:fldCharType="begin"/>
            </w:r>
            <w:r>
              <w:rPr>
                <w:noProof/>
                <w:webHidden/>
              </w:rPr>
              <w:instrText xml:space="preserve"> PAGEREF _Toc238547374 \h </w:instrText>
            </w:r>
            <w:r>
              <w:rPr>
                <w:noProof/>
                <w:webHidden/>
              </w:rPr>
            </w:r>
            <w:r>
              <w:rPr>
                <w:noProof/>
                <w:webHidden/>
              </w:rPr>
              <w:fldChar w:fldCharType="separate"/>
            </w:r>
            <w:r>
              <w:rPr>
                <w:noProof/>
                <w:webHidden/>
              </w:rPr>
              <w:t>3</w:t>
            </w:r>
            <w:r>
              <w:rPr>
                <w:noProof/>
                <w:webHidden/>
              </w:rPr>
              <w:fldChar w:fldCharType="end"/>
            </w:r>
          </w:hyperlink>
        </w:p>
        <w:p w14:paraId="7E001097" w14:textId="7D701D37" w:rsidR="00FF06F5" w:rsidRDefault="00FF06F5">
          <w:pPr>
            <w:pStyle w:val="TM2"/>
            <w:tabs>
              <w:tab w:val="left" w:pos="880"/>
              <w:tab w:val="right" w:leader="dot" w:pos="9062"/>
            </w:tabs>
            <w:rPr>
              <w:rFonts w:eastAsiaTheme="minorEastAsia"/>
              <w:noProof/>
              <w:lang w:eastAsia="fr-FR"/>
            </w:rPr>
          </w:pPr>
          <w:hyperlink w:anchor="_Toc238547375" w:history="1">
            <w:r w:rsidRPr="00C71DCB">
              <w:rPr>
                <w:rStyle w:val="Lienhypertexte"/>
                <w:noProof/>
              </w:rPr>
              <w:t>1.2</w:t>
            </w:r>
            <w:r>
              <w:rPr>
                <w:rFonts w:eastAsiaTheme="minorEastAsia"/>
                <w:noProof/>
                <w:lang w:eastAsia="fr-FR"/>
              </w:rPr>
              <w:tab/>
            </w:r>
            <w:r w:rsidRPr="00C71DCB">
              <w:rPr>
                <w:rStyle w:val="Lienhypertexte"/>
                <w:noProof/>
              </w:rPr>
              <w:t>Coûts des erreurs</w:t>
            </w:r>
            <w:r>
              <w:rPr>
                <w:noProof/>
                <w:webHidden/>
              </w:rPr>
              <w:tab/>
            </w:r>
            <w:r>
              <w:rPr>
                <w:noProof/>
                <w:webHidden/>
              </w:rPr>
              <w:fldChar w:fldCharType="begin"/>
            </w:r>
            <w:r>
              <w:rPr>
                <w:noProof/>
                <w:webHidden/>
              </w:rPr>
              <w:instrText xml:space="preserve"> PAGEREF _Toc238547375 \h </w:instrText>
            </w:r>
            <w:r>
              <w:rPr>
                <w:noProof/>
                <w:webHidden/>
              </w:rPr>
            </w:r>
            <w:r>
              <w:rPr>
                <w:noProof/>
                <w:webHidden/>
              </w:rPr>
              <w:fldChar w:fldCharType="separate"/>
            </w:r>
            <w:r>
              <w:rPr>
                <w:noProof/>
                <w:webHidden/>
              </w:rPr>
              <w:t>3</w:t>
            </w:r>
            <w:r>
              <w:rPr>
                <w:noProof/>
                <w:webHidden/>
              </w:rPr>
              <w:fldChar w:fldCharType="end"/>
            </w:r>
          </w:hyperlink>
        </w:p>
        <w:p w14:paraId="63897494" w14:textId="03E111AC" w:rsidR="00FF06F5" w:rsidRDefault="00FF06F5">
          <w:pPr>
            <w:pStyle w:val="TM2"/>
            <w:tabs>
              <w:tab w:val="left" w:pos="880"/>
              <w:tab w:val="right" w:leader="dot" w:pos="9062"/>
            </w:tabs>
            <w:rPr>
              <w:rFonts w:eastAsiaTheme="minorEastAsia"/>
              <w:noProof/>
              <w:lang w:eastAsia="fr-FR"/>
            </w:rPr>
          </w:pPr>
          <w:hyperlink w:anchor="_Toc238547376" w:history="1">
            <w:r w:rsidRPr="00C71DCB">
              <w:rPr>
                <w:rStyle w:val="Lienhypertexte"/>
                <w:noProof/>
              </w:rPr>
              <w:t>1.3</w:t>
            </w:r>
            <w:r>
              <w:rPr>
                <w:rFonts w:eastAsiaTheme="minorEastAsia"/>
                <w:noProof/>
                <w:lang w:eastAsia="fr-FR"/>
              </w:rPr>
              <w:tab/>
            </w:r>
            <w:r w:rsidRPr="00C71DCB">
              <w:rPr>
                <w:rStyle w:val="Lienhypertexte"/>
                <w:noProof/>
              </w:rPr>
              <w:t>Métriques et seuil de réussite</w:t>
            </w:r>
            <w:r>
              <w:rPr>
                <w:noProof/>
                <w:webHidden/>
              </w:rPr>
              <w:tab/>
            </w:r>
            <w:r>
              <w:rPr>
                <w:noProof/>
                <w:webHidden/>
              </w:rPr>
              <w:fldChar w:fldCharType="begin"/>
            </w:r>
            <w:r>
              <w:rPr>
                <w:noProof/>
                <w:webHidden/>
              </w:rPr>
              <w:instrText xml:space="preserve"> PAGEREF _Toc238547376 \h </w:instrText>
            </w:r>
            <w:r>
              <w:rPr>
                <w:noProof/>
                <w:webHidden/>
              </w:rPr>
            </w:r>
            <w:r>
              <w:rPr>
                <w:noProof/>
                <w:webHidden/>
              </w:rPr>
              <w:fldChar w:fldCharType="separate"/>
            </w:r>
            <w:r>
              <w:rPr>
                <w:noProof/>
                <w:webHidden/>
              </w:rPr>
              <w:t>3</w:t>
            </w:r>
            <w:r>
              <w:rPr>
                <w:noProof/>
                <w:webHidden/>
              </w:rPr>
              <w:fldChar w:fldCharType="end"/>
            </w:r>
          </w:hyperlink>
        </w:p>
        <w:p w14:paraId="2B4A3832" w14:textId="5CB4834D" w:rsidR="00FF06F5" w:rsidRDefault="00FF06F5">
          <w:pPr>
            <w:pStyle w:val="TM2"/>
            <w:tabs>
              <w:tab w:val="left" w:pos="880"/>
              <w:tab w:val="right" w:leader="dot" w:pos="9062"/>
            </w:tabs>
            <w:rPr>
              <w:rFonts w:eastAsiaTheme="minorEastAsia"/>
              <w:noProof/>
              <w:lang w:eastAsia="fr-FR"/>
            </w:rPr>
          </w:pPr>
          <w:hyperlink w:anchor="_Toc238547377" w:history="1">
            <w:r w:rsidRPr="00C71DCB">
              <w:rPr>
                <w:rStyle w:val="Lienhypertexte"/>
                <w:noProof/>
              </w:rPr>
              <w:t>1.4</w:t>
            </w:r>
            <w:r>
              <w:rPr>
                <w:rFonts w:eastAsiaTheme="minorEastAsia"/>
                <w:noProof/>
                <w:lang w:eastAsia="fr-FR"/>
              </w:rPr>
              <w:tab/>
            </w:r>
            <w:r w:rsidRPr="00C71DCB">
              <w:rPr>
                <w:rStyle w:val="Lienhypertexte"/>
                <w:noProof/>
              </w:rPr>
              <w:t>Risques et hypothèses</w:t>
            </w:r>
            <w:r>
              <w:rPr>
                <w:noProof/>
                <w:webHidden/>
              </w:rPr>
              <w:tab/>
            </w:r>
            <w:r>
              <w:rPr>
                <w:noProof/>
                <w:webHidden/>
              </w:rPr>
              <w:fldChar w:fldCharType="begin"/>
            </w:r>
            <w:r>
              <w:rPr>
                <w:noProof/>
                <w:webHidden/>
              </w:rPr>
              <w:instrText xml:space="preserve"> PAGEREF _Toc238547377 \h </w:instrText>
            </w:r>
            <w:r>
              <w:rPr>
                <w:noProof/>
                <w:webHidden/>
              </w:rPr>
            </w:r>
            <w:r>
              <w:rPr>
                <w:noProof/>
                <w:webHidden/>
              </w:rPr>
              <w:fldChar w:fldCharType="separate"/>
            </w:r>
            <w:r>
              <w:rPr>
                <w:noProof/>
                <w:webHidden/>
              </w:rPr>
              <w:t>3</w:t>
            </w:r>
            <w:r>
              <w:rPr>
                <w:noProof/>
                <w:webHidden/>
              </w:rPr>
              <w:fldChar w:fldCharType="end"/>
            </w:r>
          </w:hyperlink>
        </w:p>
        <w:p w14:paraId="595A9541" w14:textId="2D765A6E" w:rsidR="00FF06F5" w:rsidRDefault="00FF06F5">
          <w:pPr>
            <w:pStyle w:val="TM1"/>
            <w:tabs>
              <w:tab w:val="left" w:pos="440"/>
              <w:tab w:val="right" w:leader="dot" w:pos="9062"/>
            </w:tabs>
            <w:rPr>
              <w:rFonts w:eastAsiaTheme="minorEastAsia"/>
              <w:noProof/>
              <w:lang w:eastAsia="fr-FR"/>
            </w:rPr>
          </w:pPr>
          <w:hyperlink w:anchor="_Toc238547378" w:history="1">
            <w:r w:rsidRPr="00C71DCB">
              <w:rPr>
                <w:rStyle w:val="Lienhypertexte"/>
                <w:noProof/>
              </w:rPr>
              <w:t>2</w:t>
            </w:r>
            <w:r>
              <w:rPr>
                <w:rFonts w:eastAsiaTheme="minorEastAsia"/>
                <w:noProof/>
                <w:lang w:eastAsia="fr-FR"/>
              </w:rPr>
              <w:tab/>
            </w:r>
            <w:r w:rsidRPr="00C71DCB">
              <w:rPr>
                <w:rStyle w:val="Lienhypertexte"/>
                <w:noProof/>
              </w:rPr>
              <w:t>Mission 1 — Données et analyse exploratoire</w:t>
            </w:r>
            <w:r>
              <w:rPr>
                <w:noProof/>
                <w:webHidden/>
              </w:rPr>
              <w:tab/>
            </w:r>
            <w:r>
              <w:rPr>
                <w:noProof/>
                <w:webHidden/>
              </w:rPr>
              <w:fldChar w:fldCharType="begin"/>
            </w:r>
            <w:r>
              <w:rPr>
                <w:noProof/>
                <w:webHidden/>
              </w:rPr>
              <w:instrText xml:space="preserve"> PAGEREF _Toc238547378 \h </w:instrText>
            </w:r>
            <w:r>
              <w:rPr>
                <w:noProof/>
                <w:webHidden/>
              </w:rPr>
            </w:r>
            <w:r>
              <w:rPr>
                <w:noProof/>
                <w:webHidden/>
              </w:rPr>
              <w:fldChar w:fldCharType="separate"/>
            </w:r>
            <w:r>
              <w:rPr>
                <w:noProof/>
                <w:webHidden/>
              </w:rPr>
              <w:t>4</w:t>
            </w:r>
            <w:r>
              <w:rPr>
                <w:noProof/>
                <w:webHidden/>
              </w:rPr>
              <w:fldChar w:fldCharType="end"/>
            </w:r>
          </w:hyperlink>
        </w:p>
        <w:p w14:paraId="031CB635" w14:textId="122BE9F4" w:rsidR="00FF06F5" w:rsidRDefault="00FF06F5">
          <w:pPr>
            <w:pStyle w:val="TM2"/>
            <w:tabs>
              <w:tab w:val="left" w:pos="880"/>
              <w:tab w:val="right" w:leader="dot" w:pos="9062"/>
            </w:tabs>
            <w:rPr>
              <w:rFonts w:eastAsiaTheme="minorEastAsia"/>
              <w:noProof/>
              <w:lang w:eastAsia="fr-FR"/>
            </w:rPr>
          </w:pPr>
          <w:hyperlink w:anchor="_Toc238547379" w:history="1">
            <w:r w:rsidRPr="00C71DCB">
              <w:rPr>
                <w:rStyle w:val="Lienhypertexte"/>
                <w:noProof/>
              </w:rPr>
              <w:t>2.1</w:t>
            </w:r>
            <w:r>
              <w:rPr>
                <w:rFonts w:eastAsiaTheme="minorEastAsia"/>
                <w:noProof/>
                <w:lang w:eastAsia="fr-FR"/>
              </w:rPr>
              <w:tab/>
            </w:r>
            <w:r w:rsidRPr="00C71DCB">
              <w:rPr>
                <w:rStyle w:val="Lienhypertexte"/>
                <w:noProof/>
              </w:rPr>
              <w:t>Qualité et structure des données</w:t>
            </w:r>
            <w:r>
              <w:rPr>
                <w:noProof/>
                <w:webHidden/>
              </w:rPr>
              <w:tab/>
            </w:r>
            <w:r>
              <w:rPr>
                <w:noProof/>
                <w:webHidden/>
              </w:rPr>
              <w:fldChar w:fldCharType="begin"/>
            </w:r>
            <w:r>
              <w:rPr>
                <w:noProof/>
                <w:webHidden/>
              </w:rPr>
              <w:instrText xml:space="preserve"> PAGEREF _Toc238547379 \h </w:instrText>
            </w:r>
            <w:r>
              <w:rPr>
                <w:noProof/>
                <w:webHidden/>
              </w:rPr>
            </w:r>
            <w:r>
              <w:rPr>
                <w:noProof/>
                <w:webHidden/>
              </w:rPr>
              <w:fldChar w:fldCharType="separate"/>
            </w:r>
            <w:r>
              <w:rPr>
                <w:noProof/>
                <w:webHidden/>
              </w:rPr>
              <w:t>4</w:t>
            </w:r>
            <w:r>
              <w:rPr>
                <w:noProof/>
                <w:webHidden/>
              </w:rPr>
              <w:fldChar w:fldCharType="end"/>
            </w:r>
          </w:hyperlink>
        </w:p>
        <w:p w14:paraId="7F86CFB0" w14:textId="330BA301" w:rsidR="00FF06F5" w:rsidRDefault="00FF06F5">
          <w:pPr>
            <w:pStyle w:val="TM2"/>
            <w:tabs>
              <w:tab w:val="left" w:pos="880"/>
              <w:tab w:val="right" w:leader="dot" w:pos="9062"/>
            </w:tabs>
            <w:rPr>
              <w:rFonts w:eastAsiaTheme="minorEastAsia"/>
              <w:noProof/>
              <w:lang w:eastAsia="fr-FR"/>
            </w:rPr>
          </w:pPr>
          <w:hyperlink w:anchor="_Toc238547380" w:history="1">
            <w:r w:rsidRPr="00C71DCB">
              <w:rPr>
                <w:rStyle w:val="Lienhypertexte"/>
                <w:noProof/>
              </w:rPr>
              <w:t>2.2</w:t>
            </w:r>
            <w:r>
              <w:rPr>
                <w:rFonts w:eastAsiaTheme="minorEastAsia"/>
                <w:noProof/>
                <w:lang w:eastAsia="fr-FR"/>
              </w:rPr>
              <w:tab/>
            </w:r>
            <w:r w:rsidRPr="00C71DCB">
              <w:rPr>
                <w:rStyle w:val="Lienhypertexte"/>
                <w:noProof/>
              </w:rPr>
              <w:t>Vérification des fuites de données</w:t>
            </w:r>
            <w:r>
              <w:rPr>
                <w:noProof/>
                <w:webHidden/>
              </w:rPr>
              <w:tab/>
            </w:r>
            <w:r>
              <w:rPr>
                <w:noProof/>
                <w:webHidden/>
              </w:rPr>
              <w:fldChar w:fldCharType="begin"/>
            </w:r>
            <w:r>
              <w:rPr>
                <w:noProof/>
                <w:webHidden/>
              </w:rPr>
              <w:instrText xml:space="preserve"> PAGEREF _Toc238547380 \h </w:instrText>
            </w:r>
            <w:r>
              <w:rPr>
                <w:noProof/>
                <w:webHidden/>
              </w:rPr>
            </w:r>
            <w:r>
              <w:rPr>
                <w:noProof/>
                <w:webHidden/>
              </w:rPr>
              <w:fldChar w:fldCharType="separate"/>
            </w:r>
            <w:r>
              <w:rPr>
                <w:noProof/>
                <w:webHidden/>
              </w:rPr>
              <w:t>4</w:t>
            </w:r>
            <w:r>
              <w:rPr>
                <w:noProof/>
                <w:webHidden/>
              </w:rPr>
              <w:fldChar w:fldCharType="end"/>
            </w:r>
          </w:hyperlink>
        </w:p>
        <w:p w14:paraId="71DA9B3B" w14:textId="369C798D" w:rsidR="00FF06F5" w:rsidRDefault="00FF06F5">
          <w:pPr>
            <w:pStyle w:val="TM2"/>
            <w:tabs>
              <w:tab w:val="left" w:pos="880"/>
              <w:tab w:val="right" w:leader="dot" w:pos="9062"/>
            </w:tabs>
            <w:rPr>
              <w:rFonts w:eastAsiaTheme="minorEastAsia"/>
              <w:noProof/>
              <w:lang w:eastAsia="fr-FR"/>
            </w:rPr>
          </w:pPr>
          <w:hyperlink w:anchor="_Toc238547381" w:history="1">
            <w:r w:rsidRPr="00C71DCB">
              <w:rPr>
                <w:rStyle w:val="Lienhypertexte"/>
                <w:noProof/>
              </w:rPr>
              <w:t>2.3</w:t>
            </w:r>
            <w:r>
              <w:rPr>
                <w:rFonts w:eastAsiaTheme="minorEastAsia"/>
                <w:noProof/>
                <w:lang w:eastAsia="fr-FR"/>
              </w:rPr>
              <w:tab/>
            </w:r>
            <w:r w:rsidRPr="00C71DCB">
              <w:rPr>
                <w:rStyle w:val="Lienhypertexte"/>
                <w:noProof/>
              </w:rPr>
              <w:t>Analyse du churn</w:t>
            </w:r>
            <w:r>
              <w:rPr>
                <w:noProof/>
                <w:webHidden/>
              </w:rPr>
              <w:tab/>
            </w:r>
            <w:r>
              <w:rPr>
                <w:noProof/>
                <w:webHidden/>
              </w:rPr>
              <w:fldChar w:fldCharType="begin"/>
            </w:r>
            <w:r>
              <w:rPr>
                <w:noProof/>
                <w:webHidden/>
              </w:rPr>
              <w:instrText xml:space="preserve"> PAGEREF _Toc238547381 \h </w:instrText>
            </w:r>
            <w:r>
              <w:rPr>
                <w:noProof/>
                <w:webHidden/>
              </w:rPr>
            </w:r>
            <w:r>
              <w:rPr>
                <w:noProof/>
                <w:webHidden/>
              </w:rPr>
              <w:fldChar w:fldCharType="separate"/>
            </w:r>
            <w:r>
              <w:rPr>
                <w:noProof/>
                <w:webHidden/>
              </w:rPr>
              <w:t>4</w:t>
            </w:r>
            <w:r>
              <w:rPr>
                <w:noProof/>
                <w:webHidden/>
              </w:rPr>
              <w:fldChar w:fldCharType="end"/>
            </w:r>
          </w:hyperlink>
        </w:p>
        <w:p w14:paraId="6A8226C9" w14:textId="4434E89A" w:rsidR="00FF06F5" w:rsidRDefault="00FF06F5">
          <w:pPr>
            <w:pStyle w:val="TM2"/>
            <w:tabs>
              <w:tab w:val="left" w:pos="880"/>
              <w:tab w:val="right" w:leader="dot" w:pos="9062"/>
            </w:tabs>
            <w:rPr>
              <w:rFonts w:eastAsiaTheme="minorEastAsia"/>
              <w:noProof/>
              <w:lang w:eastAsia="fr-FR"/>
            </w:rPr>
          </w:pPr>
          <w:hyperlink w:anchor="_Toc238547382" w:history="1">
            <w:r w:rsidRPr="00C71DCB">
              <w:rPr>
                <w:rStyle w:val="Lienhypertexte"/>
                <w:noProof/>
              </w:rPr>
              <w:t>2.4</w:t>
            </w:r>
            <w:r>
              <w:rPr>
                <w:rFonts w:eastAsiaTheme="minorEastAsia"/>
                <w:noProof/>
                <w:lang w:eastAsia="fr-FR"/>
              </w:rPr>
              <w:tab/>
            </w:r>
            <w:r w:rsidRPr="00C71DCB">
              <w:rPr>
                <w:rStyle w:val="Lienhypertexte"/>
                <w:noProof/>
              </w:rPr>
              <w:t>Variables les plus discriminantes</w:t>
            </w:r>
            <w:r>
              <w:rPr>
                <w:noProof/>
                <w:webHidden/>
              </w:rPr>
              <w:tab/>
            </w:r>
            <w:r>
              <w:rPr>
                <w:noProof/>
                <w:webHidden/>
              </w:rPr>
              <w:fldChar w:fldCharType="begin"/>
            </w:r>
            <w:r>
              <w:rPr>
                <w:noProof/>
                <w:webHidden/>
              </w:rPr>
              <w:instrText xml:space="preserve"> PAGEREF _Toc238547382 \h </w:instrText>
            </w:r>
            <w:r>
              <w:rPr>
                <w:noProof/>
                <w:webHidden/>
              </w:rPr>
            </w:r>
            <w:r>
              <w:rPr>
                <w:noProof/>
                <w:webHidden/>
              </w:rPr>
              <w:fldChar w:fldCharType="separate"/>
            </w:r>
            <w:r>
              <w:rPr>
                <w:noProof/>
                <w:webHidden/>
              </w:rPr>
              <w:t>5</w:t>
            </w:r>
            <w:r>
              <w:rPr>
                <w:noProof/>
                <w:webHidden/>
              </w:rPr>
              <w:fldChar w:fldCharType="end"/>
            </w:r>
          </w:hyperlink>
        </w:p>
        <w:p w14:paraId="1E16CCB5" w14:textId="12F1EB82" w:rsidR="00FF06F5" w:rsidRDefault="00FF06F5">
          <w:pPr>
            <w:pStyle w:val="TM2"/>
            <w:tabs>
              <w:tab w:val="left" w:pos="880"/>
              <w:tab w:val="right" w:leader="dot" w:pos="9062"/>
            </w:tabs>
            <w:rPr>
              <w:rFonts w:eastAsiaTheme="minorEastAsia"/>
              <w:noProof/>
              <w:lang w:eastAsia="fr-FR"/>
            </w:rPr>
          </w:pPr>
          <w:hyperlink w:anchor="_Toc238547383" w:history="1">
            <w:r w:rsidRPr="00C71DCB">
              <w:rPr>
                <w:rStyle w:val="Lienhypertexte"/>
                <w:noProof/>
              </w:rPr>
              <w:t>2.5</w:t>
            </w:r>
            <w:r>
              <w:rPr>
                <w:rFonts w:eastAsiaTheme="minorEastAsia"/>
                <w:noProof/>
                <w:lang w:eastAsia="fr-FR"/>
              </w:rPr>
              <w:tab/>
            </w:r>
            <w:r w:rsidRPr="00C71DCB">
              <w:rPr>
                <w:rStyle w:val="Lienhypertexte"/>
                <w:noProof/>
              </w:rPr>
              <w:t>Trois insights majeurs</w:t>
            </w:r>
            <w:r>
              <w:rPr>
                <w:noProof/>
                <w:webHidden/>
              </w:rPr>
              <w:tab/>
            </w:r>
            <w:r>
              <w:rPr>
                <w:noProof/>
                <w:webHidden/>
              </w:rPr>
              <w:fldChar w:fldCharType="begin"/>
            </w:r>
            <w:r>
              <w:rPr>
                <w:noProof/>
                <w:webHidden/>
              </w:rPr>
              <w:instrText xml:space="preserve"> PAGEREF _Toc238547383 \h </w:instrText>
            </w:r>
            <w:r>
              <w:rPr>
                <w:noProof/>
                <w:webHidden/>
              </w:rPr>
            </w:r>
            <w:r>
              <w:rPr>
                <w:noProof/>
                <w:webHidden/>
              </w:rPr>
              <w:fldChar w:fldCharType="separate"/>
            </w:r>
            <w:r>
              <w:rPr>
                <w:noProof/>
                <w:webHidden/>
              </w:rPr>
              <w:t>5</w:t>
            </w:r>
            <w:r>
              <w:rPr>
                <w:noProof/>
                <w:webHidden/>
              </w:rPr>
              <w:fldChar w:fldCharType="end"/>
            </w:r>
          </w:hyperlink>
        </w:p>
        <w:p w14:paraId="6BB7ED81" w14:textId="7A87C885" w:rsidR="00FF06F5" w:rsidRDefault="00FF06F5">
          <w:pPr>
            <w:pStyle w:val="TM2"/>
            <w:tabs>
              <w:tab w:val="left" w:pos="880"/>
              <w:tab w:val="right" w:leader="dot" w:pos="9062"/>
            </w:tabs>
            <w:rPr>
              <w:rFonts w:eastAsiaTheme="minorEastAsia"/>
              <w:noProof/>
              <w:lang w:eastAsia="fr-FR"/>
            </w:rPr>
          </w:pPr>
          <w:hyperlink w:anchor="_Toc238547384" w:history="1">
            <w:r w:rsidRPr="00C71DCB">
              <w:rPr>
                <w:rStyle w:val="Lienhypertexte"/>
                <w:noProof/>
              </w:rPr>
              <w:t>2.6</w:t>
            </w:r>
            <w:r>
              <w:rPr>
                <w:rFonts w:eastAsiaTheme="minorEastAsia"/>
                <w:noProof/>
                <w:lang w:eastAsia="fr-FR"/>
              </w:rPr>
              <w:tab/>
            </w:r>
            <w:r w:rsidRPr="00C71DCB">
              <w:rPr>
                <w:rStyle w:val="Lienhypertexte"/>
                <w:noProof/>
              </w:rPr>
              <w:t>Hypothèses retenues</w:t>
            </w:r>
            <w:r>
              <w:rPr>
                <w:noProof/>
                <w:webHidden/>
              </w:rPr>
              <w:tab/>
            </w:r>
            <w:r>
              <w:rPr>
                <w:noProof/>
                <w:webHidden/>
              </w:rPr>
              <w:fldChar w:fldCharType="begin"/>
            </w:r>
            <w:r>
              <w:rPr>
                <w:noProof/>
                <w:webHidden/>
              </w:rPr>
              <w:instrText xml:space="preserve"> PAGEREF _Toc238547384 \h </w:instrText>
            </w:r>
            <w:r>
              <w:rPr>
                <w:noProof/>
                <w:webHidden/>
              </w:rPr>
            </w:r>
            <w:r>
              <w:rPr>
                <w:noProof/>
                <w:webHidden/>
              </w:rPr>
              <w:fldChar w:fldCharType="separate"/>
            </w:r>
            <w:r>
              <w:rPr>
                <w:noProof/>
                <w:webHidden/>
              </w:rPr>
              <w:t>5</w:t>
            </w:r>
            <w:r>
              <w:rPr>
                <w:noProof/>
                <w:webHidden/>
              </w:rPr>
              <w:fldChar w:fldCharType="end"/>
            </w:r>
          </w:hyperlink>
        </w:p>
        <w:p w14:paraId="0A1F5F15" w14:textId="7318DD22" w:rsidR="00FF06F5" w:rsidRDefault="00FF06F5">
          <w:pPr>
            <w:pStyle w:val="TM1"/>
            <w:tabs>
              <w:tab w:val="left" w:pos="440"/>
              <w:tab w:val="right" w:leader="dot" w:pos="9062"/>
            </w:tabs>
            <w:rPr>
              <w:rFonts w:eastAsiaTheme="minorEastAsia"/>
              <w:noProof/>
              <w:lang w:eastAsia="fr-FR"/>
            </w:rPr>
          </w:pPr>
          <w:hyperlink w:anchor="_Toc238547385" w:history="1">
            <w:r w:rsidRPr="00C71DCB">
              <w:rPr>
                <w:rStyle w:val="Lienhypertexte"/>
                <w:noProof/>
              </w:rPr>
              <w:t>3</w:t>
            </w:r>
            <w:r>
              <w:rPr>
                <w:rFonts w:eastAsiaTheme="minorEastAsia"/>
                <w:noProof/>
                <w:lang w:eastAsia="fr-FR"/>
              </w:rPr>
              <w:tab/>
            </w:r>
            <w:r w:rsidRPr="00C71DCB">
              <w:rPr>
                <w:rStyle w:val="Lienhypertexte"/>
                <w:noProof/>
              </w:rPr>
              <w:t>Questions de réflexion</w:t>
            </w:r>
            <w:r>
              <w:rPr>
                <w:noProof/>
                <w:webHidden/>
              </w:rPr>
              <w:tab/>
            </w:r>
            <w:r>
              <w:rPr>
                <w:noProof/>
                <w:webHidden/>
              </w:rPr>
              <w:fldChar w:fldCharType="begin"/>
            </w:r>
            <w:r>
              <w:rPr>
                <w:noProof/>
                <w:webHidden/>
              </w:rPr>
              <w:instrText xml:space="preserve"> PAGEREF _Toc238547385 \h </w:instrText>
            </w:r>
            <w:r>
              <w:rPr>
                <w:noProof/>
                <w:webHidden/>
              </w:rPr>
            </w:r>
            <w:r>
              <w:rPr>
                <w:noProof/>
                <w:webHidden/>
              </w:rPr>
              <w:fldChar w:fldCharType="separate"/>
            </w:r>
            <w:r>
              <w:rPr>
                <w:noProof/>
                <w:webHidden/>
              </w:rPr>
              <w:t>5</w:t>
            </w:r>
            <w:r>
              <w:rPr>
                <w:noProof/>
                <w:webHidden/>
              </w:rPr>
              <w:fldChar w:fldCharType="end"/>
            </w:r>
          </w:hyperlink>
        </w:p>
        <w:p w14:paraId="708F6DC9" w14:textId="25E4E251" w:rsidR="00FF06F5" w:rsidRDefault="00FF06F5">
          <w:pPr>
            <w:pStyle w:val="TM3"/>
            <w:tabs>
              <w:tab w:val="right" w:leader="dot" w:pos="9062"/>
            </w:tabs>
            <w:rPr>
              <w:rFonts w:eastAsiaTheme="minorEastAsia"/>
              <w:noProof/>
              <w:lang w:eastAsia="fr-FR"/>
            </w:rPr>
          </w:pPr>
          <w:hyperlink w:anchor="_Toc238547386" w:history="1">
            <w:r w:rsidRPr="00C71DCB">
              <w:rPr>
                <w:rStyle w:val="Lienhypertexte"/>
                <w:noProof/>
              </w:rPr>
              <w:t>3.1 Concept Drift</w:t>
            </w:r>
            <w:r>
              <w:rPr>
                <w:noProof/>
                <w:webHidden/>
              </w:rPr>
              <w:tab/>
            </w:r>
            <w:r>
              <w:rPr>
                <w:noProof/>
                <w:webHidden/>
              </w:rPr>
              <w:fldChar w:fldCharType="begin"/>
            </w:r>
            <w:r>
              <w:rPr>
                <w:noProof/>
                <w:webHidden/>
              </w:rPr>
              <w:instrText xml:space="preserve"> PAGEREF _Toc238547386 \h </w:instrText>
            </w:r>
            <w:r>
              <w:rPr>
                <w:noProof/>
                <w:webHidden/>
              </w:rPr>
            </w:r>
            <w:r>
              <w:rPr>
                <w:noProof/>
                <w:webHidden/>
              </w:rPr>
              <w:fldChar w:fldCharType="separate"/>
            </w:r>
            <w:r>
              <w:rPr>
                <w:noProof/>
                <w:webHidden/>
              </w:rPr>
              <w:t>5</w:t>
            </w:r>
            <w:r>
              <w:rPr>
                <w:noProof/>
                <w:webHidden/>
              </w:rPr>
              <w:fldChar w:fldCharType="end"/>
            </w:r>
          </w:hyperlink>
        </w:p>
        <w:p w14:paraId="4973AAF6" w14:textId="50E46BB2" w:rsidR="00FF06F5" w:rsidRDefault="00FF06F5">
          <w:pPr>
            <w:pStyle w:val="TM3"/>
            <w:tabs>
              <w:tab w:val="right" w:leader="dot" w:pos="9062"/>
            </w:tabs>
            <w:rPr>
              <w:rFonts w:eastAsiaTheme="minorEastAsia"/>
              <w:noProof/>
              <w:lang w:eastAsia="fr-FR"/>
            </w:rPr>
          </w:pPr>
          <w:hyperlink w:anchor="_Toc238547387" w:history="1">
            <w:r w:rsidRPr="00C71DCB">
              <w:rPr>
                <w:rStyle w:val="Lienhypertexte"/>
                <w:noProof/>
              </w:rPr>
              <w:t>3.2 Information mutuelle</w:t>
            </w:r>
            <w:r>
              <w:rPr>
                <w:noProof/>
                <w:webHidden/>
              </w:rPr>
              <w:tab/>
            </w:r>
            <w:r>
              <w:rPr>
                <w:noProof/>
                <w:webHidden/>
              </w:rPr>
              <w:fldChar w:fldCharType="begin"/>
            </w:r>
            <w:r>
              <w:rPr>
                <w:noProof/>
                <w:webHidden/>
              </w:rPr>
              <w:instrText xml:space="preserve"> PAGEREF _Toc238547387 \h </w:instrText>
            </w:r>
            <w:r>
              <w:rPr>
                <w:noProof/>
                <w:webHidden/>
              </w:rPr>
            </w:r>
            <w:r>
              <w:rPr>
                <w:noProof/>
                <w:webHidden/>
              </w:rPr>
              <w:fldChar w:fldCharType="separate"/>
            </w:r>
            <w:r>
              <w:rPr>
                <w:noProof/>
                <w:webHidden/>
              </w:rPr>
              <w:t>5</w:t>
            </w:r>
            <w:r>
              <w:rPr>
                <w:noProof/>
                <w:webHidden/>
              </w:rPr>
              <w:fldChar w:fldCharType="end"/>
            </w:r>
          </w:hyperlink>
        </w:p>
        <w:p w14:paraId="75726B6B" w14:textId="77ABBB85" w:rsidR="00FF06F5" w:rsidRDefault="00FF06F5">
          <w:pPr>
            <w:pStyle w:val="TM3"/>
            <w:tabs>
              <w:tab w:val="right" w:leader="dot" w:pos="9062"/>
            </w:tabs>
            <w:rPr>
              <w:rFonts w:eastAsiaTheme="minorEastAsia"/>
              <w:noProof/>
              <w:lang w:eastAsia="fr-FR"/>
            </w:rPr>
          </w:pPr>
          <w:hyperlink w:anchor="_Toc238547388" w:history="1">
            <w:r w:rsidRPr="00C71DCB">
              <w:rPr>
                <w:rStyle w:val="Lienhypertexte"/>
                <w:noProof/>
              </w:rPr>
              <w:t>3.3 Théorème « No Free Lunch »</w:t>
            </w:r>
            <w:r>
              <w:rPr>
                <w:noProof/>
                <w:webHidden/>
              </w:rPr>
              <w:tab/>
            </w:r>
            <w:r>
              <w:rPr>
                <w:noProof/>
                <w:webHidden/>
              </w:rPr>
              <w:fldChar w:fldCharType="begin"/>
            </w:r>
            <w:r>
              <w:rPr>
                <w:noProof/>
                <w:webHidden/>
              </w:rPr>
              <w:instrText xml:space="preserve"> PAGEREF _Toc238547388 \h </w:instrText>
            </w:r>
            <w:r>
              <w:rPr>
                <w:noProof/>
                <w:webHidden/>
              </w:rPr>
            </w:r>
            <w:r>
              <w:rPr>
                <w:noProof/>
                <w:webHidden/>
              </w:rPr>
              <w:fldChar w:fldCharType="separate"/>
            </w:r>
            <w:r>
              <w:rPr>
                <w:noProof/>
                <w:webHidden/>
              </w:rPr>
              <w:t>6</w:t>
            </w:r>
            <w:r>
              <w:rPr>
                <w:noProof/>
                <w:webHidden/>
              </w:rPr>
              <w:fldChar w:fldCharType="end"/>
            </w:r>
          </w:hyperlink>
        </w:p>
        <w:p w14:paraId="418FCFB9" w14:textId="5A49C013" w:rsidR="00FF06F5" w:rsidRDefault="00FF06F5">
          <w:pPr>
            <w:pStyle w:val="TM3"/>
            <w:tabs>
              <w:tab w:val="right" w:leader="dot" w:pos="9062"/>
            </w:tabs>
            <w:rPr>
              <w:rFonts w:eastAsiaTheme="minorEastAsia"/>
              <w:noProof/>
              <w:lang w:eastAsia="fr-FR"/>
            </w:rPr>
          </w:pPr>
          <w:hyperlink w:anchor="_Toc238547389" w:history="1">
            <w:r w:rsidRPr="00C71DCB">
              <w:rPr>
                <w:rStyle w:val="Lienhypertexte"/>
                <w:noProof/>
              </w:rPr>
              <w:t>3.4 Fairness</w:t>
            </w:r>
            <w:r>
              <w:rPr>
                <w:noProof/>
                <w:webHidden/>
              </w:rPr>
              <w:tab/>
            </w:r>
            <w:r>
              <w:rPr>
                <w:noProof/>
                <w:webHidden/>
              </w:rPr>
              <w:fldChar w:fldCharType="begin"/>
            </w:r>
            <w:r>
              <w:rPr>
                <w:noProof/>
                <w:webHidden/>
              </w:rPr>
              <w:instrText xml:space="preserve"> PAGEREF _Toc238547389 \h </w:instrText>
            </w:r>
            <w:r>
              <w:rPr>
                <w:noProof/>
                <w:webHidden/>
              </w:rPr>
            </w:r>
            <w:r>
              <w:rPr>
                <w:noProof/>
                <w:webHidden/>
              </w:rPr>
              <w:fldChar w:fldCharType="separate"/>
            </w:r>
            <w:r>
              <w:rPr>
                <w:noProof/>
                <w:webHidden/>
              </w:rPr>
              <w:t>6</w:t>
            </w:r>
            <w:r>
              <w:rPr>
                <w:noProof/>
                <w:webHidden/>
              </w:rPr>
              <w:fldChar w:fldCharType="end"/>
            </w:r>
          </w:hyperlink>
        </w:p>
        <w:p w14:paraId="4520BCC1" w14:textId="02C41647" w:rsidR="00FF06F5" w:rsidRDefault="00FF06F5">
          <w:pPr>
            <w:pStyle w:val="TM3"/>
            <w:tabs>
              <w:tab w:val="right" w:leader="dot" w:pos="9062"/>
            </w:tabs>
            <w:rPr>
              <w:rFonts w:eastAsiaTheme="minorEastAsia"/>
              <w:noProof/>
              <w:lang w:eastAsia="fr-FR"/>
            </w:rPr>
          </w:pPr>
          <w:hyperlink w:anchor="_Toc238547390" w:history="1">
            <w:r w:rsidRPr="00C71DCB">
              <w:rPr>
                <w:rStyle w:val="Lienhypertexte"/>
                <w:noProof/>
              </w:rPr>
              <w:t>3.5 Fuite de données (Data Leakage)</w:t>
            </w:r>
            <w:r>
              <w:rPr>
                <w:noProof/>
                <w:webHidden/>
              </w:rPr>
              <w:tab/>
            </w:r>
            <w:r>
              <w:rPr>
                <w:noProof/>
                <w:webHidden/>
              </w:rPr>
              <w:fldChar w:fldCharType="begin"/>
            </w:r>
            <w:r>
              <w:rPr>
                <w:noProof/>
                <w:webHidden/>
              </w:rPr>
              <w:instrText xml:space="preserve"> PAGEREF _Toc238547390 \h </w:instrText>
            </w:r>
            <w:r>
              <w:rPr>
                <w:noProof/>
                <w:webHidden/>
              </w:rPr>
            </w:r>
            <w:r>
              <w:rPr>
                <w:noProof/>
                <w:webHidden/>
              </w:rPr>
              <w:fldChar w:fldCharType="separate"/>
            </w:r>
            <w:r>
              <w:rPr>
                <w:noProof/>
                <w:webHidden/>
              </w:rPr>
              <w:t>6</w:t>
            </w:r>
            <w:r>
              <w:rPr>
                <w:noProof/>
                <w:webHidden/>
              </w:rPr>
              <w:fldChar w:fldCharType="end"/>
            </w:r>
          </w:hyperlink>
        </w:p>
        <w:p w14:paraId="13F61C12" w14:textId="19B34819" w:rsidR="00FF06F5" w:rsidRDefault="00FF06F5">
          <w:pPr>
            <w:pStyle w:val="TM1"/>
            <w:tabs>
              <w:tab w:val="left" w:pos="440"/>
              <w:tab w:val="right" w:leader="dot" w:pos="9062"/>
            </w:tabs>
            <w:rPr>
              <w:rFonts w:eastAsiaTheme="minorEastAsia"/>
              <w:noProof/>
              <w:lang w:eastAsia="fr-FR"/>
            </w:rPr>
          </w:pPr>
          <w:hyperlink w:anchor="_Toc238547391" w:history="1">
            <w:r w:rsidRPr="00C71DCB">
              <w:rPr>
                <w:rStyle w:val="Lienhypertexte"/>
                <w:noProof/>
              </w:rPr>
              <w:t>4</w:t>
            </w:r>
            <w:r>
              <w:rPr>
                <w:rFonts w:eastAsiaTheme="minorEastAsia"/>
                <w:noProof/>
                <w:lang w:eastAsia="fr-FR"/>
              </w:rPr>
              <w:tab/>
            </w:r>
            <w:r w:rsidRPr="00C71DCB">
              <w:rPr>
                <w:rStyle w:val="Lienhypertexte"/>
                <w:noProof/>
              </w:rPr>
              <w:t>Mission 2 — Préparation et pipeline</w:t>
            </w:r>
            <w:r>
              <w:rPr>
                <w:noProof/>
                <w:webHidden/>
              </w:rPr>
              <w:tab/>
            </w:r>
            <w:r>
              <w:rPr>
                <w:noProof/>
                <w:webHidden/>
              </w:rPr>
              <w:fldChar w:fldCharType="begin"/>
            </w:r>
            <w:r>
              <w:rPr>
                <w:noProof/>
                <w:webHidden/>
              </w:rPr>
              <w:instrText xml:space="preserve"> PAGEREF _Toc238547391 \h </w:instrText>
            </w:r>
            <w:r>
              <w:rPr>
                <w:noProof/>
                <w:webHidden/>
              </w:rPr>
            </w:r>
            <w:r>
              <w:rPr>
                <w:noProof/>
                <w:webHidden/>
              </w:rPr>
              <w:fldChar w:fldCharType="separate"/>
            </w:r>
            <w:r>
              <w:rPr>
                <w:noProof/>
                <w:webHidden/>
              </w:rPr>
              <w:t>6</w:t>
            </w:r>
            <w:r>
              <w:rPr>
                <w:noProof/>
                <w:webHidden/>
              </w:rPr>
              <w:fldChar w:fldCharType="end"/>
            </w:r>
          </w:hyperlink>
        </w:p>
        <w:p w14:paraId="639F9DDA" w14:textId="3B95A092" w:rsidR="00FF06F5" w:rsidRDefault="00FF06F5">
          <w:pPr>
            <w:pStyle w:val="TM3"/>
            <w:tabs>
              <w:tab w:val="left" w:pos="1320"/>
              <w:tab w:val="right" w:leader="dot" w:pos="9062"/>
            </w:tabs>
            <w:rPr>
              <w:rFonts w:eastAsiaTheme="minorEastAsia"/>
              <w:noProof/>
              <w:lang w:eastAsia="fr-FR"/>
            </w:rPr>
          </w:pPr>
          <w:hyperlink w:anchor="_Toc238547392" w:history="1">
            <w:r w:rsidRPr="00C71DCB">
              <w:rPr>
                <w:rStyle w:val="Lienhypertexte"/>
                <w:noProof/>
              </w:rPr>
              <w:t>4.1.1</w:t>
            </w:r>
            <w:r>
              <w:rPr>
                <w:rFonts w:eastAsiaTheme="minorEastAsia"/>
                <w:noProof/>
                <w:lang w:eastAsia="fr-FR"/>
              </w:rPr>
              <w:tab/>
            </w:r>
            <w:r w:rsidRPr="00C71DCB">
              <w:rPr>
                <w:rStyle w:val="Lienhypertexte"/>
                <w:noProof/>
              </w:rPr>
              <w:t>Séparation des données et pipeline</w:t>
            </w:r>
            <w:r>
              <w:rPr>
                <w:noProof/>
                <w:webHidden/>
              </w:rPr>
              <w:tab/>
            </w:r>
            <w:r>
              <w:rPr>
                <w:noProof/>
                <w:webHidden/>
              </w:rPr>
              <w:fldChar w:fldCharType="begin"/>
            </w:r>
            <w:r>
              <w:rPr>
                <w:noProof/>
                <w:webHidden/>
              </w:rPr>
              <w:instrText xml:space="preserve"> PAGEREF _Toc238547392 \h </w:instrText>
            </w:r>
            <w:r>
              <w:rPr>
                <w:noProof/>
                <w:webHidden/>
              </w:rPr>
            </w:r>
            <w:r>
              <w:rPr>
                <w:noProof/>
                <w:webHidden/>
              </w:rPr>
              <w:fldChar w:fldCharType="separate"/>
            </w:r>
            <w:r>
              <w:rPr>
                <w:noProof/>
                <w:webHidden/>
              </w:rPr>
              <w:t>6</w:t>
            </w:r>
            <w:r>
              <w:rPr>
                <w:noProof/>
                <w:webHidden/>
              </w:rPr>
              <w:fldChar w:fldCharType="end"/>
            </w:r>
          </w:hyperlink>
        </w:p>
        <w:p w14:paraId="7D77A0B0" w14:textId="7A28EFBE" w:rsidR="00FF06F5" w:rsidRDefault="00FF06F5">
          <w:pPr>
            <w:pStyle w:val="TM3"/>
            <w:tabs>
              <w:tab w:val="left" w:pos="1320"/>
              <w:tab w:val="right" w:leader="dot" w:pos="9062"/>
            </w:tabs>
            <w:rPr>
              <w:rFonts w:eastAsiaTheme="minorEastAsia"/>
              <w:noProof/>
              <w:lang w:eastAsia="fr-FR"/>
            </w:rPr>
          </w:pPr>
          <w:hyperlink w:anchor="_Toc238547393" w:history="1">
            <w:r w:rsidRPr="00C71DCB">
              <w:rPr>
                <w:rStyle w:val="Lienhypertexte"/>
                <w:noProof/>
              </w:rPr>
              <w:t>4.1.2</w:t>
            </w:r>
            <w:r>
              <w:rPr>
                <w:rFonts w:eastAsiaTheme="minorEastAsia"/>
                <w:noProof/>
                <w:lang w:eastAsia="fr-FR"/>
              </w:rPr>
              <w:tab/>
            </w:r>
            <w:r w:rsidRPr="00C71DCB">
              <w:rPr>
                <w:rStyle w:val="Lienhypertexte"/>
                <w:noProof/>
              </w:rPr>
              <w:t>Résultat de la baseline</w:t>
            </w:r>
            <w:r>
              <w:rPr>
                <w:noProof/>
                <w:webHidden/>
              </w:rPr>
              <w:tab/>
            </w:r>
            <w:r>
              <w:rPr>
                <w:noProof/>
                <w:webHidden/>
              </w:rPr>
              <w:fldChar w:fldCharType="begin"/>
            </w:r>
            <w:r>
              <w:rPr>
                <w:noProof/>
                <w:webHidden/>
              </w:rPr>
              <w:instrText xml:space="preserve"> PAGEREF _Toc238547393 \h </w:instrText>
            </w:r>
            <w:r>
              <w:rPr>
                <w:noProof/>
                <w:webHidden/>
              </w:rPr>
            </w:r>
            <w:r>
              <w:rPr>
                <w:noProof/>
                <w:webHidden/>
              </w:rPr>
              <w:fldChar w:fldCharType="separate"/>
            </w:r>
            <w:r>
              <w:rPr>
                <w:noProof/>
                <w:webHidden/>
              </w:rPr>
              <w:t>6</w:t>
            </w:r>
            <w:r>
              <w:rPr>
                <w:noProof/>
                <w:webHidden/>
              </w:rPr>
              <w:fldChar w:fldCharType="end"/>
            </w:r>
          </w:hyperlink>
        </w:p>
        <w:p w14:paraId="715C80BD" w14:textId="42B9E212" w:rsidR="00FF06F5" w:rsidRDefault="00FF06F5">
          <w:pPr>
            <w:pStyle w:val="TM3"/>
            <w:tabs>
              <w:tab w:val="left" w:pos="1320"/>
              <w:tab w:val="right" w:leader="dot" w:pos="9062"/>
            </w:tabs>
            <w:rPr>
              <w:rFonts w:eastAsiaTheme="minorEastAsia"/>
              <w:noProof/>
              <w:lang w:eastAsia="fr-FR"/>
            </w:rPr>
          </w:pPr>
          <w:hyperlink w:anchor="_Toc238547394" w:history="1">
            <w:r w:rsidRPr="00C71DCB">
              <w:rPr>
                <w:rStyle w:val="Lienhypertexte"/>
                <w:noProof/>
              </w:rPr>
              <w:t>4.1.3</w:t>
            </w:r>
            <w:r>
              <w:rPr>
                <w:rFonts w:eastAsiaTheme="minorEastAsia"/>
                <w:noProof/>
                <w:lang w:eastAsia="fr-FR"/>
              </w:rPr>
              <w:tab/>
            </w:r>
            <w:r w:rsidRPr="00C71DCB">
              <w:rPr>
                <w:rStyle w:val="Lienhypertexte"/>
                <w:noProof/>
              </w:rPr>
              <w:t>Évaluation du feature engineering</w:t>
            </w:r>
            <w:r>
              <w:rPr>
                <w:noProof/>
                <w:webHidden/>
              </w:rPr>
              <w:tab/>
            </w:r>
            <w:r>
              <w:rPr>
                <w:noProof/>
                <w:webHidden/>
              </w:rPr>
              <w:fldChar w:fldCharType="begin"/>
            </w:r>
            <w:r>
              <w:rPr>
                <w:noProof/>
                <w:webHidden/>
              </w:rPr>
              <w:instrText xml:space="preserve"> PAGEREF _Toc238547394 \h </w:instrText>
            </w:r>
            <w:r>
              <w:rPr>
                <w:noProof/>
                <w:webHidden/>
              </w:rPr>
            </w:r>
            <w:r>
              <w:rPr>
                <w:noProof/>
                <w:webHidden/>
              </w:rPr>
              <w:fldChar w:fldCharType="separate"/>
            </w:r>
            <w:r>
              <w:rPr>
                <w:noProof/>
                <w:webHidden/>
              </w:rPr>
              <w:t>7</w:t>
            </w:r>
            <w:r>
              <w:rPr>
                <w:noProof/>
                <w:webHidden/>
              </w:rPr>
              <w:fldChar w:fldCharType="end"/>
            </w:r>
          </w:hyperlink>
        </w:p>
        <w:p w14:paraId="04C3B5CB" w14:textId="2C1A50A3" w:rsidR="00FF06F5" w:rsidRDefault="00FF06F5">
          <w:pPr>
            <w:pStyle w:val="TM1"/>
            <w:tabs>
              <w:tab w:val="left" w:pos="440"/>
              <w:tab w:val="right" w:leader="dot" w:pos="9062"/>
            </w:tabs>
            <w:rPr>
              <w:rFonts w:eastAsiaTheme="minorEastAsia"/>
              <w:noProof/>
              <w:lang w:eastAsia="fr-FR"/>
            </w:rPr>
          </w:pPr>
          <w:hyperlink w:anchor="_Toc238547395" w:history="1">
            <w:r w:rsidRPr="00C71DCB">
              <w:rPr>
                <w:rStyle w:val="Lienhypertexte"/>
                <w:noProof/>
              </w:rPr>
              <w:t>5</w:t>
            </w:r>
            <w:r>
              <w:rPr>
                <w:rFonts w:eastAsiaTheme="minorEastAsia"/>
                <w:noProof/>
                <w:lang w:eastAsia="fr-FR"/>
              </w:rPr>
              <w:tab/>
            </w:r>
            <w:r w:rsidRPr="00C71DCB">
              <w:rPr>
                <w:rStyle w:val="Lienhypertexte"/>
                <w:noProof/>
              </w:rPr>
              <w:t>Mission 3 — Benchmark des modèles</w:t>
            </w:r>
            <w:r>
              <w:rPr>
                <w:noProof/>
                <w:webHidden/>
              </w:rPr>
              <w:tab/>
            </w:r>
            <w:r>
              <w:rPr>
                <w:noProof/>
                <w:webHidden/>
              </w:rPr>
              <w:fldChar w:fldCharType="begin"/>
            </w:r>
            <w:r>
              <w:rPr>
                <w:noProof/>
                <w:webHidden/>
              </w:rPr>
              <w:instrText xml:space="preserve"> PAGEREF _Toc238547395 \h </w:instrText>
            </w:r>
            <w:r>
              <w:rPr>
                <w:noProof/>
                <w:webHidden/>
              </w:rPr>
            </w:r>
            <w:r>
              <w:rPr>
                <w:noProof/>
                <w:webHidden/>
              </w:rPr>
              <w:fldChar w:fldCharType="separate"/>
            </w:r>
            <w:r>
              <w:rPr>
                <w:noProof/>
                <w:webHidden/>
              </w:rPr>
              <w:t>7</w:t>
            </w:r>
            <w:r>
              <w:rPr>
                <w:noProof/>
                <w:webHidden/>
              </w:rPr>
              <w:fldChar w:fldCharType="end"/>
            </w:r>
          </w:hyperlink>
        </w:p>
        <w:p w14:paraId="6321EC35" w14:textId="4A4F90AD" w:rsidR="00FF06F5" w:rsidRDefault="00FF06F5">
          <w:pPr>
            <w:pStyle w:val="TM3"/>
            <w:tabs>
              <w:tab w:val="left" w:pos="1320"/>
              <w:tab w:val="right" w:leader="dot" w:pos="9062"/>
            </w:tabs>
            <w:rPr>
              <w:rFonts w:eastAsiaTheme="minorEastAsia"/>
              <w:noProof/>
              <w:lang w:eastAsia="fr-FR"/>
            </w:rPr>
          </w:pPr>
          <w:hyperlink w:anchor="_Toc238547396" w:history="1">
            <w:r w:rsidRPr="00C71DCB">
              <w:rPr>
                <w:rStyle w:val="Lienhypertexte"/>
                <w:noProof/>
              </w:rPr>
              <w:t>5.1.1</w:t>
            </w:r>
            <w:r>
              <w:rPr>
                <w:rFonts w:eastAsiaTheme="minorEastAsia"/>
                <w:noProof/>
                <w:lang w:eastAsia="fr-FR"/>
              </w:rPr>
              <w:tab/>
            </w:r>
            <w:r w:rsidRPr="00C71DCB">
              <w:rPr>
                <w:rStyle w:val="Lienhypertexte"/>
                <w:noProof/>
              </w:rPr>
              <w:t>5.1 Baseline naïve</w:t>
            </w:r>
            <w:r>
              <w:rPr>
                <w:noProof/>
                <w:webHidden/>
              </w:rPr>
              <w:tab/>
            </w:r>
            <w:r>
              <w:rPr>
                <w:noProof/>
                <w:webHidden/>
              </w:rPr>
              <w:fldChar w:fldCharType="begin"/>
            </w:r>
            <w:r>
              <w:rPr>
                <w:noProof/>
                <w:webHidden/>
              </w:rPr>
              <w:instrText xml:space="preserve"> PAGEREF _Toc238547396 \h </w:instrText>
            </w:r>
            <w:r>
              <w:rPr>
                <w:noProof/>
                <w:webHidden/>
              </w:rPr>
            </w:r>
            <w:r>
              <w:rPr>
                <w:noProof/>
                <w:webHidden/>
              </w:rPr>
              <w:fldChar w:fldCharType="separate"/>
            </w:r>
            <w:r>
              <w:rPr>
                <w:noProof/>
                <w:webHidden/>
              </w:rPr>
              <w:t>7</w:t>
            </w:r>
            <w:r>
              <w:rPr>
                <w:noProof/>
                <w:webHidden/>
              </w:rPr>
              <w:fldChar w:fldCharType="end"/>
            </w:r>
          </w:hyperlink>
        </w:p>
        <w:p w14:paraId="276FA7B0" w14:textId="6CFE9B11" w:rsidR="00FF06F5" w:rsidRDefault="00FF06F5">
          <w:pPr>
            <w:pStyle w:val="TM3"/>
            <w:tabs>
              <w:tab w:val="left" w:pos="1320"/>
              <w:tab w:val="right" w:leader="dot" w:pos="9062"/>
            </w:tabs>
            <w:rPr>
              <w:rFonts w:eastAsiaTheme="minorEastAsia"/>
              <w:noProof/>
              <w:lang w:eastAsia="fr-FR"/>
            </w:rPr>
          </w:pPr>
          <w:hyperlink w:anchor="_Toc238547397" w:history="1">
            <w:r w:rsidRPr="00C71DCB">
              <w:rPr>
                <w:rStyle w:val="Lienhypertexte"/>
                <w:noProof/>
              </w:rPr>
              <w:t>5.1.2</w:t>
            </w:r>
            <w:r>
              <w:rPr>
                <w:rFonts w:eastAsiaTheme="minorEastAsia"/>
                <w:noProof/>
                <w:lang w:eastAsia="fr-FR"/>
              </w:rPr>
              <w:tab/>
            </w:r>
            <w:r w:rsidRPr="00C71DCB">
              <w:rPr>
                <w:rStyle w:val="Lienhypertexte"/>
                <w:noProof/>
              </w:rPr>
              <w:t>Comparaison des modèles</w:t>
            </w:r>
            <w:r>
              <w:rPr>
                <w:noProof/>
                <w:webHidden/>
              </w:rPr>
              <w:tab/>
            </w:r>
            <w:r>
              <w:rPr>
                <w:noProof/>
                <w:webHidden/>
              </w:rPr>
              <w:fldChar w:fldCharType="begin"/>
            </w:r>
            <w:r>
              <w:rPr>
                <w:noProof/>
                <w:webHidden/>
              </w:rPr>
              <w:instrText xml:space="preserve"> PAGEREF _Toc238547397 \h </w:instrText>
            </w:r>
            <w:r>
              <w:rPr>
                <w:noProof/>
                <w:webHidden/>
              </w:rPr>
            </w:r>
            <w:r>
              <w:rPr>
                <w:noProof/>
                <w:webHidden/>
              </w:rPr>
              <w:fldChar w:fldCharType="separate"/>
            </w:r>
            <w:r>
              <w:rPr>
                <w:noProof/>
                <w:webHidden/>
              </w:rPr>
              <w:t>7</w:t>
            </w:r>
            <w:r>
              <w:rPr>
                <w:noProof/>
                <w:webHidden/>
              </w:rPr>
              <w:fldChar w:fldCharType="end"/>
            </w:r>
          </w:hyperlink>
        </w:p>
        <w:p w14:paraId="0180DD23" w14:textId="2B794203" w:rsidR="00FF06F5" w:rsidRDefault="00FF06F5">
          <w:pPr>
            <w:pStyle w:val="TM3"/>
            <w:tabs>
              <w:tab w:val="left" w:pos="1320"/>
              <w:tab w:val="right" w:leader="dot" w:pos="9062"/>
            </w:tabs>
            <w:rPr>
              <w:rFonts w:eastAsiaTheme="minorEastAsia"/>
              <w:noProof/>
              <w:lang w:eastAsia="fr-FR"/>
            </w:rPr>
          </w:pPr>
          <w:hyperlink w:anchor="_Toc238547398" w:history="1">
            <w:r w:rsidRPr="00C71DCB">
              <w:rPr>
                <w:rStyle w:val="Lienhypertexte"/>
                <w:noProof/>
              </w:rPr>
              <w:t>5.1.3</w:t>
            </w:r>
            <w:r>
              <w:rPr>
                <w:rFonts w:eastAsiaTheme="minorEastAsia"/>
                <w:noProof/>
                <w:lang w:eastAsia="fr-FR"/>
              </w:rPr>
              <w:tab/>
            </w:r>
            <w:r w:rsidRPr="00C71DCB">
              <w:rPr>
                <w:rStyle w:val="Lienhypertexte"/>
                <w:noProof/>
              </w:rPr>
              <w:t>Test statistique</w:t>
            </w:r>
            <w:r>
              <w:rPr>
                <w:noProof/>
                <w:webHidden/>
              </w:rPr>
              <w:tab/>
            </w:r>
            <w:r>
              <w:rPr>
                <w:noProof/>
                <w:webHidden/>
              </w:rPr>
              <w:fldChar w:fldCharType="begin"/>
            </w:r>
            <w:r>
              <w:rPr>
                <w:noProof/>
                <w:webHidden/>
              </w:rPr>
              <w:instrText xml:space="preserve"> PAGEREF _Toc238547398 \h </w:instrText>
            </w:r>
            <w:r>
              <w:rPr>
                <w:noProof/>
                <w:webHidden/>
              </w:rPr>
            </w:r>
            <w:r>
              <w:rPr>
                <w:noProof/>
                <w:webHidden/>
              </w:rPr>
              <w:fldChar w:fldCharType="separate"/>
            </w:r>
            <w:r>
              <w:rPr>
                <w:noProof/>
                <w:webHidden/>
              </w:rPr>
              <w:t>8</w:t>
            </w:r>
            <w:r>
              <w:rPr>
                <w:noProof/>
                <w:webHidden/>
              </w:rPr>
              <w:fldChar w:fldCharType="end"/>
            </w:r>
          </w:hyperlink>
        </w:p>
        <w:p w14:paraId="47B04528" w14:textId="6066D592" w:rsidR="00FF06F5" w:rsidRDefault="00FF06F5">
          <w:pPr>
            <w:pStyle w:val="TM3"/>
            <w:tabs>
              <w:tab w:val="left" w:pos="1320"/>
              <w:tab w:val="right" w:leader="dot" w:pos="9062"/>
            </w:tabs>
            <w:rPr>
              <w:rFonts w:eastAsiaTheme="minorEastAsia"/>
              <w:noProof/>
              <w:lang w:eastAsia="fr-FR"/>
            </w:rPr>
          </w:pPr>
          <w:hyperlink w:anchor="_Toc238547399" w:history="1">
            <w:r w:rsidRPr="00C71DCB">
              <w:rPr>
                <w:rStyle w:val="Lienhypertexte"/>
                <w:noProof/>
              </w:rPr>
              <w:t>5.1.4</w:t>
            </w:r>
            <w:r>
              <w:rPr>
                <w:rFonts w:eastAsiaTheme="minorEastAsia"/>
                <w:noProof/>
                <w:lang w:eastAsia="fr-FR"/>
              </w:rPr>
              <w:tab/>
            </w:r>
            <w:r w:rsidRPr="00C71DCB">
              <w:rPr>
                <w:rStyle w:val="Lienhypertexte"/>
                <w:noProof/>
              </w:rPr>
              <w:t>Analyse des erreurs</w:t>
            </w:r>
            <w:r>
              <w:rPr>
                <w:noProof/>
                <w:webHidden/>
              </w:rPr>
              <w:tab/>
            </w:r>
            <w:r>
              <w:rPr>
                <w:noProof/>
                <w:webHidden/>
              </w:rPr>
              <w:fldChar w:fldCharType="begin"/>
            </w:r>
            <w:r>
              <w:rPr>
                <w:noProof/>
                <w:webHidden/>
              </w:rPr>
              <w:instrText xml:space="preserve"> PAGEREF _Toc238547399 \h </w:instrText>
            </w:r>
            <w:r>
              <w:rPr>
                <w:noProof/>
                <w:webHidden/>
              </w:rPr>
            </w:r>
            <w:r>
              <w:rPr>
                <w:noProof/>
                <w:webHidden/>
              </w:rPr>
              <w:fldChar w:fldCharType="separate"/>
            </w:r>
            <w:r>
              <w:rPr>
                <w:noProof/>
                <w:webHidden/>
              </w:rPr>
              <w:t>8</w:t>
            </w:r>
            <w:r>
              <w:rPr>
                <w:noProof/>
                <w:webHidden/>
              </w:rPr>
              <w:fldChar w:fldCharType="end"/>
            </w:r>
          </w:hyperlink>
        </w:p>
        <w:p w14:paraId="5059E746" w14:textId="192FF9B7" w:rsidR="00FF06F5" w:rsidRDefault="00FF06F5">
          <w:pPr>
            <w:pStyle w:val="TM1"/>
            <w:tabs>
              <w:tab w:val="left" w:pos="440"/>
              <w:tab w:val="right" w:leader="dot" w:pos="9062"/>
            </w:tabs>
            <w:rPr>
              <w:rFonts w:eastAsiaTheme="minorEastAsia"/>
              <w:noProof/>
              <w:lang w:eastAsia="fr-FR"/>
            </w:rPr>
          </w:pPr>
          <w:hyperlink w:anchor="_Toc238547400" w:history="1">
            <w:r w:rsidRPr="00C71DCB">
              <w:rPr>
                <w:rStyle w:val="Lienhypertexte"/>
                <w:noProof/>
              </w:rPr>
              <w:t>6</w:t>
            </w:r>
            <w:r>
              <w:rPr>
                <w:rFonts w:eastAsiaTheme="minorEastAsia"/>
                <w:noProof/>
                <w:lang w:eastAsia="fr-FR"/>
              </w:rPr>
              <w:tab/>
            </w:r>
            <w:r w:rsidRPr="00C71DCB">
              <w:rPr>
                <w:rStyle w:val="Lienhypertexte"/>
                <w:noProof/>
              </w:rPr>
              <w:t>Mission 4 — Optimisation et modèle final</w:t>
            </w:r>
            <w:r>
              <w:rPr>
                <w:noProof/>
                <w:webHidden/>
              </w:rPr>
              <w:tab/>
            </w:r>
            <w:r>
              <w:rPr>
                <w:noProof/>
                <w:webHidden/>
              </w:rPr>
              <w:fldChar w:fldCharType="begin"/>
            </w:r>
            <w:r>
              <w:rPr>
                <w:noProof/>
                <w:webHidden/>
              </w:rPr>
              <w:instrText xml:space="preserve"> PAGEREF _Toc238547400 \h </w:instrText>
            </w:r>
            <w:r>
              <w:rPr>
                <w:noProof/>
                <w:webHidden/>
              </w:rPr>
            </w:r>
            <w:r>
              <w:rPr>
                <w:noProof/>
                <w:webHidden/>
              </w:rPr>
              <w:fldChar w:fldCharType="separate"/>
            </w:r>
            <w:r>
              <w:rPr>
                <w:noProof/>
                <w:webHidden/>
              </w:rPr>
              <w:t>8</w:t>
            </w:r>
            <w:r>
              <w:rPr>
                <w:noProof/>
                <w:webHidden/>
              </w:rPr>
              <w:fldChar w:fldCharType="end"/>
            </w:r>
          </w:hyperlink>
        </w:p>
        <w:p w14:paraId="240A4245" w14:textId="5CE59A0E" w:rsidR="00FF06F5" w:rsidRDefault="00FF06F5">
          <w:pPr>
            <w:pStyle w:val="TM3"/>
            <w:tabs>
              <w:tab w:val="left" w:pos="1320"/>
              <w:tab w:val="right" w:leader="dot" w:pos="9062"/>
            </w:tabs>
            <w:rPr>
              <w:rFonts w:eastAsiaTheme="minorEastAsia"/>
              <w:noProof/>
              <w:lang w:eastAsia="fr-FR"/>
            </w:rPr>
          </w:pPr>
          <w:hyperlink w:anchor="_Toc238547401" w:history="1">
            <w:r w:rsidRPr="00C71DCB">
              <w:rPr>
                <w:rStyle w:val="Lienhypertexte"/>
                <w:noProof/>
              </w:rPr>
              <w:t>6.1.1</w:t>
            </w:r>
            <w:r>
              <w:rPr>
                <w:rFonts w:eastAsiaTheme="minorEastAsia"/>
                <w:noProof/>
                <w:lang w:eastAsia="fr-FR"/>
              </w:rPr>
              <w:tab/>
            </w:r>
            <w:r w:rsidRPr="00C71DCB">
              <w:rPr>
                <w:rStyle w:val="Lienhypertexte"/>
                <w:noProof/>
              </w:rPr>
              <w:t>Optimisation avec Optuna</w:t>
            </w:r>
            <w:r>
              <w:rPr>
                <w:noProof/>
                <w:webHidden/>
              </w:rPr>
              <w:tab/>
            </w:r>
            <w:r>
              <w:rPr>
                <w:noProof/>
                <w:webHidden/>
              </w:rPr>
              <w:fldChar w:fldCharType="begin"/>
            </w:r>
            <w:r>
              <w:rPr>
                <w:noProof/>
                <w:webHidden/>
              </w:rPr>
              <w:instrText xml:space="preserve"> PAGEREF _Toc238547401 \h </w:instrText>
            </w:r>
            <w:r>
              <w:rPr>
                <w:noProof/>
                <w:webHidden/>
              </w:rPr>
            </w:r>
            <w:r>
              <w:rPr>
                <w:noProof/>
                <w:webHidden/>
              </w:rPr>
              <w:fldChar w:fldCharType="separate"/>
            </w:r>
            <w:r>
              <w:rPr>
                <w:noProof/>
                <w:webHidden/>
              </w:rPr>
              <w:t>8</w:t>
            </w:r>
            <w:r>
              <w:rPr>
                <w:noProof/>
                <w:webHidden/>
              </w:rPr>
              <w:fldChar w:fldCharType="end"/>
            </w:r>
          </w:hyperlink>
        </w:p>
        <w:p w14:paraId="389D22BD" w14:textId="0E9D760D" w:rsidR="00FF06F5" w:rsidRDefault="00FF06F5">
          <w:pPr>
            <w:pStyle w:val="TM3"/>
            <w:tabs>
              <w:tab w:val="left" w:pos="1320"/>
              <w:tab w:val="right" w:leader="dot" w:pos="9062"/>
            </w:tabs>
            <w:rPr>
              <w:rFonts w:eastAsiaTheme="minorEastAsia"/>
              <w:noProof/>
              <w:lang w:eastAsia="fr-FR"/>
            </w:rPr>
          </w:pPr>
          <w:hyperlink w:anchor="_Toc238547402" w:history="1">
            <w:r w:rsidRPr="00C71DCB">
              <w:rPr>
                <w:rStyle w:val="Lienhypertexte"/>
                <w:noProof/>
              </w:rPr>
              <w:t>6.1.2</w:t>
            </w:r>
            <w:r>
              <w:rPr>
                <w:rFonts w:eastAsiaTheme="minorEastAsia"/>
                <w:noProof/>
                <w:lang w:eastAsia="fr-FR"/>
              </w:rPr>
              <w:tab/>
            </w:r>
            <w:r w:rsidRPr="00C71DCB">
              <w:rPr>
                <w:rStyle w:val="Lienhypertexte"/>
                <w:noProof/>
              </w:rPr>
              <w:t>Calibration des probabilités</w:t>
            </w:r>
            <w:r>
              <w:rPr>
                <w:noProof/>
                <w:webHidden/>
              </w:rPr>
              <w:tab/>
            </w:r>
            <w:r>
              <w:rPr>
                <w:noProof/>
                <w:webHidden/>
              </w:rPr>
              <w:fldChar w:fldCharType="begin"/>
            </w:r>
            <w:r>
              <w:rPr>
                <w:noProof/>
                <w:webHidden/>
              </w:rPr>
              <w:instrText xml:space="preserve"> PAGEREF _Toc238547402 \h </w:instrText>
            </w:r>
            <w:r>
              <w:rPr>
                <w:noProof/>
                <w:webHidden/>
              </w:rPr>
            </w:r>
            <w:r>
              <w:rPr>
                <w:noProof/>
                <w:webHidden/>
              </w:rPr>
              <w:fldChar w:fldCharType="separate"/>
            </w:r>
            <w:r>
              <w:rPr>
                <w:noProof/>
                <w:webHidden/>
              </w:rPr>
              <w:t>8</w:t>
            </w:r>
            <w:r>
              <w:rPr>
                <w:noProof/>
                <w:webHidden/>
              </w:rPr>
              <w:fldChar w:fldCharType="end"/>
            </w:r>
          </w:hyperlink>
        </w:p>
        <w:p w14:paraId="7F4A860C" w14:textId="7A6990F8" w:rsidR="00FF06F5" w:rsidRDefault="00FF06F5">
          <w:pPr>
            <w:pStyle w:val="TM3"/>
            <w:tabs>
              <w:tab w:val="left" w:pos="1320"/>
              <w:tab w:val="right" w:leader="dot" w:pos="9062"/>
            </w:tabs>
            <w:rPr>
              <w:rFonts w:eastAsiaTheme="minorEastAsia"/>
              <w:noProof/>
              <w:lang w:eastAsia="fr-FR"/>
            </w:rPr>
          </w:pPr>
          <w:hyperlink w:anchor="_Toc238547403" w:history="1">
            <w:r w:rsidRPr="00C71DCB">
              <w:rPr>
                <w:rStyle w:val="Lienhypertexte"/>
                <w:noProof/>
              </w:rPr>
              <w:t>6.1.3</w:t>
            </w:r>
            <w:r>
              <w:rPr>
                <w:rFonts w:eastAsiaTheme="minorEastAsia"/>
                <w:noProof/>
                <w:lang w:eastAsia="fr-FR"/>
              </w:rPr>
              <w:tab/>
            </w:r>
            <w:r w:rsidRPr="00C71DCB">
              <w:rPr>
                <w:rStyle w:val="Lienhypertexte"/>
                <w:noProof/>
              </w:rPr>
              <w:t>Interprétabilité avec SHAP</w:t>
            </w:r>
            <w:r>
              <w:rPr>
                <w:noProof/>
                <w:webHidden/>
              </w:rPr>
              <w:tab/>
            </w:r>
            <w:r>
              <w:rPr>
                <w:noProof/>
                <w:webHidden/>
              </w:rPr>
              <w:fldChar w:fldCharType="begin"/>
            </w:r>
            <w:r>
              <w:rPr>
                <w:noProof/>
                <w:webHidden/>
              </w:rPr>
              <w:instrText xml:space="preserve"> PAGEREF _Toc238547403 \h </w:instrText>
            </w:r>
            <w:r>
              <w:rPr>
                <w:noProof/>
                <w:webHidden/>
              </w:rPr>
            </w:r>
            <w:r>
              <w:rPr>
                <w:noProof/>
                <w:webHidden/>
              </w:rPr>
              <w:fldChar w:fldCharType="separate"/>
            </w:r>
            <w:r>
              <w:rPr>
                <w:noProof/>
                <w:webHidden/>
              </w:rPr>
              <w:t>9</w:t>
            </w:r>
            <w:r>
              <w:rPr>
                <w:noProof/>
                <w:webHidden/>
              </w:rPr>
              <w:fldChar w:fldCharType="end"/>
            </w:r>
          </w:hyperlink>
        </w:p>
        <w:p w14:paraId="69056EF2" w14:textId="2D0727FC" w:rsidR="00FF06F5" w:rsidRDefault="00FF06F5">
          <w:pPr>
            <w:pStyle w:val="TM3"/>
            <w:tabs>
              <w:tab w:val="left" w:pos="1320"/>
              <w:tab w:val="right" w:leader="dot" w:pos="9062"/>
            </w:tabs>
            <w:rPr>
              <w:rFonts w:eastAsiaTheme="minorEastAsia"/>
              <w:noProof/>
              <w:lang w:eastAsia="fr-FR"/>
            </w:rPr>
          </w:pPr>
          <w:hyperlink w:anchor="_Toc238547404" w:history="1">
            <w:r w:rsidRPr="00C71DCB">
              <w:rPr>
                <w:rStyle w:val="Lienhypertexte"/>
                <w:noProof/>
              </w:rPr>
              <w:t>6.1.4</w:t>
            </w:r>
            <w:r>
              <w:rPr>
                <w:rFonts w:eastAsiaTheme="minorEastAsia"/>
                <w:noProof/>
                <w:lang w:eastAsia="fr-FR"/>
              </w:rPr>
              <w:tab/>
            </w:r>
            <w:r w:rsidRPr="00C71DCB">
              <w:rPr>
                <w:rStyle w:val="Lienhypertexte"/>
                <w:noProof/>
              </w:rPr>
              <w:t>Choix du seuil de décision</w:t>
            </w:r>
            <w:r>
              <w:rPr>
                <w:noProof/>
                <w:webHidden/>
              </w:rPr>
              <w:tab/>
            </w:r>
            <w:r>
              <w:rPr>
                <w:noProof/>
                <w:webHidden/>
              </w:rPr>
              <w:fldChar w:fldCharType="begin"/>
            </w:r>
            <w:r>
              <w:rPr>
                <w:noProof/>
                <w:webHidden/>
              </w:rPr>
              <w:instrText xml:space="preserve"> PAGEREF _Toc238547404 \h </w:instrText>
            </w:r>
            <w:r>
              <w:rPr>
                <w:noProof/>
                <w:webHidden/>
              </w:rPr>
            </w:r>
            <w:r>
              <w:rPr>
                <w:noProof/>
                <w:webHidden/>
              </w:rPr>
              <w:fldChar w:fldCharType="separate"/>
            </w:r>
            <w:r>
              <w:rPr>
                <w:noProof/>
                <w:webHidden/>
              </w:rPr>
              <w:t>9</w:t>
            </w:r>
            <w:r>
              <w:rPr>
                <w:noProof/>
                <w:webHidden/>
              </w:rPr>
              <w:fldChar w:fldCharType="end"/>
            </w:r>
          </w:hyperlink>
        </w:p>
        <w:p w14:paraId="107E2C08" w14:textId="2EBC282A" w:rsidR="00FF06F5" w:rsidRDefault="00FF06F5">
          <w:pPr>
            <w:pStyle w:val="TM1"/>
            <w:tabs>
              <w:tab w:val="left" w:pos="440"/>
              <w:tab w:val="right" w:leader="dot" w:pos="9062"/>
            </w:tabs>
            <w:rPr>
              <w:rFonts w:eastAsiaTheme="minorEastAsia"/>
              <w:noProof/>
              <w:lang w:eastAsia="fr-FR"/>
            </w:rPr>
          </w:pPr>
          <w:hyperlink w:anchor="_Toc238547405" w:history="1">
            <w:r w:rsidRPr="00C71DCB">
              <w:rPr>
                <w:rStyle w:val="Lienhypertexte"/>
                <w:noProof/>
              </w:rPr>
              <w:t>7</w:t>
            </w:r>
            <w:r>
              <w:rPr>
                <w:rFonts w:eastAsiaTheme="minorEastAsia"/>
                <w:noProof/>
                <w:lang w:eastAsia="fr-FR"/>
              </w:rPr>
              <w:tab/>
            </w:r>
            <w:r w:rsidRPr="00C71DCB">
              <w:rPr>
                <w:rStyle w:val="Lienhypertexte"/>
                <w:noProof/>
              </w:rPr>
              <w:t>Mission 5 — Déploiement et validation</w:t>
            </w:r>
            <w:r>
              <w:rPr>
                <w:noProof/>
                <w:webHidden/>
              </w:rPr>
              <w:tab/>
            </w:r>
            <w:r>
              <w:rPr>
                <w:noProof/>
                <w:webHidden/>
              </w:rPr>
              <w:fldChar w:fldCharType="begin"/>
            </w:r>
            <w:r>
              <w:rPr>
                <w:noProof/>
                <w:webHidden/>
              </w:rPr>
              <w:instrText xml:space="preserve"> PAGEREF _Toc238547405 \h </w:instrText>
            </w:r>
            <w:r>
              <w:rPr>
                <w:noProof/>
                <w:webHidden/>
              </w:rPr>
            </w:r>
            <w:r>
              <w:rPr>
                <w:noProof/>
                <w:webHidden/>
              </w:rPr>
              <w:fldChar w:fldCharType="separate"/>
            </w:r>
            <w:r>
              <w:rPr>
                <w:noProof/>
                <w:webHidden/>
              </w:rPr>
              <w:t>9</w:t>
            </w:r>
            <w:r>
              <w:rPr>
                <w:noProof/>
                <w:webHidden/>
              </w:rPr>
              <w:fldChar w:fldCharType="end"/>
            </w:r>
          </w:hyperlink>
        </w:p>
        <w:p w14:paraId="536BFAE2" w14:textId="53817E45" w:rsidR="00FF06F5" w:rsidRDefault="00FF06F5">
          <w:pPr>
            <w:pStyle w:val="TM3"/>
            <w:tabs>
              <w:tab w:val="left" w:pos="1320"/>
              <w:tab w:val="right" w:leader="dot" w:pos="9062"/>
            </w:tabs>
            <w:rPr>
              <w:rFonts w:eastAsiaTheme="minorEastAsia"/>
              <w:noProof/>
              <w:lang w:eastAsia="fr-FR"/>
            </w:rPr>
          </w:pPr>
          <w:hyperlink w:anchor="_Toc238547406" w:history="1">
            <w:r w:rsidRPr="00C71DCB">
              <w:rPr>
                <w:rStyle w:val="Lienhypertexte"/>
                <w:noProof/>
              </w:rPr>
              <w:t>7.1.1</w:t>
            </w:r>
            <w:r>
              <w:rPr>
                <w:rFonts w:eastAsiaTheme="minorEastAsia"/>
                <w:noProof/>
                <w:lang w:eastAsia="fr-FR"/>
              </w:rPr>
              <w:tab/>
            </w:r>
            <w:r w:rsidRPr="00C71DCB">
              <w:rPr>
                <w:rStyle w:val="Lienhypertexte"/>
                <w:noProof/>
              </w:rPr>
              <w:t>Sérialisation du pipeline</w:t>
            </w:r>
            <w:r>
              <w:rPr>
                <w:noProof/>
                <w:webHidden/>
              </w:rPr>
              <w:tab/>
            </w:r>
            <w:r>
              <w:rPr>
                <w:noProof/>
                <w:webHidden/>
              </w:rPr>
              <w:fldChar w:fldCharType="begin"/>
            </w:r>
            <w:r>
              <w:rPr>
                <w:noProof/>
                <w:webHidden/>
              </w:rPr>
              <w:instrText xml:space="preserve"> PAGEREF _Toc238547406 \h </w:instrText>
            </w:r>
            <w:r>
              <w:rPr>
                <w:noProof/>
                <w:webHidden/>
              </w:rPr>
            </w:r>
            <w:r>
              <w:rPr>
                <w:noProof/>
                <w:webHidden/>
              </w:rPr>
              <w:fldChar w:fldCharType="separate"/>
            </w:r>
            <w:r>
              <w:rPr>
                <w:noProof/>
                <w:webHidden/>
              </w:rPr>
              <w:t>9</w:t>
            </w:r>
            <w:r>
              <w:rPr>
                <w:noProof/>
                <w:webHidden/>
              </w:rPr>
              <w:fldChar w:fldCharType="end"/>
            </w:r>
          </w:hyperlink>
        </w:p>
        <w:p w14:paraId="708490FB" w14:textId="64F676D0" w:rsidR="00FF06F5" w:rsidRDefault="00FF06F5">
          <w:pPr>
            <w:pStyle w:val="TM3"/>
            <w:tabs>
              <w:tab w:val="left" w:pos="1320"/>
              <w:tab w:val="right" w:leader="dot" w:pos="9062"/>
            </w:tabs>
            <w:rPr>
              <w:rFonts w:eastAsiaTheme="minorEastAsia"/>
              <w:noProof/>
              <w:lang w:eastAsia="fr-FR"/>
            </w:rPr>
          </w:pPr>
          <w:hyperlink w:anchor="_Toc238547407" w:history="1">
            <w:r w:rsidRPr="00C71DCB">
              <w:rPr>
                <w:rStyle w:val="Lienhypertexte"/>
                <w:noProof/>
              </w:rPr>
              <w:t>7.1.2</w:t>
            </w:r>
            <w:r>
              <w:rPr>
                <w:rFonts w:eastAsiaTheme="minorEastAsia"/>
                <w:noProof/>
                <w:lang w:eastAsia="fr-FR"/>
              </w:rPr>
              <w:tab/>
            </w:r>
            <w:r w:rsidRPr="00C71DCB">
              <w:rPr>
                <w:rStyle w:val="Lienhypertexte"/>
                <w:noProof/>
              </w:rPr>
              <w:t>Tests automatisés</w:t>
            </w:r>
            <w:r>
              <w:rPr>
                <w:noProof/>
                <w:webHidden/>
              </w:rPr>
              <w:tab/>
            </w:r>
            <w:r>
              <w:rPr>
                <w:noProof/>
                <w:webHidden/>
              </w:rPr>
              <w:fldChar w:fldCharType="begin"/>
            </w:r>
            <w:r>
              <w:rPr>
                <w:noProof/>
                <w:webHidden/>
              </w:rPr>
              <w:instrText xml:space="preserve"> PAGEREF _Toc238547407 \h </w:instrText>
            </w:r>
            <w:r>
              <w:rPr>
                <w:noProof/>
                <w:webHidden/>
              </w:rPr>
            </w:r>
            <w:r>
              <w:rPr>
                <w:noProof/>
                <w:webHidden/>
              </w:rPr>
              <w:fldChar w:fldCharType="separate"/>
            </w:r>
            <w:r>
              <w:rPr>
                <w:noProof/>
                <w:webHidden/>
              </w:rPr>
              <w:t>9</w:t>
            </w:r>
            <w:r>
              <w:rPr>
                <w:noProof/>
                <w:webHidden/>
              </w:rPr>
              <w:fldChar w:fldCharType="end"/>
            </w:r>
          </w:hyperlink>
        </w:p>
        <w:p w14:paraId="28BAE811" w14:textId="3761E3A0" w:rsidR="00FF06F5" w:rsidRDefault="00FF06F5">
          <w:pPr>
            <w:pStyle w:val="TM3"/>
            <w:tabs>
              <w:tab w:val="left" w:pos="1320"/>
              <w:tab w:val="right" w:leader="dot" w:pos="9062"/>
            </w:tabs>
            <w:rPr>
              <w:rFonts w:eastAsiaTheme="minorEastAsia"/>
              <w:noProof/>
              <w:lang w:eastAsia="fr-FR"/>
            </w:rPr>
          </w:pPr>
          <w:hyperlink w:anchor="_Toc238547408" w:history="1">
            <w:r w:rsidRPr="00C71DCB">
              <w:rPr>
                <w:rStyle w:val="Lienhypertexte"/>
                <w:noProof/>
              </w:rPr>
              <w:t>7.1.3</w:t>
            </w:r>
            <w:r>
              <w:rPr>
                <w:rFonts w:eastAsiaTheme="minorEastAsia"/>
                <w:noProof/>
                <w:lang w:eastAsia="fr-FR"/>
              </w:rPr>
              <w:tab/>
            </w:r>
            <w:r w:rsidRPr="00C71DCB">
              <w:rPr>
                <w:rStyle w:val="Lienhypertexte"/>
                <w:noProof/>
              </w:rPr>
              <w:t>API FastAPI</w:t>
            </w:r>
            <w:r>
              <w:rPr>
                <w:noProof/>
                <w:webHidden/>
              </w:rPr>
              <w:tab/>
            </w:r>
            <w:r>
              <w:rPr>
                <w:noProof/>
                <w:webHidden/>
              </w:rPr>
              <w:fldChar w:fldCharType="begin"/>
            </w:r>
            <w:r>
              <w:rPr>
                <w:noProof/>
                <w:webHidden/>
              </w:rPr>
              <w:instrText xml:space="preserve"> PAGEREF _Toc238547408 \h </w:instrText>
            </w:r>
            <w:r>
              <w:rPr>
                <w:noProof/>
                <w:webHidden/>
              </w:rPr>
            </w:r>
            <w:r>
              <w:rPr>
                <w:noProof/>
                <w:webHidden/>
              </w:rPr>
              <w:fldChar w:fldCharType="separate"/>
            </w:r>
            <w:r>
              <w:rPr>
                <w:noProof/>
                <w:webHidden/>
              </w:rPr>
              <w:t>10</w:t>
            </w:r>
            <w:r>
              <w:rPr>
                <w:noProof/>
                <w:webHidden/>
              </w:rPr>
              <w:fldChar w:fldCharType="end"/>
            </w:r>
          </w:hyperlink>
        </w:p>
        <w:p w14:paraId="156C7BF8" w14:textId="2565A9D2" w:rsidR="00447814" w:rsidRPr="00447814" w:rsidRDefault="00447814">
          <w:pPr>
            <w:rPr>
              <w:sz w:val="20"/>
              <w:szCs w:val="20"/>
            </w:rPr>
          </w:pPr>
          <w:r w:rsidRPr="00447814">
            <w:rPr>
              <w:b/>
              <w:bCs/>
              <w:sz w:val="20"/>
              <w:szCs w:val="20"/>
            </w:rPr>
            <w:fldChar w:fldCharType="end"/>
          </w:r>
        </w:p>
      </w:sdtContent>
    </w:sdt>
    <w:p w14:paraId="25FC03FD" w14:textId="77777777" w:rsidR="00447814" w:rsidRPr="00447814" w:rsidRDefault="00447814" w:rsidP="00447814">
      <w:pPr>
        <w:tabs>
          <w:tab w:val="left" w:pos="4050"/>
        </w:tabs>
        <w:rPr>
          <w:b/>
          <w:bCs/>
          <w:sz w:val="20"/>
          <w:szCs w:val="20"/>
        </w:rPr>
      </w:pPr>
    </w:p>
    <w:p w14:paraId="79D5479E" w14:textId="32221618" w:rsidR="00447814" w:rsidRPr="00447814" w:rsidRDefault="00447814" w:rsidP="00447814">
      <w:pPr>
        <w:tabs>
          <w:tab w:val="left" w:pos="4050"/>
        </w:tabs>
        <w:rPr>
          <w:rFonts w:asciiTheme="majorHAnsi" w:eastAsiaTheme="majorEastAsia" w:hAnsiTheme="majorHAnsi" w:cstheme="majorBidi"/>
          <w:color w:val="2F5496" w:themeColor="accent1" w:themeShade="BF"/>
          <w:sz w:val="20"/>
          <w:szCs w:val="20"/>
        </w:rPr>
      </w:pPr>
      <w:r w:rsidRPr="00447814">
        <w:rPr>
          <w:sz w:val="20"/>
          <w:szCs w:val="20"/>
        </w:rPr>
        <w:br w:type="page"/>
      </w:r>
      <w:r w:rsidRPr="00447814">
        <w:rPr>
          <w:sz w:val="20"/>
          <w:szCs w:val="20"/>
        </w:rPr>
        <w:lastRenderedPageBreak/>
        <w:tab/>
      </w:r>
    </w:p>
    <w:p w14:paraId="5D34F8A0" w14:textId="01E99A68" w:rsidR="00C5732C" w:rsidRPr="00447814" w:rsidRDefault="0075531B" w:rsidP="0075531B">
      <w:pPr>
        <w:pStyle w:val="Titre1"/>
        <w:rPr>
          <w:sz w:val="20"/>
          <w:szCs w:val="20"/>
        </w:rPr>
      </w:pPr>
      <w:bookmarkStart w:id="0" w:name="_Toc238547373"/>
      <w:r w:rsidRPr="00447814">
        <w:rPr>
          <w:sz w:val="20"/>
          <w:szCs w:val="20"/>
        </w:rPr>
        <w:t>Cadrage du problème</w:t>
      </w:r>
      <w:bookmarkEnd w:id="0"/>
    </w:p>
    <w:p w14:paraId="18D83D68" w14:textId="72E8F60D" w:rsidR="0075531B" w:rsidRPr="00447814" w:rsidRDefault="0075531B" w:rsidP="0075531B">
      <w:pPr>
        <w:pStyle w:val="Titre2"/>
        <w:rPr>
          <w:sz w:val="20"/>
          <w:szCs w:val="20"/>
        </w:rPr>
      </w:pPr>
      <w:bookmarkStart w:id="1" w:name="_Toc238547374"/>
      <w:r w:rsidRPr="00447814">
        <w:rPr>
          <w:sz w:val="20"/>
          <w:szCs w:val="20"/>
        </w:rPr>
        <w:t>Problème métier</w:t>
      </w:r>
      <w:bookmarkEnd w:id="1"/>
    </w:p>
    <w:p w14:paraId="44A3050E" w14:textId="77777777" w:rsidR="0090254E" w:rsidRPr="00447814" w:rsidRDefault="0090254E" w:rsidP="0090254E">
      <w:pPr>
        <w:pStyle w:val="isselectedend"/>
        <w:rPr>
          <w:sz w:val="20"/>
          <w:szCs w:val="20"/>
        </w:rPr>
      </w:pPr>
      <w:r w:rsidRPr="00447814">
        <w:rPr>
          <w:sz w:val="20"/>
          <w:szCs w:val="20"/>
        </w:rPr>
        <w:t xml:space="preserve">Dans le secteur des télécommunications, le départ des clients, appelé </w:t>
      </w:r>
      <w:r w:rsidRPr="00447814">
        <w:rPr>
          <w:rStyle w:val="lev"/>
          <w:rFonts w:eastAsiaTheme="majorEastAsia"/>
          <w:sz w:val="20"/>
          <w:szCs w:val="20"/>
        </w:rPr>
        <w:t>churn</w:t>
      </w:r>
      <w:r w:rsidRPr="00447814">
        <w:rPr>
          <w:sz w:val="20"/>
          <w:szCs w:val="20"/>
        </w:rPr>
        <w:t xml:space="preserve">, représente un enjeu important pour l'entreprise. L'objectif de ce projet est de développer un modèle de classification capable d'identifier les clients susceptibles de résilier leur abonnement afin que le </w:t>
      </w:r>
      <w:r w:rsidRPr="00447814">
        <w:rPr>
          <w:rStyle w:val="lev"/>
          <w:rFonts w:eastAsiaTheme="majorEastAsia"/>
          <w:sz w:val="20"/>
          <w:szCs w:val="20"/>
        </w:rPr>
        <w:t>service marketing ou de fidélisation</w:t>
      </w:r>
      <w:r w:rsidRPr="00447814">
        <w:rPr>
          <w:sz w:val="20"/>
          <w:szCs w:val="20"/>
        </w:rPr>
        <w:t xml:space="preserve"> puisse leur proposer en priorité une offre de rétention.</w:t>
      </w:r>
    </w:p>
    <w:p w14:paraId="3D05CE1E" w14:textId="77777777" w:rsidR="0090254E" w:rsidRPr="00447814" w:rsidRDefault="0090254E" w:rsidP="0090254E">
      <w:pPr>
        <w:pStyle w:val="NormalWeb"/>
        <w:rPr>
          <w:sz w:val="20"/>
          <w:szCs w:val="20"/>
        </w:rPr>
      </w:pPr>
      <w:r w:rsidRPr="00447814">
        <w:rPr>
          <w:sz w:val="20"/>
          <w:szCs w:val="20"/>
        </w:rPr>
        <w:t xml:space="preserve">La variable cible </w:t>
      </w:r>
      <w:r w:rsidRPr="00447814">
        <w:rPr>
          <w:rStyle w:val="CodeHTML"/>
          <w:rFonts w:eastAsiaTheme="majorEastAsia"/>
        </w:rPr>
        <w:t>Churn</w:t>
      </w:r>
      <w:r w:rsidRPr="00447814">
        <w:rPr>
          <w:sz w:val="20"/>
          <w:szCs w:val="20"/>
        </w:rPr>
        <w:t xml:space="preserve"> indique si le client a résilié son abonnement : </w:t>
      </w:r>
      <w:r w:rsidRPr="00447814">
        <w:rPr>
          <w:rStyle w:val="CodeHTML"/>
          <w:rFonts w:eastAsiaTheme="majorEastAsia"/>
        </w:rPr>
        <w:t>Yes</w:t>
      </w:r>
      <w:r w:rsidRPr="00447814">
        <w:rPr>
          <w:sz w:val="20"/>
          <w:szCs w:val="20"/>
        </w:rPr>
        <w:t xml:space="preserve"> signifie que le client a résilié et </w:t>
      </w:r>
      <w:r w:rsidRPr="00447814">
        <w:rPr>
          <w:rStyle w:val="CodeHTML"/>
          <w:rFonts w:eastAsiaTheme="majorEastAsia"/>
        </w:rPr>
        <w:t>No</w:t>
      </w:r>
      <w:r w:rsidRPr="00447814">
        <w:rPr>
          <w:sz w:val="20"/>
          <w:szCs w:val="20"/>
        </w:rPr>
        <w:t xml:space="preserve"> qu'il est resté. Il s'agit donc d'un problème de </w:t>
      </w:r>
      <w:r w:rsidRPr="00447814">
        <w:rPr>
          <w:rStyle w:val="lev"/>
          <w:rFonts w:eastAsiaTheme="majorEastAsia"/>
          <w:sz w:val="20"/>
          <w:szCs w:val="20"/>
        </w:rPr>
        <w:t>classification binaire</w:t>
      </w:r>
      <w:r w:rsidRPr="00447814">
        <w:rPr>
          <w:sz w:val="20"/>
          <w:szCs w:val="20"/>
        </w:rPr>
        <w:t>.</w:t>
      </w:r>
    </w:p>
    <w:p w14:paraId="42EC854D" w14:textId="2178CB81" w:rsidR="0090254E" w:rsidRPr="00447814" w:rsidRDefault="0090254E" w:rsidP="0090254E">
      <w:pPr>
        <w:pStyle w:val="Titre2"/>
        <w:rPr>
          <w:sz w:val="20"/>
          <w:szCs w:val="20"/>
        </w:rPr>
      </w:pPr>
      <w:bookmarkStart w:id="2" w:name="_Toc238547375"/>
      <w:r w:rsidRPr="00447814">
        <w:rPr>
          <w:sz w:val="20"/>
          <w:szCs w:val="20"/>
        </w:rPr>
        <w:t>Coûts des erreurs</w:t>
      </w:r>
      <w:bookmarkEnd w:id="2"/>
    </w:p>
    <w:p w14:paraId="613B9373" w14:textId="77777777" w:rsidR="0090254E" w:rsidRPr="00447814" w:rsidRDefault="0090254E" w:rsidP="0090254E">
      <w:pPr>
        <w:pStyle w:val="isselectedend"/>
        <w:rPr>
          <w:sz w:val="20"/>
          <w:szCs w:val="20"/>
        </w:rPr>
      </w:pPr>
      <w:r w:rsidRPr="00447814">
        <w:rPr>
          <w:sz w:val="20"/>
          <w:szCs w:val="20"/>
        </w:rPr>
        <w:t xml:space="preserve">Les deux types d'erreurs n'ont pas les mêmes conséquences. Un </w:t>
      </w:r>
      <w:r w:rsidRPr="00447814">
        <w:rPr>
          <w:rStyle w:val="lev"/>
          <w:rFonts w:eastAsiaTheme="majorEastAsia"/>
          <w:sz w:val="20"/>
          <w:szCs w:val="20"/>
        </w:rPr>
        <w:t>faux négatif (FN)</w:t>
      </w:r>
      <w:r w:rsidRPr="00447814">
        <w:rPr>
          <w:sz w:val="20"/>
          <w:szCs w:val="20"/>
        </w:rPr>
        <w:t xml:space="preserve"> correspond à un client qui résilie mais que le modèle n'identifie pas comme à risque. Son coût est estimé à </w:t>
      </w:r>
      <w:r w:rsidRPr="00447814">
        <w:rPr>
          <w:rStyle w:val="lev"/>
          <w:rFonts w:eastAsiaTheme="majorEastAsia"/>
          <w:sz w:val="20"/>
          <w:szCs w:val="20"/>
        </w:rPr>
        <w:t>300 €</w:t>
      </w:r>
      <w:r w:rsidRPr="00447814">
        <w:rPr>
          <w:sz w:val="20"/>
          <w:szCs w:val="20"/>
        </w:rPr>
        <w:t>, représentant la perte liée au départ du client.</w:t>
      </w:r>
    </w:p>
    <w:p w14:paraId="4594835C" w14:textId="77777777" w:rsidR="0090254E" w:rsidRPr="00447814" w:rsidRDefault="0090254E" w:rsidP="0090254E">
      <w:pPr>
        <w:pStyle w:val="isselectedend"/>
        <w:rPr>
          <w:sz w:val="20"/>
          <w:szCs w:val="20"/>
        </w:rPr>
      </w:pPr>
      <w:r w:rsidRPr="00447814">
        <w:rPr>
          <w:sz w:val="20"/>
          <w:szCs w:val="20"/>
        </w:rPr>
        <w:t xml:space="preserve">Un </w:t>
      </w:r>
      <w:r w:rsidRPr="00447814">
        <w:rPr>
          <w:rStyle w:val="lev"/>
          <w:rFonts w:eastAsiaTheme="majorEastAsia"/>
          <w:sz w:val="20"/>
          <w:szCs w:val="20"/>
        </w:rPr>
        <w:t>faux positif (FP)</w:t>
      </w:r>
      <w:r w:rsidRPr="00447814">
        <w:rPr>
          <w:sz w:val="20"/>
          <w:szCs w:val="20"/>
        </w:rPr>
        <w:t xml:space="preserve"> correspond à un client fidèle identifié à tort comme susceptible de partir. Une offre de rétention inutile lui est alors proposée, pour un coût estimé à </w:t>
      </w:r>
      <w:r w:rsidRPr="00447814">
        <w:rPr>
          <w:rStyle w:val="lev"/>
          <w:rFonts w:eastAsiaTheme="majorEastAsia"/>
          <w:sz w:val="20"/>
          <w:szCs w:val="20"/>
        </w:rPr>
        <w:t>50 €</w:t>
      </w:r>
      <w:r w:rsidRPr="00447814">
        <w:rPr>
          <w:sz w:val="20"/>
          <w:szCs w:val="20"/>
        </w:rPr>
        <w:t>.</w:t>
      </w:r>
    </w:p>
    <w:p w14:paraId="6D803F6E" w14:textId="77777777" w:rsidR="0090254E" w:rsidRPr="00447814" w:rsidRDefault="0090254E" w:rsidP="0090254E">
      <w:pPr>
        <w:pStyle w:val="NormalWeb"/>
        <w:rPr>
          <w:sz w:val="20"/>
          <w:szCs w:val="20"/>
        </w:rPr>
      </w:pPr>
      <w:r w:rsidRPr="00447814">
        <w:rPr>
          <w:sz w:val="20"/>
          <w:szCs w:val="20"/>
        </w:rPr>
        <w:t xml:space="preserve">Le faux négatif est donc considéré comme </w:t>
      </w:r>
      <w:r w:rsidRPr="00447814">
        <w:rPr>
          <w:rStyle w:val="lev"/>
          <w:rFonts w:eastAsiaTheme="majorEastAsia"/>
          <w:sz w:val="20"/>
          <w:szCs w:val="20"/>
        </w:rPr>
        <w:t>six fois plus coûteux</w:t>
      </w:r>
      <w:r w:rsidRPr="00447814">
        <w:rPr>
          <w:sz w:val="20"/>
          <w:szCs w:val="20"/>
        </w:rPr>
        <w:t xml:space="preserve"> que le faux positif. Il est ainsi préférable de cibler quelques clients fidèles inutilement plutôt que de manquer des clients réellement susceptibles de partir. Ces montants sont des hypothèses métier définies pour le projet.</w:t>
      </w:r>
    </w:p>
    <w:p w14:paraId="59CD5719" w14:textId="690A060D" w:rsidR="0075531B" w:rsidRPr="00447814" w:rsidRDefault="0090254E" w:rsidP="0090254E">
      <w:pPr>
        <w:pStyle w:val="Titre2"/>
        <w:rPr>
          <w:sz w:val="20"/>
          <w:szCs w:val="20"/>
        </w:rPr>
      </w:pPr>
      <w:bookmarkStart w:id="3" w:name="_Toc238547376"/>
      <w:r w:rsidRPr="00447814">
        <w:rPr>
          <w:sz w:val="20"/>
          <w:szCs w:val="20"/>
        </w:rPr>
        <w:t>Métriques et seuil de réussite</w:t>
      </w:r>
      <w:bookmarkEnd w:id="3"/>
    </w:p>
    <w:p w14:paraId="1C27C7AA" w14:textId="77777777" w:rsidR="002A5785" w:rsidRPr="00447814" w:rsidRDefault="002A5785" w:rsidP="002A5785">
      <w:pPr>
        <w:pStyle w:val="pdq2pgselectionanchorcontainer"/>
        <w:rPr>
          <w:sz w:val="20"/>
          <w:szCs w:val="20"/>
        </w:rPr>
      </w:pPr>
      <w:r w:rsidRPr="00447814">
        <w:rPr>
          <w:sz w:val="20"/>
          <w:szCs w:val="20"/>
        </w:rPr>
        <w:t xml:space="preserve">La métrique principale retenue est le </w:t>
      </w:r>
      <w:proofErr w:type="spellStart"/>
      <w:r w:rsidRPr="00447814">
        <w:rPr>
          <w:rStyle w:val="lev"/>
          <w:rFonts w:eastAsiaTheme="majorEastAsia"/>
          <w:sz w:val="20"/>
          <w:szCs w:val="20"/>
        </w:rPr>
        <w:t>Recall</w:t>
      </w:r>
      <w:proofErr w:type="spellEnd"/>
      <w:r w:rsidRPr="00447814">
        <w:rPr>
          <w:rStyle w:val="lev"/>
          <w:rFonts w:eastAsiaTheme="majorEastAsia"/>
          <w:sz w:val="20"/>
          <w:szCs w:val="20"/>
        </w:rPr>
        <w:t xml:space="preserve"> (rappel) de la classe Churn</w:t>
      </w:r>
      <w:r w:rsidRPr="00447814">
        <w:rPr>
          <w:sz w:val="20"/>
          <w:szCs w:val="20"/>
        </w:rPr>
        <w:t>, car il mesure la capacité du modèle à identifier les clients qui vont réellement résilier. Ce choix permet de privilégier la réduction des faux négatifs, qui représentent les erreurs les plus coûteuses.</w:t>
      </w:r>
    </w:p>
    <w:p w14:paraId="3D2392AF" w14:textId="77777777" w:rsidR="002A5785" w:rsidRPr="00447814" w:rsidRDefault="002A5785" w:rsidP="002A5785">
      <w:pPr>
        <w:pStyle w:val="NormalWeb"/>
        <w:rPr>
          <w:sz w:val="20"/>
          <w:szCs w:val="20"/>
        </w:rPr>
      </w:pPr>
      <w:r w:rsidRPr="00447814">
        <w:rPr>
          <w:sz w:val="20"/>
          <w:szCs w:val="20"/>
        </w:rPr>
        <w:t xml:space="preserve">L'objectif fixé avant la modélisation est d'obtenir un </w:t>
      </w:r>
      <w:proofErr w:type="spellStart"/>
      <w:r w:rsidRPr="00447814">
        <w:rPr>
          <w:rStyle w:val="lev"/>
          <w:rFonts w:eastAsiaTheme="majorEastAsia"/>
          <w:sz w:val="20"/>
          <w:szCs w:val="20"/>
        </w:rPr>
        <w:t>Recall</w:t>
      </w:r>
      <w:proofErr w:type="spellEnd"/>
      <w:r w:rsidRPr="00447814">
        <w:rPr>
          <w:rStyle w:val="lev"/>
          <w:rFonts w:eastAsiaTheme="majorEastAsia"/>
          <w:sz w:val="20"/>
          <w:szCs w:val="20"/>
        </w:rPr>
        <w:t xml:space="preserve"> ≥ 80 %</w:t>
      </w:r>
      <w:r w:rsidRPr="00447814">
        <w:rPr>
          <w:sz w:val="20"/>
          <w:szCs w:val="20"/>
        </w:rPr>
        <w:t xml:space="preserve"> sur la classe Churn. La </w:t>
      </w:r>
      <w:proofErr w:type="spellStart"/>
      <w:r w:rsidRPr="00447814">
        <w:rPr>
          <w:rStyle w:val="lev"/>
          <w:rFonts w:eastAsiaTheme="majorEastAsia"/>
          <w:sz w:val="20"/>
          <w:szCs w:val="20"/>
        </w:rPr>
        <w:t>Precision</w:t>
      </w:r>
      <w:proofErr w:type="spellEnd"/>
      <w:r w:rsidRPr="00447814">
        <w:rPr>
          <w:sz w:val="20"/>
          <w:szCs w:val="20"/>
        </w:rPr>
        <w:t xml:space="preserve"> et le </w:t>
      </w:r>
      <w:r w:rsidRPr="00447814">
        <w:rPr>
          <w:rStyle w:val="lev"/>
          <w:rFonts w:eastAsiaTheme="majorEastAsia"/>
          <w:sz w:val="20"/>
          <w:szCs w:val="20"/>
        </w:rPr>
        <w:t>F1-score</w:t>
      </w:r>
      <w:r w:rsidRPr="00447814">
        <w:rPr>
          <w:sz w:val="20"/>
          <w:szCs w:val="20"/>
        </w:rPr>
        <w:t xml:space="preserve"> seront utilisés comme métriques secondaires afin de surveiller respectivement la pertinence des alertes et le compromis entre précision et rappel. L'</w:t>
      </w:r>
      <w:proofErr w:type="spellStart"/>
      <w:r w:rsidRPr="00447814">
        <w:rPr>
          <w:sz w:val="20"/>
          <w:szCs w:val="20"/>
        </w:rPr>
        <w:t>accuracy</w:t>
      </w:r>
      <w:proofErr w:type="spellEnd"/>
      <w:r w:rsidRPr="00447814">
        <w:rPr>
          <w:sz w:val="20"/>
          <w:szCs w:val="20"/>
        </w:rPr>
        <w:t xml:space="preserve"> ne sera pas privilégiée en raison du déséquilibre des classes, le </w:t>
      </w:r>
      <w:proofErr w:type="spellStart"/>
      <w:r w:rsidRPr="00447814">
        <w:rPr>
          <w:sz w:val="20"/>
          <w:szCs w:val="20"/>
        </w:rPr>
        <w:t>churn</w:t>
      </w:r>
      <w:proofErr w:type="spellEnd"/>
      <w:r w:rsidRPr="00447814">
        <w:rPr>
          <w:sz w:val="20"/>
          <w:szCs w:val="20"/>
        </w:rPr>
        <w:t xml:space="preserve"> représentant environ 27 % des clients.</w:t>
      </w:r>
    </w:p>
    <w:p w14:paraId="18BF19D2" w14:textId="77777777" w:rsidR="002A5785" w:rsidRPr="00447814" w:rsidRDefault="002A5785" w:rsidP="002A5785">
      <w:pPr>
        <w:pStyle w:val="NormalWeb"/>
        <w:rPr>
          <w:sz w:val="20"/>
          <w:szCs w:val="20"/>
        </w:rPr>
      </w:pPr>
      <w:r w:rsidRPr="00447814">
        <w:rPr>
          <w:sz w:val="20"/>
          <w:szCs w:val="20"/>
        </w:rPr>
        <w:t xml:space="preserve">Le </w:t>
      </w:r>
      <w:r w:rsidRPr="00447814">
        <w:rPr>
          <w:rStyle w:val="lev"/>
          <w:rFonts w:eastAsiaTheme="majorEastAsia"/>
          <w:sz w:val="20"/>
          <w:szCs w:val="20"/>
        </w:rPr>
        <w:t>seuil de décision</w:t>
      </w:r>
      <w:r w:rsidRPr="00447814">
        <w:rPr>
          <w:sz w:val="20"/>
          <w:szCs w:val="20"/>
        </w:rPr>
        <w:t xml:space="preserve"> sera également étudié après l'entraînement. Le seuil de 0,5 ne sera pas considéré comme optimal a priori : plusieurs seuils seront comparés afin de retenir celui qui offre le meilleur compromis au regard des </w:t>
      </w:r>
      <w:r w:rsidRPr="00447814">
        <w:rPr>
          <w:rStyle w:val="lev"/>
          <w:rFonts w:eastAsiaTheme="majorEastAsia"/>
          <w:sz w:val="20"/>
          <w:szCs w:val="20"/>
        </w:rPr>
        <w:t>coûts métier définis précédemment</w:t>
      </w:r>
      <w:r w:rsidRPr="00447814">
        <w:rPr>
          <w:sz w:val="20"/>
          <w:szCs w:val="20"/>
        </w:rPr>
        <w:t>, en particulier le coût élevé des faux négatifs.</w:t>
      </w:r>
    </w:p>
    <w:p w14:paraId="7CBC31F1" w14:textId="0CFAF0F6" w:rsidR="0090254E" w:rsidRPr="00447814" w:rsidRDefault="0090254E" w:rsidP="0090254E">
      <w:pPr>
        <w:pStyle w:val="Titre2"/>
        <w:rPr>
          <w:sz w:val="20"/>
          <w:szCs w:val="20"/>
        </w:rPr>
      </w:pPr>
      <w:bookmarkStart w:id="4" w:name="_Toc238547377"/>
      <w:r w:rsidRPr="00447814">
        <w:rPr>
          <w:sz w:val="20"/>
          <w:szCs w:val="20"/>
        </w:rPr>
        <w:t>Risques et hypothèses</w:t>
      </w:r>
      <w:bookmarkEnd w:id="4"/>
    </w:p>
    <w:p w14:paraId="38D65242" w14:textId="77777777" w:rsidR="0090254E" w:rsidRPr="00447814" w:rsidRDefault="0090254E" w:rsidP="0090254E">
      <w:pPr>
        <w:pStyle w:val="isselectedend"/>
        <w:rPr>
          <w:sz w:val="20"/>
          <w:szCs w:val="20"/>
        </w:rPr>
      </w:pPr>
      <w:r w:rsidRPr="00447814">
        <w:rPr>
          <w:sz w:val="20"/>
          <w:szCs w:val="20"/>
        </w:rPr>
        <w:t xml:space="preserve">La distribution des données peut évoluer dans le temps en raison des changements de comportement des clients, des tarifs, des offres ou de la concurrence. Le modèle devra donc être surveillé afin de détecter d'éventuels </w:t>
      </w:r>
      <w:r w:rsidRPr="00447814">
        <w:rPr>
          <w:rStyle w:val="lev"/>
          <w:rFonts w:eastAsiaTheme="majorEastAsia"/>
          <w:sz w:val="20"/>
          <w:szCs w:val="20"/>
        </w:rPr>
        <w:t>data drift</w:t>
      </w:r>
      <w:r w:rsidRPr="00447814">
        <w:rPr>
          <w:sz w:val="20"/>
          <w:szCs w:val="20"/>
        </w:rPr>
        <w:t xml:space="preserve"> ou </w:t>
      </w:r>
      <w:r w:rsidRPr="00447814">
        <w:rPr>
          <w:rStyle w:val="lev"/>
          <w:rFonts w:eastAsiaTheme="majorEastAsia"/>
          <w:sz w:val="20"/>
          <w:szCs w:val="20"/>
        </w:rPr>
        <w:t>concept drift</w:t>
      </w:r>
      <w:r w:rsidRPr="00447814">
        <w:rPr>
          <w:sz w:val="20"/>
          <w:szCs w:val="20"/>
        </w:rPr>
        <w:t>.</w:t>
      </w:r>
    </w:p>
    <w:p w14:paraId="111E8A71" w14:textId="77777777" w:rsidR="0090254E" w:rsidRPr="00447814" w:rsidRDefault="0090254E" w:rsidP="0090254E">
      <w:pPr>
        <w:pStyle w:val="NormalWeb"/>
        <w:rPr>
          <w:sz w:val="20"/>
          <w:szCs w:val="20"/>
        </w:rPr>
      </w:pPr>
      <w:r w:rsidRPr="00447814">
        <w:rPr>
          <w:sz w:val="20"/>
          <w:szCs w:val="20"/>
        </w:rPr>
        <w:t xml:space="preserve">Les données clients devront également être utilisées dans le respect des règles de </w:t>
      </w:r>
      <w:r w:rsidRPr="00447814">
        <w:rPr>
          <w:rStyle w:val="lev"/>
          <w:rFonts w:eastAsiaTheme="majorEastAsia"/>
          <w:sz w:val="20"/>
          <w:szCs w:val="20"/>
        </w:rPr>
        <w:t>protection des données personnelles</w:t>
      </w:r>
      <w:r w:rsidRPr="00447814">
        <w:rPr>
          <w:sz w:val="20"/>
          <w:szCs w:val="20"/>
        </w:rPr>
        <w:t>. L'</w:t>
      </w:r>
      <w:r w:rsidRPr="00447814">
        <w:rPr>
          <w:rStyle w:val="lev"/>
          <w:rFonts w:eastAsiaTheme="majorEastAsia"/>
          <w:sz w:val="20"/>
          <w:szCs w:val="20"/>
        </w:rPr>
        <w:t>explicabilité</w:t>
      </w:r>
      <w:r w:rsidRPr="00447814">
        <w:rPr>
          <w:sz w:val="20"/>
          <w:szCs w:val="20"/>
        </w:rPr>
        <w:t xml:space="preserve"> sera importante afin de permettre aux équipes métier de comprendre les facteurs qui influencent les prédictions. Enfin, nous supposons qu'une prédiction en temps réel strict n'est pas nécessaire, mais que le modèle doit fournir les résultats suffisamment rapidement pour permettre au service marketing d'agir avant le départ du client.</w:t>
      </w:r>
    </w:p>
    <w:p w14:paraId="58EF6EA3" w14:textId="77777777" w:rsidR="00310216" w:rsidRPr="00447814" w:rsidRDefault="00310216" w:rsidP="00310216">
      <w:pPr>
        <w:pStyle w:val="Titre1"/>
        <w:rPr>
          <w:sz w:val="20"/>
          <w:szCs w:val="20"/>
        </w:rPr>
      </w:pPr>
      <w:bookmarkStart w:id="5" w:name="_Toc238547378"/>
      <w:r w:rsidRPr="00447814">
        <w:rPr>
          <w:sz w:val="20"/>
          <w:szCs w:val="20"/>
        </w:rPr>
        <w:lastRenderedPageBreak/>
        <w:t>Mission 1 — Données et analyse exploratoire</w:t>
      </w:r>
      <w:bookmarkEnd w:id="5"/>
    </w:p>
    <w:p w14:paraId="7474570D" w14:textId="77777777" w:rsidR="00310216" w:rsidRPr="00447814" w:rsidRDefault="00310216" w:rsidP="00310216">
      <w:pPr>
        <w:pStyle w:val="NormalWeb"/>
        <w:rPr>
          <w:sz w:val="20"/>
          <w:szCs w:val="20"/>
        </w:rPr>
      </w:pPr>
      <w:r w:rsidRPr="00447814">
        <w:rPr>
          <w:sz w:val="20"/>
          <w:szCs w:val="20"/>
        </w:rPr>
        <w:t xml:space="preserve">L'analyse exploratoire a été réalisée sur le jeu de données </w:t>
      </w:r>
      <w:r w:rsidRPr="00447814">
        <w:rPr>
          <w:rStyle w:val="lev"/>
          <w:rFonts w:eastAsiaTheme="majorEastAsia"/>
          <w:sz w:val="20"/>
          <w:szCs w:val="20"/>
        </w:rPr>
        <w:t>Telco Customer Churn</w:t>
      </w:r>
      <w:r w:rsidRPr="00447814">
        <w:rPr>
          <w:sz w:val="20"/>
          <w:szCs w:val="20"/>
        </w:rPr>
        <w:t xml:space="preserve">, qui contient </w:t>
      </w:r>
      <w:r w:rsidRPr="00447814">
        <w:rPr>
          <w:rStyle w:val="lev"/>
          <w:rFonts w:eastAsiaTheme="majorEastAsia"/>
          <w:sz w:val="20"/>
          <w:szCs w:val="20"/>
        </w:rPr>
        <w:t>7 043 clients et 21 variables</w:t>
      </w:r>
      <w:r w:rsidRPr="00447814">
        <w:rPr>
          <w:sz w:val="20"/>
          <w:szCs w:val="20"/>
        </w:rPr>
        <w:t xml:space="preserve"> décrivant leurs caractéristiques démographiques, leur ancienneté, les services souscrits, leur contrat, leur mode de paiement et leurs charges. La variable cible </w:t>
      </w:r>
      <w:r w:rsidRPr="00447814">
        <w:rPr>
          <w:rStyle w:val="CodeHTML"/>
          <w:rFonts w:eastAsiaTheme="majorEastAsia"/>
        </w:rPr>
        <w:t>Churn</w:t>
      </w:r>
      <w:r w:rsidRPr="00447814">
        <w:rPr>
          <w:sz w:val="20"/>
          <w:szCs w:val="20"/>
        </w:rPr>
        <w:t xml:space="preserve"> indique si un client a résilié son abonnement.</w:t>
      </w:r>
    </w:p>
    <w:p w14:paraId="2E3C86E2" w14:textId="77777777" w:rsidR="00310216" w:rsidRPr="00447814" w:rsidRDefault="00310216" w:rsidP="00310216">
      <w:pPr>
        <w:pStyle w:val="Titre2"/>
        <w:rPr>
          <w:sz w:val="20"/>
          <w:szCs w:val="20"/>
        </w:rPr>
      </w:pPr>
      <w:bookmarkStart w:id="6" w:name="_Toc238547379"/>
      <w:r w:rsidRPr="00447814">
        <w:rPr>
          <w:sz w:val="20"/>
          <w:szCs w:val="20"/>
        </w:rPr>
        <w:t>Qualité et structure des données</w:t>
      </w:r>
      <w:bookmarkEnd w:id="6"/>
    </w:p>
    <w:p w14:paraId="630F5B00" w14:textId="77777777" w:rsidR="00310216" w:rsidRPr="00447814" w:rsidRDefault="00310216" w:rsidP="00310216">
      <w:pPr>
        <w:pStyle w:val="NormalWeb"/>
        <w:rPr>
          <w:sz w:val="20"/>
          <w:szCs w:val="20"/>
        </w:rPr>
      </w:pPr>
      <w:r w:rsidRPr="00447814">
        <w:rPr>
          <w:sz w:val="20"/>
          <w:szCs w:val="20"/>
        </w:rPr>
        <w:t xml:space="preserve">Le </w:t>
      </w:r>
      <w:proofErr w:type="spellStart"/>
      <w:r w:rsidRPr="00447814">
        <w:rPr>
          <w:sz w:val="20"/>
          <w:szCs w:val="20"/>
        </w:rPr>
        <w:t>dataset</w:t>
      </w:r>
      <w:proofErr w:type="spellEnd"/>
      <w:r w:rsidRPr="00447814">
        <w:rPr>
          <w:sz w:val="20"/>
          <w:szCs w:val="20"/>
        </w:rPr>
        <w:t xml:space="preserve"> présente une qualité globale satisfaisante. </w:t>
      </w:r>
      <w:r w:rsidRPr="00447814">
        <w:rPr>
          <w:rStyle w:val="lev"/>
          <w:rFonts w:eastAsiaTheme="majorEastAsia"/>
          <w:sz w:val="20"/>
          <w:szCs w:val="20"/>
        </w:rPr>
        <w:t>Aucun doublon</w:t>
      </w:r>
      <w:r w:rsidRPr="00447814">
        <w:rPr>
          <w:sz w:val="20"/>
          <w:szCs w:val="20"/>
        </w:rPr>
        <w:t xml:space="preserve"> n'a été détecté et les </w:t>
      </w:r>
      <w:r w:rsidRPr="00447814">
        <w:rPr>
          <w:rStyle w:val="lev"/>
          <w:rFonts w:eastAsiaTheme="majorEastAsia"/>
          <w:sz w:val="20"/>
          <w:szCs w:val="20"/>
        </w:rPr>
        <w:t xml:space="preserve">7 043 identifiants </w:t>
      </w:r>
      <w:proofErr w:type="spellStart"/>
      <w:r w:rsidRPr="00447814">
        <w:rPr>
          <w:rStyle w:val="CodeHTML"/>
          <w:rFonts w:eastAsiaTheme="majorEastAsia"/>
          <w:b/>
          <w:bCs/>
        </w:rPr>
        <w:t>customerID</w:t>
      </w:r>
      <w:proofErr w:type="spellEnd"/>
      <w:r w:rsidRPr="00447814">
        <w:rPr>
          <w:rStyle w:val="lev"/>
          <w:rFonts w:eastAsiaTheme="majorEastAsia"/>
          <w:sz w:val="20"/>
          <w:szCs w:val="20"/>
        </w:rPr>
        <w:t xml:space="preserve"> sont uniques</w:t>
      </w:r>
      <w:r w:rsidRPr="00447814">
        <w:rPr>
          <w:sz w:val="20"/>
          <w:szCs w:val="20"/>
        </w:rPr>
        <w:t>. Aucune variable quasi-constante n'a été identifiée avec un seuil de 95 %.</w:t>
      </w:r>
    </w:p>
    <w:p w14:paraId="5F22F31A" w14:textId="77777777" w:rsidR="00310216" w:rsidRPr="00447814" w:rsidRDefault="00310216" w:rsidP="00310216">
      <w:pPr>
        <w:pStyle w:val="NormalWeb"/>
        <w:rPr>
          <w:sz w:val="20"/>
          <w:szCs w:val="20"/>
        </w:rPr>
      </w:pPr>
      <w:r w:rsidRPr="00447814">
        <w:rPr>
          <w:sz w:val="20"/>
          <w:szCs w:val="20"/>
        </w:rPr>
        <w:t xml:space="preserve">La vérification initiale des valeurs manquantes avec </w:t>
      </w:r>
      <w:proofErr w:type="spellStart"/>
      <w:proofErr w:type="gramStart"/>
      <w:r w:rsidRPr="00447814">
        <w:rPr>
          <w:rStyle w:val="CodeHTML"/>
          <w:rFonts w:eastAsiaTheme="majorEastAsia"/>
        </w:rPr>
        <w:t>isna</w:t>
      </w:r>
      <w:proofErr w:type="spellEnd"/>
      <w:r w:rsidRPr="00447814">
        <w:rPr>
          <w:rStyle w:val="CodeHTML"/>
          <w:rFonts w:eastAsiaTheme="majorEastAsia"/>
        </w:rPr>
        <w:t>(</w:t>
      </w:r>
      <w:proofErr w:type="gramEnd"/>
      <w:r w:rsidRPr="00447814">
        <w:rPr>
          <w:rStyle w:val="CodeHTML"/>
          <w:rFonts w:eastAsiaTheme="majorEastAsia"/>
        </w:rPr>
        <w:t>)</w:t>
      </w:r>
      <w:r w:rsidRPr="00447814">
        <w:rPr>
          <w:sz w:val="20"/>
          <w:szCs w:val="20"/>
        </w:rPr>
        <w:t xml:space="preserve"> n'en détecte aucune. Toutefois, une analyse spécifique de </w:t>
      </w:r>
      <w:proofErr w:type="spellStart"/>
      <w:r w:rsidRPr="00447814">
        <w:rPr>
          <w:rStyle w:val="CodeHTML"/>
          <w:rFonts w:eastAsiaTheme="majorEastAsia"/>
        </w:rPr>
        <w:t>TotalCharges</w:t>
      </w:r>
      <w:proofErr w:type="spellEnd"/>
      <w:r w:rsidRPr="00447814">
        <w:rPr>
          <w:sz w:val="20"/>
          <w:szCs w:val="20"/>
        </w:rPr>
        <w:t xml:space="preserve"> a révélé </w:t>
      </w:r>
      <w:r w:rsidRPr="00447814">
        <w:rPr>
          <w:rStyle w:val="lev"/>
          <w:rFonts w:eastAsiaTheme="majorEastAsia"/>
          <w:sz w:val="20"/>
          <w:szCs w:val="20"/>
        </w:rPr>
        <w:t>11 valeurs non convertibles</w:t>
      </w:r>
      <w:r w:rsidRPr="00447814">
        <w:rPr>
          <w:sz w:val="20"/>
          <w:szCs w:val="20"/>
        </w:rPr>
        <w:t>. Cette variable, représentant un montant, est initialement stockée sous forme de texte (</w:t>
      </w:r>
      <w:proofErr w:type="spellStart"/>
      <w:r w:rsidRPr="00447814">
        <w:rPr>
          <w:rStyle w:val="CodeHTML"/>
          <w:rFonts w:eastAsiaTheme="majorEastAsia"/>
        </w:rPr>
        <w:t>str</w:t>
      </w:r>
      <w:proofErr w:type="spellEnd"/>
      <w:r w:rsidRPr="00447814">
        <w:rPr>
          <w:sz w:val="20"/>
          <w:szCs w:val="20"/>
        </w:rPr>
        <w:t xml:space="preserve">). Les 11 observations concernées correspondent toutes à des clients ayant une ancienneté </w:t>
      </w:r>
      <w:r w:rsidRPr="00447814">
        <w:rPr>
          <w:rStyle w:val="CodeHTML"/>
          <w:rFonts w:eastAsiaTheme="majorEastAsia"/>
        </w:rPr>
        <w:t>tenure = 0</w:t>
      </w:r>
      <w:r w:rsidRPr="00447814">
        <w:rPr>
          <w:sz w:val="20"/>
          <w:szCs w:val="20"/>
        </w:rPr>
        <w:t xml:space="preserve">. Une version numérique, </w:t>
      </w:r>
      <w:proofErr w:type="spellStart"/>
      <w:r w:rsidRPr="00447814">
        <w:rPr>
          <w:rStyle w:val="CodeHTML"/>
          <w:rFonts w:eastAsiaTheme="majorEastAsia"/>
        </w:rPr>
        <w:t>TotalCharges_num</w:t>
      </w:r>
      <w:proofErr w:type="spellEnd"/>
      <w:r w:rsidRPr="00447814">
        <w:rPr>
          <w:sz w:val="20"/>
          <w:szCs w:val="20"/>
        </w:rPr>
        <w:t>, a donc été utilisée pour les besoins de l'analyse exploratoire, sans réaliser d'imputation définitive à ce stade.</w:t>
      </w:r>
    </w:p>
    <w:p w14:paraId="5AD5200F" w14:textId="77777777" w:rsidR="00310216" w:rsidRPr="00447814" w:rsidRDefault="00310216" w:rsidP="00310216">
      <w:pPr>
        <w:pStyle w:val="NormalWeb"/>
        <w:rPr>
          <w:sz w:val="20"/>
          <w:szCs w:val="20"/>
        </w:rPr>
      </w:pPr>
      <w:r w:rsidRPr="00447814">
        <w:rPr>
          <w:sz w:val="20"/>
          <w:szCs w:val="20"/>
        </w:rPr>
        <w:t xml:space="preserve">L'analyse des corrélations numériques montre une forte corrélation positive entre </w:t>
      </w:r>
      <w:r w:rsidRPr="00447814">
        <w:rPr>
          <w:rStyle w:val="CodeHTML"/>
          <w:rFonts w:eastAsiaTheme="majorEastAsia"/>
          <w:b/>
          <w:bCs/>
        </w:rPr>
        <w:t>tenure</w:t>
      </w:r>
      <w:r w:rsidRPr="00447814">
        <w:rPr>
          <w:rStyle w:val="lev"/>
          <w:rFonts w:eastAsiaTheme="majorEastAsia"/>
          <w:sz w:val="20"/>
          <w:szCs w:val="20"/>
        </w:rPr>
        <w:t xml:space="preserve"> et </w:t>
      </w:r>
      <w:proofErr w:type="spellStart"/>
      <w:r w:rsidRPr="00447814">
        <w:rPr>
          <w:rStyle w:val="CodeHTML"/>
          <w:rFonts w:eastAsiaTheme="majorEastAsia"/>
          <w:b/>
          <w:bCs/>
        </w:rPr>
        <w:t>TotalCharges_num</w:t>
      </w:r>
      <w:proofErr w:type="spellEnd"/>
      <w:r w:rsidRPr="00447814">
        <w:rPr>
          <w:rStyle w:val="lev"/>
          <w:rFonts w:eastAsiaTheme="majorEastAsia"/>
          <w:sz w:val="20"/>
          <w:szCs w:val="20"/>
        </w:rPr>
        <w:t xml:space="preserve"> (0,83)</w:t>
      </w:r>
      <w:r w:rsidRPr="00447814">
        <w:rPr>
          <w:sz w:val="20"/>
          <w:szCs w:val="20"/>
        </w:rPr>
        <w:t xml:space="preserve">. Une relation relativement importante est également observée entre </w:t>
      </w:r>
      <w:proofErr w:type="spellStart"/>
      <w:r w:rsidRPr="00447814">
        <w:rPr>
          <w:rStyle w:val="CodeHTML"/>
          <w:rFonts w:eastAsiaTheme="majorEastAsia"/>
          <w:b/>
          <w:bCs/>
        </w:rPr>
        <w:t>MonthlyCharges</w:t>
      </w:r>
      <w:proofErr w:type="spellEnd"/>
      <w:r w:rsidRPr="00447814">
        <w:rPr>
          <w:rStyle w:val="lev"/>
          <w:rFonts w:eastAsiaTheme="majorEastAsia"/>
          <w:sz w:val="20"/>
          <w:szCs w:val="20"/>
        </w:rPr>
        <w:t xml:space="preserve"> et </w:t>
      </w:r>
      <w:proofErr w:type="spellStart"/>
      <w:r w:rsidRPr="00447814">
        <w:rPr>
          <w:rStyle w:val="CodeHTML"/>
          <w:rFonts w:eastAsiaTheme="majorEastAsia"/>
          <w:b/>
          <w:bCs/>
        </w:rPr>
        <w:t>TotalCharges_num</w:t>
      </w:r>
      <w:proofErr w:type="spellEnd"/>
      <w:r w:rsidRPr="00447814">
        <w:rPr>
          <w:rStyle w:val="lev"/>
          <w:rFonts w:eastAsiaTheme="majorEastAsia"/>
          <w:sz w:val="20"/>
          <w:szCs w:val="20"/>
        </w:rPr>
        <w:t xml:space="preserve"> (0,65)</w:t>
      </w:r>
      <w:r w:rsidRPr="00447814">
        <w:rPr>
          <w:sz w:val="20"/>
          <w:szCs w:val="20"/>
        </w:rPr>
        <w:t>. Ces relations sont cohérentes puisque les charges totales dépendent notamment de l'ancienneté et du niveau des charges mensuelles.</w:t>
      </w:r>
    </w:p>
    <w:p w14:paraId="3D3BC3B4" w14:textId="77777777" w:rsidR="00310216" w:rsidRPr="00447814" w:rsidRDefault="00310216" w:rsidP="00310216">
      <w:pPr>
        <w:pStyle w:val="Titre2"/>
        <w:rPr>
          <w:sz w:val="20"/>
          <w:szCs w:val="20"/>
        </w:rPr>
      </w:pPr>
      <w:bookmarkStart w:id="7" w:name="_Toc238547380"/>
      <w:r w:rsidRPr="00447814">
        <w:rPr>
          <w:sz w:val="20"/>
          <w:szCs w:val="20"/>
        </w:rPr>
        <w:t>Vérification des fuites de données</w:t>
      </w:r>
      <w:bookmarkEnd w:id="7"/>
    </w:p>
    <w:p w14:paraId="38CFAB94" w14:textId="77777777" w:rsidR="00310216" w:rsidRPr="00447814" w:rsidRDefault="00310216" w:rsidP="00310216">
      <w:pPr>
        <w:pStyle w:val="NormalWeb"/>
        <w:rPr>
          <w:sz w:val="20"/>
          <w:szCs w:val="20"/>
        </w:rPr>
      </w:pPr>
      <w:r w:rsidRPr="00447814">
        <w:rPr>
          <w:sz w:val="20"/>
          <w:szCs w:val="20"/>
        </w:rPr>
        <w:t xml:space="preserve">Une vérification a été menée afin de déterminer si une variable permettait de prédire </w:t>
      </w:r>
      <w:r w:rsidRPr="00447814">
        <w:rPr>
          <w:rStyle w:val="CodeHTML"/>
          <w:rFonts w:eastAsiaTheme="majorEastAsia"/>
        </w:rPr>
        <w:t>Churn</w:t>
      </w:r>
      <w:r w:rsidRPr="00447814">
        <w:rPr>
          <w:sz w:val="20"/>
          <w:szCs w:val="20"/>
        </w:rPr>
        <w:t xml:space="preserve"> de manière anormalement parfaite ou si certaines informations n'étaient disponibles qu'après la résiliation.</w:t>
      </w:r>
    </w:p>
    <w:p w14:paraId="11F628C8" w14:textId="77777777" w:rsidR="00310216" w:rsidRPr="00447814" w:rsidRDefault="00310216" w:rsidP="00310216">
      <w:pPr>
        <w:pStyle w:val="NormalWeb"/>
        <w:rPr>
          <w:sz w:val="20"/>
          <w:szCs w:val="20"/>
        </w:rPr>
      </w:pPr>
      <w:r w:rsidRPr="00447814">
        <w:rPr>
          <w:sz w:val="20"/>
          <w:szCs w:val="20"/>
        </w:rPr>
        <w:t xml:space="preserve">Aucune variable explicative ne présente une relation quasi parfaite avec la cible. Les caractéristiques étudiées correspondent principalement au profil du client, aux services souscrits, au contrat, au mode de paiement et aux charges, informations considérées comme disponibles pendant la relation client dans le cadre de ce </w:t>
      </w:r>
      <w:proofErr w:type="spellStart"/>
      <w:r w:rsidRPr="00447814">
        <w:rPr>
          <w:sz w:val="20"/>
          <w:szCs w:val="20"/>
        </w:rPr>
        <w:t>dataset</w:t>
      </w:r>
      <w:proofErr w:type="spellEnd"/>
      <w:r w:rsidRPr="00447814">
        <w:rPr>
          <w:sz w:val="20"/>
          <w:szCs w:val="20"/>
        </w:rPr>
        <w:t>.</w:t>
      </w:r>
    </w:p>
    <w:p w14:paraId="2B87363B" w14:textId="77777777" w:rsidR="00310216" w:rsidRPr="00447814" w:rsidRDefault="00310216" w:rsidP="00310216">
      <w:pPr>
        <w:pStyle w:val="NormalWeb"/>
        <w:rPr>
          <w:sz w:val="20"/>
          <w:szCs w:val="20"/>
        </w:rPr>
      </w:pPr>
      <w:r w:rsidRPr="00447814">
        <w:rPr>
          <w:rStyle w:val="lev"/>
          <w:rFonts w:eastAsiaTheme="majorEastAsia"/>
          <w:sz w:val="20"/>
          <w:szCs w:val="20"/>
        </w:rPr>
        <w:t>Aucune fuite de données évidente n'a donc été détectée.</w:t>
      </w:r>
      <w:r w:rsidRPr="00447814">
        <w:rPr>
          <w:sz w:val="20"/>
          <w:szCs w:val="20"/>
        </w:rPr>
        <w:t xml:space="preserve"> </w:t>
      </w:r>
      <w:proofErr w:type="spellStart"/>
      <w:proofErr w:type="gramStart"/>
      <w:r w:rsidRPr="00447814">
        <w:rPr>
          <w:rStyle w:val="CodeHTML"/>
          <w:rFonts w:eastAsiaTheme="majorEastAsia"/>
        </w:rPr>
        <w:t>customerID</w:t>
      </w:r>
      <w:proofErr w:type="spellEnd"/>
      <w:proofErr w:type="gramEnd"/>
      <w:r w:rsidRPr="00447814">
        <w:rPr>
          <w:sz w:val="20"/>
          <w:szCs w:val="20"/>
        </w:rPr>
        <w:t xml:space="preserve"> sera néanmoins exclue de la modélisation puisqu'il s'agit uniquement d'un identifiant unique, sans valeur prédictive généralisable.</w:t>
      </w:r>
    </w:p>
    <w:p w14:paraId="7D384A66" w14:textId="77777777" w:rsidR="00310216" w:rsidRPr="00447814" w:rsidRDefault="00310216" w:rsidP="00310216">
      <w:pPr>
        <w:pStyle w:val="Titre2"/>
        <w:rPr>
          <w:sz w:val="20"/>
          <w:szCs w:val="20"/>
        </w:rPr>
      </w:pPr>
      <w:bookmarkStart w:id="8" w:name="_Toc238547381"/>
      <w:r w:rsidRPr="00447814">
        <w:rPr>
          <w:sz w:val="20"/>
          <w:szCs w:val="20"/>
        </w:rPr>
        <w:t>Analyse du churn</w:t>
      </w:r>
      <w:bookmarkEnd w:id="8"/>
    </w:p>
    <w:p w14:paraId="738B2A81" w14:textId="77777777" w:rsidR="00310216" w:rsidRPr="00447814" w:rsidRDefault="00310216" w:rsidP="00310216">
      <w:pPr>
        <w:pStyle w:val="NormalWeb"/>
        <w:rPr>
          <w:sz w:val="20"/>
          <w:szCs w:val="20"/>
        </w:rPr>
      </w:pPr>
      <w:r w:rsidRPr="00447814">
        <w:rPr>
          <w:sz w:val="20"/>
          <w:szCs w:val="20"/>
        </w:rPr>
        <w:t xml:space="preserve">Le </w:t>
      </w:r>
      <w:proofErr w:type="spellStart"/>
      <w:r w:rsidRPr="00447814">
        <w:rPr>
          <w:sz w:val="20"/>
          <w:szCs w:val="20"/>
        </w:rPr>
        <w:t>dataset</w:t>
      </w:r>
      <w:proofErr w:type="spellEnd"/>
      <w:r w:rsidRPr="00447814">
        <w:rPr>
          <w:sz w:val="20"/>
          <w:szCs w:val="20"/>
        </w:rPr>
        <w:t xml:space="preserve"> contient </w:t>
      </w:r>
      <w:r w:rsidRPr="00447814">
        <w:rPr>
          <w:rStyle w:val="lev"/>
          <w:rFonts w:eastAsiaTheme="majorEastAsia"/>
          <w:sz w:val="20"/>
          <w:szCs w:val="20"/>
        </w:rPr>
        <w:t>1 869 clients ayant résilié sur 7 043</w:t>
      </w:r>
      <w:r w:rsidRPr="00447814">
        <w:rPr>
          <w:sz w:val="20"/>
          <w:szCs w:val="20"/>
        </w:rPr>
        <w:t xml:space="preserve">, soit un taux global de churn de </w:t>
      </w:r>
      <w:r w:rsidRPr="00447814">
        <w:rPr>
          <w:rStyle w:val="lev"/>
          <w:rFonts w:eastAsiaTheme="majorEastAsia"/>
          <w:sz w:val="20"/>
          <w:szCs w:val="20"/>
        </w:rPr>
        <w:t>26,54 %</w:t>
      </w:r>
      <w:r w:rsidRPr="00447814">
        <w:rPr>
          <w:sz w:val="20"/>
          <w:szCs w:val="20"/>
        </w:rPr>
        <w:t xml:space="preserve">. La classe des clients ayant </w:t>
      </w:r>
      <w:proofErr w:type="spellStart"/>
      <w:r w:rsidRPr="00447814">
        <w:rPr>
          <w:sz w:val="20"/>
          <w:szCs w:val="20"/>
        </w:rPr>
        <w:t>churné</w:t>
      </w:r>
      <w:proofErr w:type="spellEnd"/>
      <w:r w:rsidRPr="00447814">
        <w:rPr>
          <w:sz w:val="20"/>
          <w:szCs w:val="20"/>
        </w:rPr>
        <w:t xml:space="preserve"> est donc minoritaire, ce qui confirme un </w:t>
      </w:r>
      <w:r w:rsidRPr="00447814">
        <w:rPr>
          <w:rStyle w:val="lev"/>
          <w:rFonts w:eastAsiaTheme="majorEastAsia"/>
          <w:sz w:val="20"/>
          <w:szCs w:val="20"/>
        </w:rPr>
        <w:t>déséquilibre modéré des classes</w:t>
      </w:r>
      <w:r w:rsidRPr="00447814">
        <w:rPr>
          <w:sz w:val="20"/>
          <w:szCs w:val="20"/>
        </w:rPr>
        <w:t>.</w:t>
      </w:r>
    </w:p>
    <w:p w14:paraId="3CEA9604" w14:textId="77777777" w:rsidR="00310216" w:rsidRPr="00447814" w:rsidRDefault="00310216" w:rsidP="00310216">
      <w:pPr>
        <w:pStyle w:val="NormalWeb"/>
        <w:rPr>
          <w:sz w:val="20"/>
          <w:szCs w:val="20"/>
        </w:rPr>
      </w:pPr>
      <w:r w:rsidRPr="00447814">
        <w:rPr>
          <w:sz w:val="20"/>
          <w:szCs w:val="20"/>
        </w:rPr>
        <w:t xml:space="preserve">L'analyse bivariée met en évidence plusieurs différences importantes entre les profils de clients. Le </w:t>
      </w:r>
      <w:r w:rsidRPr="00447814">
        <w:rPr>
          <w:rStyle w:val="lev"/>
          <w:rFonts w:eastAsiaTheme="majorEastAsia"/>
          <w:sz w:val="20"/>
          <w:szCs w:val="20"/>
        </w:rPr>
        <w:t>type de contrat</w:t>
      </w:r>
      <w:r w:rsidRPr="00447814">
        <w:rPr>
          <w:sz w:val="20"/>
          <w:szCs w:val="20"/>
        </w:rPr>
        <w:t xml:space="preserve"> est particulièrement discriminant : le taux de churn atteint </w:t>
      </w:r>
      <w:r w:rsidRPr="00447814">
        <w:rPr>
          <w:rStyle w:val="lev"/>
          <w:rFonts w:eastAsiaTheme="majorEastAsia"/>
          <w:sz w:val="20"/>
          <w:szCs w:val="20"/>
        </w:rPr>
        <w:t>42,71 %</w:t>
      </w:r>
      <w:r w:rsidRPr="00447814">
        <w:rPr>
          <w:sz w:val="20"/>
          <w:szCs w:val="20"/>
        </w:rPr>
        <w:t xml:space="preserve"> pour les contrats mensuels (</w:t>
      </w:r>
      <w:proofErr w:type="spellStart"/>
      <w:r w:rsidRPr="00447814">
        <w:rPr>
          <w:rStyle w:val="CodeHTML"/>
          <w:rFonts w:eastAsiaTheme="majorEastAsia"/>
        </w:rPr>
        <w:t>Month</w:t>
      </w:r>
      <w:proofErr w:type="spellEnd"/>
      <w:r w:rsidRPr="00447814">
        <w:rPr>
          <w:rStyle w:val="CodeHTML"/>
          <w:rFonts w:eastAsiaTheme="majorEastAsia"/>
        </w:rPr>
        <w:t>-to-</w:t>
      </w:r>
      <w:proofErr w:type="spellStart"/>
      <w:r w:rsidRPr="00447814">
        <w:rPr>
          <w:rStyle w:val="CodeHTML"/>
          <w:rFonts w:eastAsiaTheme="majorEastAsia"/>
        </w:rPr>
        <w:t>month</w:t>
      </w:r>
      <w:proofErr w:type="spellEnd"/>
      <w:r w:rsidRPr="00447814">
        <w:rPr>
          <w:sz w:val="20"/>
          <w:szCs w:val="20"/>
        </w:rPr>
        <w:t xml:space="preserve">), contre </w:t>
      </w:r>
      <w:r w:rsidRPr="00447814">
        <w:rPr>
          <w:rStyle w:val="lev"/>
          <w:rFonts w:eastAsiaTheme="majorEastAsia"/>
          <w:sz w:val="20"/>
          <w:szCs w:val="20"/>
        </w:rPr>
        <w:t>11,27 %</w:t>
      </w:r>
      <w:r w:rsidRPr="00447814">
        <w:rPr>
          <w:sz w:val="20"/>
          <w:szCs w:val="20"/>
        </w:rPr>
        <w:t xml:space="preserve"> pour les contrats d'un an et seulement </w:t>
      </w:r>
      <w:r w:rsidRPr="00447814">
        <w:rPr>
          <w:rStyle w:val="lev"/>
          <w:rFonts w:eastAsiaTheme="majorEastAsia"/>
          <w:sz w:val="20"/>
          <w:szCs w:val="20"/>
        </w:rPr>
        <w:t>2,83 %</w:t>
      </w:r>
      <w:r w:rsidRPr="00447814">
        <w:rPr>
          <w:sz w:val="20"/>
          <w:szCs w:val="20"/>
        </w:rPr>
        <w:t xml:space="preserve"> pour les contrats de deux ans.</w:t>
      </w:r>
    </w:p>
    <w:p w14:paraId="0E89FABD" w14:textId="77777777" w:rsidR="00310216" w:rsidRPr="00447814" w:rsidRDefault="00310216" w:rsidP="00310216">
      <w:pPr>
        <w:pStyle w:val="NormalWeb"/>
        <w:rPr>
          <w:sz w:val="20"/>
          <w:szCs w:val="20"/>
        </w:rPr>
      </w:pPr>
      <w:r w:rsidRPr="00447814">
        <w:rPr>
          <w:sz w:val="20"/>
          <w:szCs w:val="20"/>
        </w:rPr>
        <w:t xml:space="preserve">L'ancienneté est également fortement associée au churn. Les clients ayant résilié ont une ancienneté médiane de </w:t>
      </w:r>
      <w:r w:rsidRPr="00447814">
        <w:rPr>
          <w:rStyle w:val="lev"/>
          <w:rFonts w:eastAsiaTheme="majorEastAsia"/>
          <w:sz w:val="20"/>
          <w:szCs w:val="20"/>
        </w:rPr>
        <w:t>10 mois</w:t>
      </w:r>
      <w:r w:rsidRPr="00447814">
        <w:rPr>
          <w:sz w:val="20"/>
          <w:szCs w:val="20"/>
        </w:rPr>
        <w:t xml:space="preserve">, contre </w:t>
      </w:r>
      <w:r w:rsidRPr="00447814">
        <w:rPr>
          <w:rStyle w:val="lev"/>
          <w:rFonts w:eastAsiaTheme="majorEastAsia"/>
          <w:sz w:val="20"/>
          <w:szCs w:val="20"/>
        </w:rPr>
        <w:t>38 mois</w:t>
      </w:r>
      <w:r w:rsidRPr="00447814">
        <w:rPr>
          <w:sz w:val="20"/>
          <w:szCs w:val="20"/>
        </w:rPr>
        <w:t xml:space="preserve"> chez les clients restés. Les clients ayant </w:t>
      </w:r>
      <w:proofErr w:type="spellStart"/>
      <w:r w:rsidRPr="00447814">
        <w:rPr>
          <w:sz w:val="20"/>
          <w:szCs w:val="20"/>
        </w:rPr>
        <w:t>churné</w:t>
      </w:r>
      <w:proofErr w:type="spellEnd"/>
      <w:r w:rsidRPr="00447814">
        <w:rPr>
          <w:sz w:val="20"/>
          <w:szCs w:val="20"/>
        </w:rPr>
        <w:t xml:space="preserve"> présentent également des charges mensuelles moyennes plus élevées (</w:t>
      </w:r>
      <w:r w:rsidRPr="00447814">
        <w:rPr>
          <w:rStyle w:val="lev"/>
          <w:rFonts w:eastAsiaTheme="majorEastAsia"/>
          <w:sz w:val="20"/>
          <w:szCs w:val="20"/>
        </w:rPr>
        <w:t>74,44 contre 61,27</w:t>
      </w:r>
      <w:r w:rsidRPr="00447814">
        <w:rPr>
          <w:sz w:val="20"/>
          <w:szCs w:val="20"/>
        </w:rPr>
        <w:t>).</w:t>
      </w:r>
    </w:p>
    <w:p w14:paraId="5E64CB9F" w14:textId="77777777" w:rsidR="00310216" w:rsidRPr="00447814" w:rsidRDefault="00310216" w:rsidP="00310216">
      <w:pPr>
        <w:pStyle w:val="NormalWeb"/>
        <w:rPr>
          <w:sz w:val="20"/>
          <w:szCs w:val="20"/>
        </w:rPr>
      </w:pPr>
      <w:r w:rsidRPr="00447814">
        <w:rPr>
          <w:sz w:val="20"/>
          <w:szCs w:val="20"/>
        </w:rPr>
        <w:t xml:space="preserve">D'autres différences importantes sont observées. Le churn atteint </w:t>
      </w:r>
      <w:r w:rsidRPr="00447814">
        <w:rPr>
          <w:rStyle w:val="lev"/>
          <w:rFonts w:eastAsiaTheme="majorEastAsia"/>
          <w:sz w:val="20"/>
          <w:szCs w:val="20"/>
        </w:rPr>
        <w:t>45,29 %</w:t>
      </w:r>
      <w:r w:rsidRPr="00447814">
        <w:rPr>
          <w:sz w:val="20"/>
          <w:szCs w:val="20"/>
        </w:rPr>
        <w:t xml:space="preserve"> chez les clients utilisant le paiement par </w:t>
      </w:r>
      <w:proofErr w:type="spellStart"/>
      <w:r w:rsidRPr="00447814">
        <w:rPr>
          <w:rStyle w:val="CodeHTML"/>
          <w:rFonts w:eastAsiaTheme="majorEastAsia"/>
        </w:rPr>
        <w:t>Electronic</w:t>
      </w:r>
      <w:proofErr w:type="spellEnd"/>
      <w:r w:rsidRPr="00447814">
        <w:rPr>
          <w:rStyle w:val="CodeHTML"/>
          <w:rFonts w:eastAsiaTheme="majorEastAsia"/>
        </w:rPr>
        <w:t xml:space="preserve"> check</w:t>
      </w:r>
      <w:r w:rsidRPr="00447814">
        <w:rPr>
          <w:sz w:val="20"/>
          <w:szCs w:val="20"/>
        </w:rPr>
        <w:t xml:space="preserve">, </w:t>
      </w:r>
      <w:r w:rsidRPr="00447814">
        <w:rPr>
          <w:rStyle w:val="lev"/>
          <w:rFonts w:eastAsiaTheme="majorEastAsia"/>
          <w:sz w:val="20"/>
          <w:szCs w:val="20"/>
        </w:rPr>
        <w:t>41,89 %</w:t>
      </w:r>
      <w:r w:rsidRPr="00447814">
        <w:rPr>
          <w:sz w:val="20"/>
          <w:szCs w:val="20"/>
        </w:rPr>
        <w:t xml:space="preserve"> chez les utilisateurs de la fibre optique, </w:t>
      </w:r>
      <w:r w:rsidRPr="00447814">
        <w:rPr>
          <w:rStyle w:val="lev"/>
          <w:rFonts w:eastAsiaTheme="majorEastAsia"/>
          <w:sz w:val="20"/>
          <w:szCs w:val="20"/>
        </w:rPr>
        <w:t>41,64 %</w:t>
      </w:r>
      <w:r w:rsidRPr="00447814">
        <w:rPr>
          <w:sz w:val="20"/>
          <w:szCs w:val="20"/>
        </w:rPr>
        <w:t xml:space="preserve"> chez les clients sans support technique et </w:t>
      </w:r>
      <w:r w:rsidRPr="00447814">
        <w:rPr>
          <w:rStyle w:val="lev"/>
          <w:rFonts w:eastAsiaTheme="majorEastAsia"/>
          <w:sz w:val="20"/>
          <w:szCs w:val="20"/>
        </w:rPr>
        <w:t>41,68 %</w:t>
      </w:r>
      <w:r w:rsidRPr="00447814">
        <w:rPr>
          <w:sz w:val="20"/>
          <w:szCs w:val="20"/>
        </w:rPr>
        <w:t xml:space="preserve"> chez les clients seniors.</w:t>
      </w:r>
    </w:p>
    <w:p w14:paraId="5BE47DFC" w14:textId="77777777" w:rsidR="00310216" w:rsidRPr="00447814" w:rsidRDefault="00310216" w:rsidP="00310216">
      <w:pPr>
        <w:pStyle w:val="Titre2"/>
        <w:rPr>
          <w:sz w:val="20"/>
          <w:szCs w:val="20"/>
        </w:rPr>
      </w:pPr>
      <w:bookmarkStart w:id="9" w:name="_Toc238547382"/>
      <w:r w:rsidRPr="00447814">
        <w:rPr>
          <w:sz w:val="20"/>
          <w:szCs w:val="20"/>
        </w:rPr>
        <w:lastRenderedPageBreak/>
        <w:t>Variables les plus discriminantes</w:t>
      </w:r>
      <w:bookmarkEnd w:id="9"/>
    </w:p>
    <w:p w14:paraId="67C2039D" w14:textId="77777777" w:rsidR="00310216" w:rsidRPr="00447814" w:rsidRDefault="00310216" w:rsidP="00310216">
      <w:pPr>
        <w:pStyle w:val="NormalWeb"/>
        <w:rPr>
          <w:sz w:val="20"/>
          <w:szCs w:val="20"/>
        </w:rPr>
      </w:pPr>
      <w:r w:rsidRPr="00447814">
        <w:rPr>
          <w:sz w:val="20"/>
          <w:szCs w:val="20"/>
        </w:rPr>
        <w:t>L'information mutuelle a été utilisée pour classer les variables selon leur dépendance avec la cible. Les cinq variables obtenant les scores les plus élevés sont :</w:t>
      </w:r>
    </w:p>
    <w:tbl>
      <w:tblPr>
        <w:tblStyle w:val="TableauGrille4-Accentuation1"/>
        <w:tblW w:w="0" w:type="auto"/>
        <w:tblLook w:val="04A0" w:firstRow="1" w:lastRow="0" w:firstColumn="1" w:lastColumn="0" w:noHBand="0" w:noVBand="1"/>
      </w:tblPr>
      <w:tblGrid>
        <w:gridCol w:w="620"/>
        <w:gridCol w:w="2017"/>
        <w:gridCol w:w="1951"/>
      </w:tblGrid>
      <w:tr w:rsidR="00310216" w:rsidRPr="00447814" w14:paraId="36EE39DF" w14:textId="77777777" w:rsidTr="00FB7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17A6D" w14:textId="77777777" w:rsidR="00310216" w:rsidRPr="00447814" w:rsidRDefault="00310216">
            <w:pPr>
              <w:jc w:val="center"/>
              <w:rPr>
                <w:sz w:val="20"/>
                <w:szCs w:val="20"/>
              </w:rPr>
            </w:pPr>
            <w:r w:rsidRPr="00447814">
              <w:rPr>
                <w:b w:val="0"/>
                <w:bCs w:val="0"/>
                <w:sz w:val="20"/>
                <w:szCs w:val="20"/>
              </w:rPr>
              <w:t>Rang</w:t>
            </w:r>
          </w:p>
        </w:tc>
        <w:tc>
          <w:tcPr>
            <w:tcW w:w="0" w:type="auto"/>
            <w:hideMark/>
          </w:tcPr>
          <w:p w14:paraId="4E9259A6" w14:textId="77777777" w:rsidR="00310216" w:rsidRPr="00447814" w:rsidRDefault="00310216">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47814">
              <w:rPr>
                <w:b w:val="0"/>
                <w:bCs w:val="0"/>
                <w:sz w:val="20"/>
                <w:szCs w:val="20"/>
              </w:rPr>
              <w:t>Variable</w:t>
            </w:r>
          </w:p>
        </w:tc>
        <w:tc>
          <w:tcPr>
            <w:tcW w:w="0" w:type="auto"/>
            <w:hideMark/>
          </w:tcPr>
          <w:p w14:paraId="5F861C08" w14:textId="77777777" w:rsidR="00310216" w:rsidRPr="00447814" w:rsidRDefault="00310216">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47814">
              <w:rPr>
                <w:b w:val="0"/>
                <w:bCs w:val="0"/>
                <w:sz w:val="20"/>
                <w:szCs w:val="20"/>
              </w:rPr>
              <w:t>Information mutuelle</w:t>
            </w:r>
          </w:p>
        </w:tc>
      </w:tr>
      <w:tr w:rsidR="00310216" w:rsidRPr="00447814" w14:paraId="14721A2B" w14:textId="77777777" w:rsidTr="00FB7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EE71E" w14:textId="77777777" w:rsidR="00310216" w:rsidRPr="00447814" w:rsidRDefault="00310216">
            <w:pPr>
              <w:rPr>
                <w:b w:val="0"/>
                <w:bCs w:val="0"/>
                <w:sz w:val="20"/>
                <w:szCs w:val="20"/>
              </w:rPr>
            </w:pPr>
            <w:r w:rsidRPr="00447814">
              <w:rPr>
                <w:sz w:val="20"/>
                <w:szCs w:val="20"/>
              </w:rPr>
              <w:t>1</w:t>
            </w:r>
          </w:p>
        </w:tc>
        <w:tc>
          <w:tcPr>
            <w:tcW w:w="0" w:type="auto"/>
            <w:hideMark/>
          </w:tcPr>
          <w:p w14:paraId="5E655232" w14:textId="77777777" w:rsidR="00310216" w:rsidRPr="00447814" w:rsidRDefault="00310216">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47814">
              <w:rPr>
                <w:rStyle w:val="CodeHTML"/>
                <w:rFonts w:eastAsiaTheme="majorEastAsia"/>
              </w:rPr>
              <w:t>Contract</w:t>
            </w:r>
            <w:proofErr w:type="spellEnd"/>
          </w:p>
        </w:tc>
        <w:tc>
          <w:tcPr>
            <w:tcW w:w="0" w:type="auto"/>
            <w:hideMark/>
          </w:tcPr>
          <w:p w14:paraId="700F425F" w14:textId="77777777" w:rsidR="00310216" w:rsidRPr="00447814" w:rsidRDefault="00310216">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0,0985</w:t>
            </w:r>
          </w:p>
        </w:tc>
      </w:tr>
      <w:tr w:rsidR="00310216" w:rsidRPr="00447814" w14:paraId="493473BC" w14:textId="77777777" w:rsidTr="00FB7364">
        <w:tc>
          <w:tcPr>
            <w:cnfStyle w:val="001000000000" w:firstRow="0" w:lastRow="0" w:firstColumn="1" w:lastColumn="0" w:oddVBand="0" w:evenVBand="0" w:oddHBand="0" w:evenHBand="0" w:firstRowFirstColumn="0" w:firstRowLastColumn="0" w:lastRowFirstColumn="0" w:lastRowLastColumn="0"/>
            <w:tcW w:w="0" w:type="auto"/>
            <w:hideMark/>
          </w:tcPr>
          <w:p w14:paraId="7862AD92" w14:textId="77777777" w:rsidR="00310216" w:rsidRPr="00447814" w:rsidRDefault="00310216">
            <w:pPr>
              <w:rPr>
                <w:sz w:val="20"/>
                <w:szCs w:val="20"/>
              </w:rPr>
            </w:pPr>
            <w:r w:rsidRPr="00447814">
              <w:rPr>
                <w:sz w:val="20"/>
                <w:szCs w:val="20"/>
              </w:rPr>
              <w:t>2</w:t>
            </w:r>
          </w:p>
        </w:tc>
        <w:tc>
          <w:tcPr>
            <w:tcW w:w="0" w:type="auto"/>
            <w:hideMark/>
          </w:tcPr>
          <w:p w14:paraId="7CA9C4F4" w14:textId="77777777" w:rsidR="00310216" w:rsidRPr="00447814" w:rsidRDefault="00310216">
            <w:pPr>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447814">
              <w:rPr>
                <w:rStyle w:val="CodeHTML"/>
                <w:rFonts w:eastAsiaTheme="majorEastAsia"/>
              </w:rPr>
              <w:t>tenure</w:t>
            </w:r>
            <w:proofErr w:type="gramEnd"/>
          </w:p>
        </w:tc>
        <w:tc>
          <w:tcPr>
            <w:tcW w:w="0" w:type="auto"/>
            <w:hideMark/>
          </w:tcPr>
          <w:p w14:paraId="17F5BBDB" w14:textId="77777777" w:rsidR="00310216" w:rsidRPr="00447814" w:rsidRDefault="00310216">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0,0673</w:t>
            </w:r>
          </w:p>
        </w:tc>
      </w:tr>
      <w:tr w:rsidR="00310216" w:rsidRPr="00447814" w14:paraId="41F62B71" w14:textId="77777777" w:rsidTr="00FB7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8CF75" w14:textId="77777777" w:rsidR="00310216" w:rsidRPr="00447814" w:rsidRDefault="00310216">
            <w:pPr>
              <w:rPr>
                <w:sz w:val="20"/>
                <w:szCs w:val="20"/>
              </w:rPr>
            </w:pPr>
            <w:r w:rsidRPr="00447814">
              <w:rPr>
                <w:sz w:val="20"/>
                <w:szCs w:val="20"/>
              </w:rPr>
              <w:t>3</w:t>
            </w:r>
          </w:p>
        </w:tc>
        <w:tc>
          <w:tcPr>
            <w:tcW w:w="0" w:type="auto"/>
            <w:hideMark/>
          </w:tcPr>
          <w:p w14:paraId="104BA561" w14:textId="77777777" w:rsidR="00310216" w:rsidRPr="00447814" w:rsidRDefault="00310216">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47814">
              <w:rPr>
                <w:rStyle w:val="CodeHTML"/>
                <w:rFonts w:eastAsiaTheme="majorEastAsia"/>
              </w:rPr>
              <w:t>OnlineSecurity</w:t>
            </w:r>
            <w:proofErr w:type="spellEnd"/>
          </w:p>
        </w:tc>
        <w:tc>
          <w:tcPr>
            <w:tcW w:w="0" w:type="auto"/>
            <w:hideMark/>
          </w:tcPr>
          <w:p w14:paraId="4114470A" w14:textId="77777777" w:rsidR="00310216" w:rsidRPr="00447814" w:rsidRDefault="00310216">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0,0647</w:t>
            </w:r>
          </w:p>
        </w:tc>
      </w:tr>
      <w:tr w:rsidR="00310216" w:rsidRPr="00447814" w14:paraId="0F0301E1" w14:textId="77777777" w:rsidTr="00FB7364">
        <w:tc>
          <w:tcPr>
            <w:cnfStyle w:val="001000000000" w:firstRow="0" w:lastRow="0" w:firstColumn="1" w:lastColumn="0" w:oddVBand="0" w:evenVBand="0" w:oddHBand="0" w:evenHBand="0" w:firstRowFirstColumn="0" w:firstRowLastColumn="0" w:lastRowFirstColumn="0" w:lastRowLastColumn="0"/>
            <w:tcW w:w="0" w:type="auto"/>
            <w:hideMark/>
          </w:tcPr>
          <w:p w14:paraId="1BED5B9B" w14:textId="77777777" w:rsidR="00310216" w:rsidRPr="00447814" w:rsidRDefault="00310216">
            <w:pPr>
              <w:rPr>
                <w:sz w:val="20"/>
                <w:szCs w:val="20"/>
              </w:rPr>
            </w:pPr>
            <w:r w:rsidRPr="00447814">
              <w:rPr>
                <w:sz w:val="20"/>
                <w:szCs w:val="20"/>
              </w:rPr>
              <w:t>4</w:t>
            </w:r>
          </w:p>
        </w:tc>
        <w:tc>
          <w:tcPr>
            <w:tcW w:w="0" w:type="auto"/>
            <w:hideMark/>
          </w:tcPr>
          <w:p w14:paraId="7BDFFCB5" w14:textId="77777777" w:rsidR="00310216" w:rsidRPr="00447814" w:rsidRDefault="00310216">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47814">
              <w:rPr>
                <w:rStyle w:val="CodeHTML"/>
                <w:rFonts w:eastAsiaTheme="majorEastAsia"/>
              </w:rPr>
              <w:t>TechSupport</w:t>
            </w:r>
            <w:proofErr w:type="spellEnd"/>
          </w:p>
        </w:tc>
        <w:tc>
          <w:tcPr>
            <w:tcW w:w="0" w:type="auto"/>
            <w:hideMark/>
          </w:tcPr>
          <w:p w14:paraId="5AEE9CD2" w14:textId="77777777" w:rsidR="00310216" w:rsidRPr="00447814" w:rsidRDefault="00310216">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0,0630</w:t>
            </w:r>
          </w:p>
        </w:tc>
      </w:tr>
      <w:tr w:rsidR="00310216" w:rsidRPr="00447814" w14:paraId="4E0F2A97" w14:textId="77777777" w:rsidTr="00FB7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BC333" w14:textId="77777777" w:rsidR="00310216" w:rsidRPr="00447814" w:rsidRDefault="00310216">
            <w:pPr>
              <w:rPr>
                <w:sz w:val="20"/>
                <w:szCs w:val="20"/>
              </w:rPr>
            </w:pPr>
            <w:r w:rsidRPr="00447814">
              <w:rPr>
                <w:sz w:val="20"/>
                <w:szCs w:val="20"/>
              </w:rPr>
              <w:t>5</w:t>
            </w:r>
          </w:p>
        </w:tc>
        <w:tc>
          <w:tcPr>
            <w:tcW w:w="0" w:type="auto"/>
            <w:hideMark/>
          </w:tcPr>
          <w:p w14:paraId="1E2C2052" w14:textId="77777777" w:rsidR="00310216" w:rsidRPr="00447814" w:rsidRDefault="00310216">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47814">
              <w:rPr>
                <w:rStyle w:val="CodeHTML"/>
                <w:rFonts w:eastAsiaTheme="majorEastAsia"/>
              </w:rPr>
              <w:t>InternetService</w:t>
            </w:r>
            <w:proofErr w:type="spellEnd"/>
          </w:p>
        </w:tc>
        <w:tc>
          <w:tcPr>
            <w:tcW w:w="0" w:type="auto"/>
            <w:hideMark/>
          </w:tcPr>
          <w:p w14:paraId="1DE0A463" w14:textId="77777777" w:rsidR="00310216" w:rsidRPr="00447814" w:rsidRDefault="00310216">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0,0556</w:t>
            </w:r>
          </w:p>
        </w:tc>
      </w:tr>
    </w:tbl>
    <w:p w14:paraId="36E1C307" w14:textId="77777777" w:rsidR="00310216" w:rsidRPr="00447814" w:rsidRDefault="00310216" w:rsidP="00310216">
      <w:pPr>
        <w:pStyle w:val="NormalWeb"/>
        <w:rPr>
          <w:sz w:val="20"/>
          <w:szCs w:val="20"/>
        </w:rPr>
      </w:pPr>
      <w:proofErr w:type="spellStart"/>
      <w:r w:rsidRPr="00447814">
        <w:rPr>
          <w:rStyle w:val="CodeHTML"/>
          <w:rFonts w:eastAsiaTheme="majorEastAsia"/>
        </w:rPr>
        <w:t>Contract</w:t>
      </w:r>
      <w:proofErr w:type="spellEnd"/>
      <w:r w:rsidRPr="00447814">
        <w:rPr>
          <w:sz w:val="20"/>
          <w:szCs w:val="20"/>
        </w:rPr>
        <w:t xml:space="preserve"> apparaît ainsi comme la variable individuellement la plus informative selon cette mesure, suivie de l'ancienneté du client et de plusieurs caractéristiques liées aux services Internet.</w:t>
      </w:r>
    </w:p>
    <w:p w14:paraId="0E03AF60" w14:textId="77777777" w:rsidR="00310216" w:rsidRPr="00447814" w:rsidRDefault="00310216" w:rsidP="00310216">
      <w:pPr>
        <w:pStyle w:val="Titre2"/>
        <w:rPr>
          <w:sz w:val="20"/>
          <w:szCs w:val="20"/>
        </w:rPr>
      </w:pPr>
      <w:bookmarkStart w:id="10" w:name="_Toc238547383"/>
      <w:r w:rsidRPr="00447814">
        <w:rPr>
          <w:sz w:val="20"/>
          <w:szCs w:val="20"/>
        </w:rPr>
        <w:t>Trois insights majeurs</w:t>
      </w:r>
      <w:bookmarkEnd w:id="10"/>
    </w:p>
    <w:p w14:paraId="3E6BA275" w14:textId="77777777" w:rsidR="00310216" w:rsidRPr="00447814" w:rsidRDefault="00310216" w:rsidP="00310216">
      <w:pPr>
        <w:pStyle w:val="NormalWeb"/>
        <w:rPr>
          <w:sz w:val="20"/>
          <w:szCs w:val="20"/>
        </w:rPr>
      </w:pPr>
      <w:r w:rsidRPr="00447814">
        <w:rPr>
          <w:rStyle w:val="lev"/>
          <w:rFonts w:eastAsiaTheme="majorEastAsia"/>
          <w:sz w:val="20"/>
          <w:szCs w:val="20"/>
        </w:rPr>
        <w:t>1. Le type de contrat est fortement associé au churn.</w:t>
      </w:r>
      <w:r w:rsidRPr="00447814">
        <w:rPr>
          <w:sz w:val="20"/>
          <w:szCs w:val="20"/>
        </w:rPr>
        <w:t xml:space="preserve"> Les clients en contrat mensuel présentent un taux de churn de </w:t>
      </w:r>
      <w:r w:rsidRPr="00447814">
        <w:rPr>
          <w:rStyle w:val="lev"/>
          <w:rFonts w:eastAsiaTheme="majorEastAsia"/>
          <w:sz w:val="20"/>
          <w:szCs w:val="20"/>
        </w:rPr>
        <w:t>42,71 %</w:t>
      </w:r>
      <w:r w:rsidRPr="00447814">
        <w:rPr>
          <w:sz w:val="20"/>
          <w:szCs w:val="20"/>
        </w:rPr>
        <w:t xml:space="preserve">, contre seulement </w:t>
      </w:r>
      <w:r w:rsidRPr="00447814">
        <w:rPr>
          <w:rStyle w:val="lev"/>
          <w:rFonts w:eastAsiaTheme="majorEastAsia"/>
          <w:sz w:val="20"/>
          <w:szCs w:val="20"/>
        </w:rPr>
        <w:t>2,83 %</w:t>
      </w:r>
      <w:r w:rsidRPr="00447814">
        <w:rPr>
          <w:sz w:val="20"/>
          <w:szCs w:val="20"/>
        </w:rPr>
        <w:t xml:space="preserve"> pour les contrats de deux ans. L'engagement apparaît donc comme une caractéristique importante pour identifier les clients à risque.</w:t>
      </w:r>
    </w:p>
    <w:p w14:paraId="42443F44" w14:textId="77777777" w:rsidR="00310216" w:rsidRPr="00447814" w:rsidRDefault="00310216" w:rsidP="00310216">
      <w:pPr>
        <w:pStyle w:val="NormalWeb"/>
        <w:rPr>
          <w:sz w:val="20"/>
          <w:szCs w:val="20"/>
        </w:rPr>
      </w:pPr>
      <w:r w:rsidRPr="00447814">
        <w:rPr>
          <w:rStyle w:val="lev"/>
          <w:rFonts w:eastAsiaTheme="majorEastAsia"/>
          <w:sz w:val="20"/>
          <w:szCs w:val="20"/>
        </w:rPr>
        <w:t>2. Les nouveaux clients sont davantage représentés parmi les clients qui résilient.</w:t>
      </w:r>
      <w:r w:rsidRPr="00447814">
        <w:rPr>
          <w:sz w:val="20"/>
          <w:szCs w:val="20"/>
        </w:rPr>
        <w:t xml:space="preserve"> La médiane d'ancienneté des clients ayant </w:t>
      </w:r>
      <w:proofErr w:type="spellStart"/>
      <w:r w:rsidRPr="00447814">
        <w:rPr>
          <w:sz w:val="20"/>
          <w:szCs w:val="20"/>
        </w:rPr>
        <w:t>churné</w:t>
      </w:r>
      <w:proofErr w:type="spellEnd"/>
      <w:r w:rsidRPr="00447814">
        <w:rPr>
          <w:sz w:val="20"/>
          <w:szCs w:val="20"/>
        </w:rPr>
        <w:t xml:space="preserve"> est de </w:t>
      </w:r>
      <w:r w:rsidRPr="00447814">
        <w:rPr>
          <w:rStyle w:val="lev"/>
          <w:rFonts w:eastAsiaTheme="majorEastAsia"/>
          <w:sz w:val="20"/>
          <w:szCs w:val="20"/>
        </w:rPr>
        <w:t>10 mois</w:t>
      </w:r>
      <w:r w:rsidRPr="00447814">
        <w:rPr>
          <w:sz w:val="20"/>
          <w:szCs w:val="20"/>
        </w:rPr>
        <w:t xml:space="preserve">, contre </w:t>
      </w:r>
      <w:r w:rsidRPr="00447814">
        <w:rPr>
          <w:rStyle w:val="lev"/>
          <w:rFonts w:eastAsiaTheme="majorEastAsia"/>
          <w:sz w:val="20"/>
          <w:szCs w:val="20"/>
        </w:rPr>
        <w:t>38 mois</w:t>
      </w:r>
      <w:r w:rsidRPr="00447814">
        <w:rPr>
          <w:sz w:val="20"/>
          <w:szCs w:val="20"/>
        </w:rPr>
        <w:t xml:space="preserve"> chez ceux qui restent. Les premières périodes de la relation client semblent donc particulièrement importantes pour les futures actions de rétention.</w:t>
      </w:r>
    </w:p>
    <w:p w14:paraId="4F3BE899" w14:textId="77777777" w:rsidR="00310216" w:rsidRPr="00447814" w:rsidRDefault="00310216" w:rsidP="00310216">
      <w:pPr>
        <w:pStyle w:val="NormalWeb"/>
        <w:rPr>
          <w:sz w:val="20"/>
          <w:szCs w:val="20"/>
        </w:rPr>
      </w:pPr>
      <w:r w:rsidRPr="00447814">
        <w:rPr>
          <w:rStyle w:val="lev"/>
          <w:rFonts w:eastAsiaTheme="majorEastAsia"/>
          <w:sz w:val="20"/>
          <w:szCs w:val="20"/>
        </w:rPr>
        <w:t>3. Les services Internet et d'assistance sont associés au churn.</w:t>
      </w:r>
      <w:r w:rsidRPr="00447814">
        <w:rPr>
          <w:sz w:val="20"/>
          <w:szCs w:val="20"/>
        </w:rPr>
        <w:t xml:space="preserve"> Les utilisateurs de la fibre optique présentent </w:t>
      </w:r>
      <w:r w:rsidRPr="00447814">
        <w:rPr>
          <w:rStyle w:val="lev"/>
          <w:rFonts w:eastAsiaTheme="majorEastAsia"/>
          <w:sz w:val="20"/>
          <w:szCs w:val="20"/>
        </w:rPr>
        <w:t>41,89 %</w:t>
      </w:r>
      <w:r w:rsidRPr="00447814">
        <w:rPr>
          <w:sz w:val="20"/>
          <w:szCs w:val="20"/>
        </w:rPr>
        <w:t xml:space="preserve"> de churn et les clients sans support technique </w:t>
      </w:r>
      <w:r w:rsidRPr="00447814">
        <w:rPr>
          <w:rStyle w:val="lev"/>
          <w:rFonts w:eastAsiaTheme="majorEastAsia"/>
          <w:sz w:val="20"/>
          <w:szCs w:val="20"/>
        </w:rPr>
        <w:t>41,64 %</w:t>
      </w:r>
      <w:r w:rsidRPr="00447814">
        <w:rPr>
          <w:sz w:val="20"/>
          <w:szCs w:val="20"/>
        </w:rPr>
        <w:t xml:space="preserve">, contre </w:t>
      </w:r>
      <w:r w:rsidRPr="00447814">
        <w:rPr>
          <w:rStyle w:val="lev"/>
          <w:rFonts w:eastAsiaTheme="majorEastAsia"/>
          <w:sz w:val="20"/>
          <w:szCs w:val="20"/>
        </w:rPr>
        <w:t>15,17 %</w:t>
      </w:r>
      <w:r w:rsidRPr="00447814">
        <w:rPr>
          <w:sz w:val="20"/>
          <w:szCs w:val="20"/>
        </w:rPr>
        <w:t xml:space="preserve"> pour ceux disposant d'un support technique. Ces caractéristiques constituent donc des pistes importantes pour caractériser les profils à risque.</w:t>
      </w:r>
    </w:p>
    <w:p w14:paraId="485707B4" w14:textId="77777777" w:rsidR="00310216" w:rsidRPr="00447814" w:rsidRDefault="00310216" w:rsidP="00310216">
      <w:pPr>
        <w:pStyle w:val="Titre2"/>
        <w:rPr>
          <w:sz w:val="20"/>
          <w:szCs w:val="20"/>
        </w:rPr>
      </w:pPr>
      <w:bookmarkStart w:id="11" w:name="_Toc238547384"/>
      <w:r w:rsidRPr="00447814">
        <w:rPr>
          <w:sz w:val="20"/>
          <w:szCs w:val="20"/>
        </w:rPr>
        <w:t>Hypothèses retenues</w:t>
      </w:r>
      <w:bookmarkEnd w:id="11"/>
    </w:p>
    <w:p w14:paraId="4DCF613A" w14:textId="77777777" w:rsidR="00310216" w:rsidRPr="00447814" w:rsidRDefault="00310216" w:rsidP="00310216">
      <w:pPr>
        <w:pStyle w:val="NormalWeb"/>
        <w:rPr>
          <w:sz w:val="20"/>
          <w:szCs w:val="20"/>
        </w:rPr>
      </w:pPr>
      <w:r w:rsidRPr="00447814">
        <w:rPr>
          <w:sz w:val="20"/>
          <w:szCs w:val="20"/>
        </w:rPr>
        <w:t>Quatre hypothèses ont été formulées et vérifiées graphiquement lors de l'EDA : les clients en contrat mensuel présentent davantage de churn ; les clients ayant une faible ancienneté sont davantage représentés parmi ceux qui résilient ; parmi les clients disposant d'Internet, l'absence de support technique est associée à un taux de churn plus élevé ; enfin, les utilisateurs de la fibre optique présentent un taux de churn supérieur aux autres catégories de service Internet.</w:t>
      </w:r>
    </w:p>
    <w:p w14:paraId="27D1C9EF" w14:textId="77777777" w:rsidR="00310216" w:rsidRPr="00447814" w:rsidRDefault="00310216" w:rsidP="00310216">
      <w:pPr>
        <w:pStyle w:val="NormalWeb"/>
        <w:rPr>
          <w:sz w:val="20"/>
          <w:szCs w:val="20"/>
        </w:rPr>
      </w:pPr>
      <w:r w:rsidRPr="00447814">
        <w:rPr>
          <w:sz w:val="20"/>
          <w:szCs w:val="20"/>
        </w:rPr>
        <w:t xml:space="preserve">Ces hypothèses sont </w:t>
      </w:r>
      <w:r w:rsidRPr="00447814">
        <w:rPr>
          <w:rStyle w:val="lev"/>
          <w:rFonts w:eastAsiaTheme="majorEastAsia"/>
          <w:sz w:val="20"/>
          <w:szCs w:val="20"/>
        </w:rPr>
        <w:t xml:space="preserve">confirmées par les observations du </w:t>
      </w:r>
      <w:proofErr w:type="spellStart"/>
      <w:r w:rsidRPr="00447814">
        <w:rPr>
          <w:rStyle w:val="lev"/>
          <w:rFonts w:eastAsiaTheme="majorEastAsia"/>
          <w:sz w:val="20"/>
          <w:szCs w:val="20"/>
        </w:rPr>
        <w:t>dataset</w:t>
      </w:r>
      <w:proofErr w:type="spellEnd"/>
      <w:r w:rsidRPr="00447814">
        <w:rPr>
          <w:sz w:val="20"/>
          <w:szCs w:val="20"/>
        </w:rPr>
        <w:t xml:space="preserve">, sans toutefois établir de relation causale. Elles serviront de base à la préparation des données et au </w:t>
      </w:r>
      <w:proofErr w:type="spellStart"/>
      <w:r w:rsidRPr="00447814">
        <w:rPr>
          <w:sz w:val="20"/>
          <w:szCs w:val="20"/>
        </w:rPr>
        <w:t>feature</w:t>
      </w:r>
      <w:proofErr w:type="spellEnd"/>
      <w:r w:rsidRPr="00447814">
        <w:rPr>
          <w:sz w:val="20"/>
          <w:szCs w:val="20"/>
        </w:rPr>
        <w:t xml:space="preserve"> engineering de la Mission 2.</w:t>
      </w:r>
    </w:p>
    <w:p w14:paraId="28BC7E97" w14:textId="340E5086" w:rsidR="00865F2C" w:rsidRPr="00447814" w:rsidRDefault="00865F2C" w:rsidP="00FF06F5">
      <w:pPr>
        <w:pStyle w:val="Titre1"/>
      </w:pPr>
      <w:bookmarkStart w:id="12" w:name="_Toc238547385"/>
      <w:r w:rsidRPr="00447814">
        <w:t>Questions de réflexion</w:t>
      </w:r>
      <w:bookmarkEnd w:id="12"/>
    </w:p>
    <w:p w14:paraId="62513A79" w14:textId="77777777" w:rsidR="00865F2C" w:rsidRPr="00447814" w:rsidRDefault="00865F2C" w:rsidP="003846E6">
      <w:pPr>
        <w:pStyle w:val="Titre3"/>
        <w:numPr>
          <w:ilvl w:val="0"/>
          <w:numId w:val="0"/>
        </w:numPr>
        <w:ind w:left="720" w:hanging="720"/>
        <w:rPr>
          <w:sz w:val="20"/>
          <w:szCs w:val="20"/>
        </w:rPr>
      </w:pPr>
      <w:bookmarkStart w:id="13" w:name="_Toc238547386"/>
      <w:r w:rsidRPr="00447814">
        <w:rPr>
          <w:sz w:val="20"/>
          <w:szCs w:val="20"/>
        </w:rPr>
        <w:t>3.1 Concept Drift</w:t>
      </w:r>
      <w:bookmarkEnd w:id="13"/>
    </w:p>
    <w:p w14:paraId="613D2911" w14:textId="77777777" w:rsidR="00865F2C" w:rsidRPr="00447814" w:rsidRDefault="00865F2C" w:rsidP="00865F2C">
      <w:pPr>
        <w:pStyle w:val="NormalWeb"/>
        <w:rPr>
          <w:sz w:val="20"/>
          <w:szCs w:val="20"/>
        </w:rPr>
      </w:pPr>
      <w:r w:rsidRPr="00447814">
        <w:rPr>
          <w:sz w:val="20"/>
          <w:szCs w:val="20"/>
        </w:rPr>
        <w:t xml:space="preserve">Un modèle performant lors de son entraînement peut voir ses performances diminuer en production lorsque le comportement des clients évolue. Ce phénomène, appelé </w:t>
      </w:r>
      <w:r w:rsidRPr="00447814">
        <w:rPr>
          <w:rStyle w:val="lev"/>
          <w:rFonts w:eastAsiaTheme="majorEastAsia"/>
          <w:sz w:val="20"/>
          <w:szCs w:val="20"/>
        </w:rPr>
        <w:t>Concept Drift</w:t>
      </w:r>
      <w:r w:rsidRPr="00447814">
        <w:rPr>
          <w:sz w:val="20"/>
          <w:szCs w:val="20"/>
        </w:rPr>
        <w:t>, peut être provoqué par de nouvelles offres commerciales, des changements tarifaires ou l'évolution des habitudes des clients. Pour détecter cette dégradation, il est recommandé de surveiller régulièrement les performances du modèle (</w:t>
      </w:r>
      <w:proofErr w:type="spellStart"/>
      <w:r w:rsidRPr="00447814">
        <w:rPr>
          <w:sz w:val="20"/>
          <w:szCs w:val="20"/>
        </w:rPr>
        <w:t>Accuracy</w:t>
      </w:r>
      <w:proofErr w:type="spellEnd"/>
      <w:r w:rsidRPr="00447814">
        <w:rPr>
          <w:sz w:val="20"/>
          <w:szCs w:val="20"/>
        </w:rPr>
        <w:t xml:space="preserve">, </w:t>
      </w:r>
      <w:proofErr w:type="spellStart"/>
      <w:r w:rsidRPr="00447814">
        <w:rPr>
          <w:sz w:val="20"/>
          <w:szCs w:val="20"/>
        </w:rPr>
        <w:t>Precision</w:t>
      </w:r>
      <w:proofErr w:type="spellEnd"/>
      <w:r w:rsidRPr="00447814">
        <w:rPr>
          <w:sz w:val="20"/>
          <w:szCs w:val="20"/>
        </w:rPr>
        <w:t xml:space="preserve">, </w:t>
      </w:r>
      <w:proofErr w:type="spellStart"/>
      <w:r w:rsidRPr="00447814">
        <w:rPr>
          <w:sz w:val="20"/>
          <w:szCs w:val="20"/>
        </w:rPr>
        <w:t>Recall</w:t>
      </w:r>
      <w:proofErr w:type="spellEnd"/>
      <w:r w:rsidRPr="00447814">
        <w:rPr>
          <w:sz w:val="20"/>
          <w:szCs w:val="20"/>
        </w:rPr>
        <w:t>, F1-score et ROC-AUC) ainsi que l'évolution de la distribution des données (Data Drift). En cas de baisse importante des performances, le modèle devra être réentraîné avec des données plus récentes.</w:t>
      </w:r>
    </w:p>
    <w:p w14:paraId="025D6DB6" w14:textId="77777777" w:rsidR="00865F2C" w:rsidRPr="00447814" w:rsidRDefault="00865F2C" w:rsidP="003846E6">
      <w:pPr>
        <w:pStyle w:val="Titre3"/>
        <w:numPr>
          <w:ilvl w:val="0"/>
          <w:numId w:val="0"/>
        </w:numPr>
        <w:ind w:left="720" w:hanging="720"/>
        <w:rPr>
          <w:sz w:val="20"/>
          <w:szCs w:val="20"/>
        </w:rPr>
      </w:pPr>
      <w:bookmarkStart w:id="14" w:name="_Toc238547387"/>
      <w:r w:rsidRPr="00447814">
        <w:rPr>
          <w:sz w:val="20"/>
          <w:szCs w:val="20"/>
        </w:rPr>
        <w:t>3.2 Information mutuelle</w:t>
      </w:r>
      <w:bookmarkEnd w:id="14"/>
    </w:p>
    <w:p w14:paraId="55468E3F" w14:textId="77777777" w:rsidR="00865F2C" w:rsidRPr="00447814" w:rsidRDefault="00865F2C" w:rsidP="00865F2C">
      <w:pPr>
        <w:pStyle w:val="NormalWeb"/>
        <w:rPr>
          <w:sz w:val="20"/>
          <w:szCs w:val="20"/>
        </w:rPr>
      </w:pPr>
      <w:r w:rsidRPr="00447814">
        <w:rPr>
          <w:sz w:val="20"/>
          <w:szCs w:val="20"/>
        </w:rPr>
        <w:t xml:space="preserve">L'information mutuelle mesure la dépendance entre une variable et la cible. Contrairement à la corrélation de Pearson, qui détecte uniquement les relations linéaires, elle permet également d'identifier des dépendances non </w:t>
      </w:r>
      <w:r w:rsidRPr="00447814">
        <w:rPr>
          <w:sz w:val="20"/>
          <w:szCs w:val="20"/>
        </w:rPr>
        <w:lastRenderedPageBreak/>
        <w:t xml:space="preserve">linéaires. Dans ce projet, elle a permis d'identifier </w:t>
      </w:r>
      <w:proofErr w:type="spellStart"/>
      <w:r w:rsidRPr="00447814">
        <w:rPr>
          <w:rStyle w:val="lev"/>
          <w:rFonts w:eastAsiaTheme="majorEastAsia"/>
          <w:sz w:val="20"/>
          <w:szCs w:val="20"/>
        </w:rPr>
        <w:t>Contract</w:t>
      </w:r>
      <w:proofErr w:type="spellEnd"/>
      <w:r w:rsidRPr="00447814">
        <w:rPr>
          <w:sz w:val="20"/>
          <w:szCs w:val="20"/>
        </w:rPr>
        <w:t xml:space="preserve">, </w:t>
      </w:r>
      <w:r w:rsidRPr="00447814">
        <w:rPr>
          <w:rStyle w:val="lev"/>
          <w:rFonts w:eastAsiaTheme="majorEastAsia"/>
          <w:sz w:val="20"/>
          <w:szCs w:val="20"/>
        </w:rPr>
        <w:t>tenure</w:t>
      </w:r>
      <w:r w:rsidRPr="00447814">
        <w:rPr>
          <w:sz w:val="20"/>
          <w:szCs w:val="20"/>
        </w:rPr>
        <w:t xml:space="preserve">, </w:t>
      </w:r>
      <w:proofErr w:type="spellStart"/>
      <w:r w:rsidRPr="00447814">
        <w:rPr>
          <w:rStyle w:val="lev"/>
          <w:rFonts w:eastAsiaTheme="majorEastAsia"/>
          <w:sz w:val="20"/>
          <w:szCs w:val="20"/>
        </w:rPr>
        <w:t>OnlineSecurity</w:t>
      </w:r>
      <w:proofErr w:type="spellEnd"/>
      <w:r w:rsidRPr="00447814">
        <w:rPr>
          <w:sz w:val="20"/>
          <w:szCs w:val="20"/>
        </w:rPr>
        <w:t xml:space="preserve">, </w:t>
      </w:r>
      <w:proofErr w:type="spellStart"/>
      <w:r w:rsidRPr="00447814">
        <w:rPr>
          <w:rStyle w:val="lev"/>
          <w:rFonts w:eastAsiaTheme="majorEastAsia"/>
          <w:sz w:val="20"/>
          <w:szCs w:val="20"/>
        </w:rPr>
        <w:t>TechSupport</w:t>
      </w:r>
      <w:proofErr w:type="spellEnd"/>
      <w:r w:rsidRPr="00447814">
        <w:rPr>
          <w:sz w:val="20"/>
          <w:szCs w:val="20"/>
        </w:rPr>
        <w:t xml:space="preserve"> et </w:t>
      </w:r>
      <w:proofErr w:type="spellStart"/>
      <w:r w:rsidRPr="00447814">
        <w:rPr>
          <w:rStyle w:val="lev"/>
          <w:rFonts w:eastAsiaTheme="majorEastAsia"/>
          <w:sz w:val="20"/>
          <w:szCs w:val="20"/>
        </w:rPr>
        <w:t>InternetService</w:t>
      </w:r>
      <w:proofErr w:type="spellEnd"/>
      <w:r w:rsidRPr="00447814">
        <w:rPr>
          <w:sz w:val="20"/>
          <w:szCs w:val="20"/>
        </w:rPr>
        <w:t xml:space="preserve"> comme les variables les plus informatives pour prédire le </w:t>
      </w:r>
      <w:proofErr w:type="spellStart"/>
      <w:r w:rsidRPr="00447814">
        <w:rPr>
          <w:sz w:val="20"/>
          <w:szCs w:val="20"/>
        </w:rPr>
        <w:t>churn</w:t>
      </w:r>
      <w:proofErr w:type="spellEnd"/>
      <w:r w:rsidRPr="00447814">
        <w:rPr>
          <w:sz w:val="20"/>
          <w:szCs w:val="20"/>
        </w:rPr>
        <w:t>.</w:t>
      </w:r>
    </w:p>
    <w:p w14:paraId="0ECBEA66" w14:textId="77777777" w:rsidR="00865F2C" w:rsidRPr="00447814" w:rsidRDefault="00865F2C" w:rsidP="003846E6">
      <w:pPr>
        <w:pStyle w:val="Titre3"/>
        <w:numPr>
          <w:ilvl w:val="0"/>
          <w:numId w:val="0"/>
        </w:numPr>
        <w:ind w:left="720" w:hanging="720"/>
        <w:rPr>
          <w:sz w:val="20"/>
          <w:szCs w:val="20"/>
        </w:rPr>
      </w:pPr>
      <w:bookmarkStart w:id="15" w:name="_Toc238547388"/>
      <w:r w:rsidRPr="00447814">
        <w:rPr>
          <w:sz w:val="20"/>
          <w:szCs w:val="20"/>
        </w:rPr>
        <w:t>3.3 Théorème « No Free Lunch »</w:t>
      </w:r>
      <w:bookmarkEnd w:id="15"/>
    </w:p>
    <w:p w14:paraId="3FEBF790" w14:textId="77777777" w:rsidR="00865F2C" w:rsidRPr="00447814" w:rsidRDefault="00865F2C" w:rsidP="00865F2C">
      <w:pPr>
        <w:pStyle w:val="NormalWeb"/>
        <w:rPr>
          <w:sz w:val="20"/>
          <w:szCs w:val="20"/>
        </w:rPr>
      </w:pPr>
      <w:r w:rsidRPr="00447814">
        <w:rPr>
          <w:sz w:val="20"/>
          <w:szCs w:val="20"/>
        </w:rPr>
        <w:t xml:space="preserve">Le théorème </w:t>
      </w:r>
      <w:r w:rsidRPr="00447814">
        <w:rPr>
          <w:rStyle w:val="lev"/>
          <w:rFonts w:eastAsiaTheme="majorEastAsia"/>
          <w:sz w:val="20"/>
          <w:szCs w:val="20"/>
        </w:rPr>
        <w:t>No Free Lunch</w:t>
      </w:r>
      <w:r w:rsidRPr="00447814">
        <w:rPr>
          <w:sz w:val="20"/>
          <w:szCs w:val="20"/>
        </w:rPr>
        <w:t xml:space="preserve"> indique qu'aucun algorithme de Machine Learning n'est universellement meilleur pour tous les problèmes. Les performances dépendent des caractéristiques du jeu de données. Cette propriété justifie le benchmark réalisé dans ce projet, où plusieurs modèles ont été comparés avant de retenir la régression logistique optimisée avec </w:t>
      </w:r>
      <w:proofErr w:type="spellStart"/>
      <w:r w:rsidRPr="00447814">
        <w:rPr>
          <w:rStyle w:val="lev"/>
          <w:rFonts w:eastAsiaTheme="majorEastAsia"/>
          <w:sz w:val="20"/>
          <w:szCs w:val="20"/>
        </w:rPr>
        <w:t>Optuna</w:t>
      </w:r>
      <w:proofErr w:type="spellEnd"/>
      <w:r w:rsidRPr="00447814">
        <w:rPr>
          <w:sz w:val="20"/>
          <w:szCs w:val="20"/>
        </w:rPr>
        <w:t xml:space="preserve"> et calibrée, qui offrait le meilleur compromis entre performances, interprétabilité et simplicité de déploiement.</w:t>
      </w:r>
    </w:p>
    <w:p w14:paraId="5A85251B" w14:textId="77777777" w:rsidR="00865F2C" w:rsidRPr="00447814" w:rsidRDefault="00865F2C" w:rsidP="003846E6">
      <w:pPr>
        <w:pStyle w:val="Titre3"/>
        <w:numPr>
          <w:ilvl w:val="0"/>
          <w:numId w:val="0"/>
        </w:numPr>
        <w:ind w:left="720" w:hanging="720"/>
        <w:rPr>
          <w:sz w:val="20"/>
          <w:szCs w:val="20"/>
        </w:rPr>
      </w:pPr>
      <w:bookmarkStart w:id="16" w:name="_Toc238547389"/>
      <w:r w:rsidRPr="00447814">
        <w:rPr>
          <w:sz w:val="20"/>
          <w:szCs w:val="20"/>
        </w:rPr>
        <w:t xml:space="preserve">3.4 </w:t>
      </w:r>
      <w:proofErr w:type="spellStart"/>
      <w:r w:rsidRPr="00447814">
        <w:rPr>
          <w:sz w:val="20"/>
          <w:szCs w:val="20"/>
        </w:rPr>
        <w:t>Fairness</w:t>
      </w:r>
      <w:bookmarkEnd w:id="16"/>
      <w:proofErr w:type="spellEnd"/>
    </w:p>
    <w:p w14:paraId="40ED55D3" w14:textId="77777777" w:rsidR="00865F2C" w:rsidRPr="00447814" w:rsidRDefault="00865F2C" w:rsidP="00865F2C">
      <w:pPr>
        <w:pStyle w:val="NormalWeb"/>
        <w:rPr>
          <w:sz w:val="20"/>
          <w:szCs w:val="20"/>
        </w:rPr>
      </w:pPr>
      <w:r w:rsidRPr="00447814">
        <w:rPr>
          <w:sz w:val="20"/>
          <w:szCs w:val="20"/>
        </w:rPr>
        <w:t xml:space="preserve">La </w:t>
      </w:r>
      <w:proofErr w:type="spellStart"/>
      <w:r w:rsidRPr="00447814">
        <w:rPr>
          <w:rStyle w:val="lev"/>
          <w:rFonts w:eastAsiaTheme="majorEastAsia"/>
          <w:sz w:val="20"/>
          <w:szCs w:val="20"/>
        </w:rPr>
        <w:t>fairness</w:t>
      </w:r>
      <w:proofErr w:type="spellEnd"/>
      <w:r w:rsidRPr="00447814">
        <w:rPr>
          <w:sz w:val="20"/>
          <w:szCs w:val="20"/>
        </w:rPr>
        <w:t xml:space="preserve"> consiste à vérifier que le modèle produit des prédictions équitables pour différents sous-groupes de clients (hommes, femmes, seniors ou types de contrat). Deux métriques couramment utilisées sont la </w:t>
      </w:r>
      <w:proofErr w:type="spellStart"/>
      <w:r w:rsidRPr="00447814">
        <w:rPr>
          <w:rStyle w:val="lev"/>
          <w:rFonts w:eastAsiaTheme="majorEastAsia"/>
          <w:sz w:val="20"/>
          <w:szCs w:val="20"/>
        </w:rPr>
        <w:t>Demographic</w:t>
      </w:r>
      <w:proofErr w:type="spellEnd"/>
      <w:r w:rsidRPr="00447814">
        <w:rPr>
          <w:rStyle w:val="lev"/>
          <w:rFonts w:eastAsiaTheme="majorEastAsia"/>
          <w:sz w:val="20"/>
          <w:szCs w:val="20"/>
        </w:rPr>
        <w:t xml:space="preserve"> </w:t>
      </w:r>
      <w:proofErr w:type="spellStart"/>
      <w:r w:rsidRPr="00447814">
        <w:rPr>
          <w:rStyle w:val="lev"/>
          <w:rFonts w:eastAsiaTheme="majorEastAsia"/>
          <w:sz w:val="20"/>
          <w:szCs w:val="20"/>
        </w:rPr>
        <w:t>Parity</w:t>
      </w:r>
      <w:proofErr w:type="spellEnd"/>
      <w:r w:rsidRPr="00447814">
        <w:rPr>
          <w:sz w:val="20"/>
          <w:szCs w:val="20"/>
        </w:rPr>
        <w:t>, qui compare la proportion de prédictions positives entre les groupes, et l'</w:t>
      </w:r>
      <w:proofErr w:type="spellStart"/>
      <w:r w:rsidRPr="00447814">
        <w:rPr>
          <w:rStyle w:val="lev"/>
          <w:rFonts w:eastAsiaTheme="majorEastAsia"/>
          <w:sz w:val="20"/>
          <w:szCs w:val="20"/>
        </w:rPr>
        <w:t>Equalized</w:t>
      </w:r>
      <w:proofErr w:type="spellEnd"/>
      <w:r w:rsidRPr="00447814">
        <w:rPr>
          <w:rStyle w:val="lev"/>
          <w:rFonts w:eastAsiaTheme="majorEastAsia"/>
          <w:sz w:val="20"/>
          <w:szCs w:val="20"/>
        </w:rPr>
        <w:t xml:space="preserve"> </w:t>
      </w:r>
      <w:proofErr w:type="spellStart"/>
      <w:r w:rsidRPr="00447814">
        <w:rPr>
          <w:rStyle w:val="lev"/>
          <w:rFonts w:eastAsiaTheme="majorEastAsia"/>
          <w:sz w:val="20"/>
          <w:szCs w:val="20"/>
        </w:rPr>
        <w:t>Odds</w:t>
      </w:r>
      <w:proofErr w:type="spellEnd"/>
      <w:r w:rsidRPr="00447814">
        <w:rPr>
          <w:sz w:val="20"/>
          <w:szCs w:val="20"/>
        </w:rPr>
        <w:t>, qui compare les taux de vrais positifs et de faux positifs. Cette analyse n'a pas été réalisée dans ce projet, mais constitue une amélioration importante avant une mise en production.</w:t>
      </w:r>
    </w:p>
    <w:p w14:paraId="6C025166" w14:textId="77777777" w:rsidR="00865F2C" w:rsidRPr="00447814" w:rsidRDefault="00865F2C" w:rsidP="003846E6">
      <w:pPr>
        <w:pStyle w:val="Titre3"/>
        <w:numPr>
          <w:ilvl w:val="0"/>
          <w:numId w:val="0"/>
        </w:numPr>
        <w:ind w:left="720" w:hanging="720"/>
        <w:rPr>
          <w:sz w:val="20"/>
          <w:szCs w:val="20"/>
        </w:rPr>
      </w:pPr>
      <w:bookmarkStart w:id="17" w:name="_Toc238547390"/>
      <w:r w:rsidRPr="00447814">
        <w:rPr>
          <w:sz w:val="20"/>
          <w:szCs w:val="20"/>
        </w:rPr>
        <w:t xml:space="preserve">3.5 Fuite de données (Data </w:t>
      </w:r>
      <w:proofErr w:type="spellStart"/>
      <w:r w:rsidRPr="00447814">
        <w:rPr>
          <w:sz w:val="20"/>
          <w:szCs w:val="20"/>
        </w:rPr>
        <w:t>Leakage</w:t>
      </w:r>
      <w:proofErr w:type="spellEnd"/>
      <w:r w:rsidRPr="00447814">
        <w:rPr>
          <w:sz w:val="20"/>
          <w:szCs w:val="20"/>
        </w:rPr>
        <w:t>)</w:t>
      </w:r>
      <w:bookmarkEnd w:id="17"/>
    </w:p>
    <w:p w14:paraId="2FF9966A" w14:textId="77777777" w:rsidR="00865F2C" w:rsidRPr="00447814" w:rsidRDefault="00865F2C" w:rsidP="00865F2C">
      <w:pPr>
        <w:pStyle w:val="NormalWeb"/>
        <w:rPr>
          <w:sz w:val="20"/>
          <w:szCs w:val="20"/>
        </w:rPr>
      </w:pPr>
      <w:r w:rsidRPr="00447814">
        <w:rPr>
          <w:sz w:val="20"/>
          <w:szCs w:val="20"/>
        </w:rPr>
        <w:t xml:space="preserve">La fuite de données correspond à l'utilisation d'informations du jeu de test pendant l'entraînement du modèle. Dans ce projet, ce risque a été évité grâce à la séparation des données avant toute transformation, à l'utilisation d'un </w:t>
      </w:r>
      <w:r w:rsidRPr="00447814">
        <w:rPr>
          <w:rStyle w:val="lev"/>
          <w:rFonts w:eastAsiaTheme="majorEastAsia"/>
          <w:sz w:val="20"/>
          <w:szCs w:val="20"/>
        </w:rPr>
        <w:t xml:space="preserve">Pipeline </w:t>
      </w:r>
      <w:proofErr w:type="spellStart"/>
      <w:r w:rsidRPr="00447814">
        <w:rPr>
          <w:rStyle w:val="lev"/>
          <w:rFonts w:eastAsiaTheme="majorEastAsia"/>
          <w:sz w:val="20"/>
          <w:szCs w:val="20"/>
        </w:rPr>
        <w:t>Scikit-learn</w:t>
      </w:r>
      <w:proofErr w:type="spellEnd"/>
      <w:r w:rsidRPr="00447814">
        <w:rPr>
          <w:sz w:val="20"/>
          <w:szCs w:val="20"/>
        </w:rPr>
        <w:t xml:space="preserve"> ajusté uniquement sur le jeu d'entraînement, ainsi qu'à l'utilisation du jeu de test uniquement pour l'évaluation finale. Cette approche garantit une évaluation fiable, reproductible et sans fuite de données.</w:t>
      </w:r>
    </w:p>
    <w:p w14:paraId="5963B4B9" w14:textId="64F7E737" w:rsidR="007211CB" w:rsidRPr="00447814" w:rsidRDefault="007211CB" w:rsidP="00447814">
      <w:pPr>
        <w:pStyle w:val="Titre1"/>
      </w:pPr>
      <w:bookmarkStart w:id="18" w:name="_Toc238547391"/>
      <w:r w:rsidRPr="00447814">
        <w:t>Mission 2 — Préparation et pipeline</w:t>
      </w:r>
      <w:bookmarkEnd w:id="18"/>
    </w:p>
    <w:p w14:paraId="6119097A" w14:textId="164EB788" w:rsidR="007211CB" w:rsidRPr="00447814" w:rsidRDefault="007211CB" w:rsidP="007211CB">
      <w:pPr>
        <w:pStyle w:val="Titre3"/>
        <w:rPr>
          <w:sz w:val="20"/>
          <w:szCs w:val="20"/>
        </w:rPr>
      </w:pPr>
      <w:bookmarkStart w:id="19" w:name="_Toc238547392"/>
      <w:r w:rsidRPr="00447814">
        <w:rPr>
          <w:sz w:val="20"/>
          <w:szCs w:val="20"/>
        </w:rPr>
        <w:t>Séparation des données et pipeline</w:t>
      </w:r>
      <w:bookmarkEnd w:id="19"/>
    </w:p>
    <w:p w14:paraId="188D7938" w14:textId="77777777" w:rsidR="007211CB" w:rsidRPr="00447814" w:rsidRDefault="007211CB" w:rsidP="007211CB">
      <w:pPr>
        <w:pStyle w:val="NormalWeb"/>
        <w:rPr>
          <w:sz w:val="20"/>
          <w:szCs w:val="20"/>
        </w:rPr>
      </w:pPr>
      <w:r w:rsidRPr="00447814">
        <w:rPr>
          <w:sz w:val="20"/>
          <w:szCs w:val="20"/>
        </w:rPr>
        <w:t xml:space="preserve">Les données ont été séparées en un ensemble d'entraînement de </w:t>
      </w:r>
      <w:r w:rsidRPr="00447814">
        <w:rPr>
          <w:rStyle w:val="lev"/>
          <w:rFonts w:eastAsiaTheme="majorEastAsia"/>
          <w:sz w:val="20"/>
          <w:szCs w:val="20"/>
        </w:rPr>
        <w:t>5 634 clients</w:t>
      </w:r>
      <w:r w:rsidRPr="00447814">
        <w:rPr>
          <w:sz w:val="20"/>
          <w:szCs w:val="20"/>
        </w:rPr>
        <w:t xml:space="preserve"> et un ensemble de test de </w:t>
      </w:r>
      <w:r w:rsidRPr="00447814">
        <w:rPr>
          <w:rStyle w:val="lev"/>
          <w:rFonts w:eastAsiaTheme="majorEastAsia"/>
          <w:sz w:val="20"/>
          <w:szCs w:val="20"/>
        </w:rPr>
        <w:t>1 409 clients</w:t>
      </w:r>
      <w:r w:rsidRPr="00447814">
        <w:rPr>
          <w:sz w:val="20"/>
          <w:szCs w:val="20"/>
        </w:rPr>
        <w:t xml:space="preserve">, avec une stratification sur la variable </w:t>
      </w:r>
      <w:r w:rsidRPr="00447814">
        <w:rPr>
          <w:rStyle w:val="CodeHTML"/>
          <w:rFonts w:eastAsiaTheme="majorEastAsia"/>
        </w:rPr>
        <w:t>Churn</w:t>
      </w:r>
      <w:r w:rsidRPr="00447814">
        <w:rPr>
          <w:sz w:val="20"/>
          <w:szCs w:val="20"/>
        </w:rPr>
        <w:t xml:space="preserve">. La proportion de clients ayant </w:t>
      </w:r>
      <w:proofErr w:type="spellStart"/>
      <w:r w:rsidRPr="00447814">
        <w:rPr>
          <w:sz w:val="20"/>
          <w:szCs w:val="20"/>
        </w:rPr>
        <w:t>churné</w:t>
      </w:r>
      <w:proofErr w:type="spellEnd"/>
      <w:r w:rsidRPr="00447814">
        <w:rPr>
          <w:sz w:val="20"/>
          <w:szCs w:val="20"/>
        </w:rPr>
        <w:t xml:space="preserve"> reste ainsi identique dans les deux ensembles : </w:t>
      </w:r>
      <w:r w:rsidRPr="00447814">
        <w:rPr>
          <w:rStyle w:val="lev"/>
          <w:rFonts w:eastAsiaTheme="majorEastAsia"/>
          <w:sz w:val="20"/>
          <w:szCs w:val="20"/>
        </w:rPr>
        <w:t>26,54 %</w:t>
      </w:r>
      <w:r w:rsidRPr="00447814">
        <w:rPr>
          <w:sz w:val="20"/>
          <w:szCs w:val="20"/>
        </w:rPr>
        <w:t>.</w:t>
      </w:r>
    </w:p>
    <w:p w14:paraId="06702267" w14:textId="77777777" w:rsidR="007211CB" w:rsidRPr="00447814" w:rsidRDefault="007211CB" w:rsidP="007211CB">
      <w:pPr>
        <w:pStyle w:val="NormalWeb"/>
        <w:rPr>
          <w:sz w:val="20"/>
          <w:szCs w:val="20"/>
        </w:rPr>
      </w:pPr>
      <w:r w:rsidRPr="00447814">
        <w:rPr>
          <w:sz w:val="20"/>
          <w:szCs w:val="20"/>
        </w:rPr>
        <w:t xml:space="preserve">Le prétraitement a été intégré dans un </w:t>
      </w:r>
      <w:proofErr w:type="spellStart"/>
      <w:r w:rsidRPr="00447814">
        <w:rPr>
          <w:rStyle w:val="CodeHTML"/>
          <w:rFonts w:eastAsiaTheme="majorEastAsia"/>
        </w:rPr>
        <w:t>ColumnTransformer</w:t>
      </w:r>
      <w:proofErr w:type="spellEnd"/>
      <w:r w:rsidRPr="00447814">
        <w:rPr>
          <w:sz w:val="20"/>
          <w:szCs w:val="20"/>
        </w:rPr>
        <w:t>. Les variables numériques (</w:t>
      </w:r>
      <w:r w:rsidRPr="00447814">
        <w:rPr>
          <w:rStyle w:val="CodeHTML"/>
          <w:rFonts w:eastAsiaTheme="majorEastAsia"/>
        </w:rPr>
        <w:t>tenure</w:t>
      </w:r>
      <w:r w:rsidRPr="00447814">
        <w:rPr>
          <w:sz w:val="20"/>
          <w:szCs w:val="20"/>
        </w:rPr>
        <w:t xml:space="preserve">, </w:t>
      </w:r>
      <w:proofErr w:type="spellStart"/>
      <w:r w:rsidRPr="00447814">
        <w:rPr>
          <w:rStyle w:val="CodeHTML"/>
          <w:rFonts w:eastAsiaTheme="majorEastAsia"/>
        </w:rPr>
        <w:t>MonthlyCharges</w:t>
      </w:r>
      <w:proofErr w:type="spellEnd"/>
      <w:r w:rsidRPr="00447814">
        <w:rPr>
          <w:sz w:val="20"/>
          <w:szCs w:val="20"/>
        </w:rPr>
        <w:t xml:space="preserve"> et </w:t>
      </w:r>
      <w:proofErr w:type="spellStart"/>
      <w:r w:rsidRPr="00447814">
        <w:rPr>
          <w:rStyle w:val="CodeHTML"/>
          <w:rFonts w:eastAsiaTheme="majorEastAsia"/>
        </w:rPr>
        <w:t>TotalCharges</w:t>
      </w:r>
      <w:proofErr w:type="spellEnd"/>
      <w:r w:rsidRPr="00447814">
        <w:rPr>
          <w:sz w:val="20"/>
          <w:szCs w:val="20"/>
        </w:rPr>
        <w:t xml:space="preserve">) sont imputées par la médiane puis standardisées avec </w:t>
      </w:r>
      <w:proofErr w:type="spellStart"/>
      <w:r w:rsidRPr="00447814">
        <w:rPr>
          <w:rStyle w:val="CodeHTML"/>
          <w:rFonts w:eastAsiaTheme="majorEastAsia"/>
        </w:rPr>
        <w:t>StandardScaler</w:t>
      </w:r>
      <w:proofErr w:type="spellEnd"/>
      <w:r w:rsidRPr="00447814">
        <w:rPr>
          <w:sz w:val="20"/>
          <w:szCs w:val="20"/>
        </w:rPr>
        <w:t xml:space="preserve">. Les variables catégorielles sont imputées par leur modalité la plus fréquente puis encodées avec </w:t>
      </w:r>
      <w:proofErr w:type="spellStart"/>
      <w:r w:rsidRPr="00447814">
        <w:rPr>
          <w:rStyle w:val="CodeHTML"/>
          <w:rFonts w:eastAsiaTheme="majorEastAsia"/>
        </w:rPr>
        <w:t>OneHotEncoder</w:t>
      </w:r>
      <w:proofErr w:type="spellEnd"/>
      <w:r w:rsidRPr="00447814">
        <w:rPr>
          <w:sz w:val="20"/>
          <w:szCs w:val="20"/>
        </w:rPr>
        <w:t>.</w:t>
      </w:r>
    </w:p>
    <w:p w14:paraId="16E480B8" w14:textId="77777777" w:rsidR="007211CB" w:rsidRPr="00447814" w:rsidRDefault="007211CB" w:rsidP="007211CB">
      <w:pPr>
        <w:pStyle w:val="NormalWeb"/>
        <w:rPr>
          <w:sz w:val="20"/>
          <w:szCs w:val="20"/>
        </w:rPr>
      </w:pPr>
      <w:r w:rsidRPr="00447814">
        <w:rPr>
          <w:sz w:val="20"/>
          <w:szCs w:val="20"/>
        </w:rPr>
        <w:t xml:space="preserve">Cette organisation permet d'éviter les fuites de données : les statistiques nécessaires aux transformations sont apprises uniquement sur les données d'entraînement lors du </w:t>
      </w:r>
      <w:r w:rsidRPr="00447814">
        <w:rPr>
          <w:rStyle w:val="CodeHTML"/>
          <w:rFonts w:eastAsiaTheme="majorEastAsia"/>
        </w:rPr>
        <w:t>fit</w:t>
      </w:r>
      <w:r w:rsidRPr="00447814">
        <w:rPr>
          <w:sz w:val="20"/>
          <w:szCs w:val="20"/>
        </w:rPr>
        <w:t xml:space="preserve"> du pipeline. Le jeu de test intervient uniquement lors de la prédiction et de l'évaluation.</w:t>
      </w:r>
    </w:p>
    <w:p w14:paraId="572AC844" w14:textId="35410DE0" w:rsidR="007211CB" w:rsidRPr="00447814" w:rsidRDefault="007211CB" w:rsidP="007211CB">
      <w:pPr>
        <w:pStyle w:val="Titre3"/>
        <w:rPr>
          <w:sz w:val="20"/>
          <w:szCs w:val="20"/>
        </w:rPr>
      </w:pPr>
      <w:bookmarkStart w:id="20" w:name="_Toc238547393"/>
      <w:r w:rsidRPr="00447814">
        <w:rPr>
          <w:sz w:val="20"/>
          <w:szCs w:val="20"/>
        </w:rPr>
        <w:t xml:space="preserve">Résultat de la </w:t>
      </w:r>
      <w:proofErr w:type="spellStart"/>
      <w:r w:rsidRPr="00447814">
        <w:rPr>
          <w:sz w:val="20"/>
          <w:szCs w:val="20"/>
        </w:rPr>
        <w:t>baseline</w:t>
      </w:r>
      <w:bookmarkEnd w:id="20"/>
      <w:proofErr w:type="spellEnd"/>
    </w:p>
    <w:p w14:paraId="1F51C61A" w14:textId="77777777" w:rsidR="007211CB" w:rsidRPr="00447814" w:rsidRDefault="007211CB" w:rsidP="007211CB">
      <w:pPr>
        <w:pStyle w:val="NormalWeb"/>
        <w:rPr>
          <w:sz w:val="20"/>
          <w:szCs w:val="20"/>
        </w:rPr>
      </w:pPr>
      <w:r w:rsidRPr="00447814">
        <w:rPr>
          <w:sz w:val="20"/>
          <w:szCs w:val="20"/>
        </w:rPr>
        <w:t xml:space="preserve">La régression logistique constitue la </w:t>
      </w:r>
      <w:proofErr w:type="spellStart"/>
      <w:r w:rsidRPr="00447814">
        <w:rPr>
          <w:sz w:val="20"/>
          <w:szCs w:val="20"/>
        </w:rPr>
        <w:t>baseline</w:t>
      </w:r>
      <w:proofErr w:type="spellEnd"/>
      <w:r w:rsidRPr="00447814">
        <w:rPr>
          <w:sz w:val="20"/>
          <w:szCs w:val="20"/>
        </w:rPr>
        <w:t xml:space="preserve"> de Machine Learning. Sur le jeu de test, elle obtient une </w:t>
      </w:r>
      <w:proofErr w:type="spellStart"/>
      <w:r w:rsidRPr="00447814">
        <w:rPr>
          <w:rStyle w:val="lev"/>
          <w:rFonts w:eastAsiaTheme="majorEastAsia"/>
          <w:sz w:val="20"/>
          <w:szCs w:val="20"/>
        </w:rPr>
        <w:t>Accuracy</w:t>
      </w:r>
      <w:proofErr w:type="spellEnd"/>
      <w:r w:rsidRPr="00447814">
        <w:rPr>
          <w:rStyle w:val="lev"/>
          <w:rFonts w:eastAsiaTheme="majorEastAsia"/>
          <w:sz w:val="20"/>
          <w:szCs w:val="20"/>
        </w:rPr>
        <w:t xml:space="preserve"> de 80,55 %</w:t>
      </w:r>
      <w:r w:rsidRPr="00447814">
        <w:rPr>
          <w:sz w:val="20"/>
          <w:szCs w:val="20"/>
        </w:rPr>
        <w:t xml:space="preserve">, une </w:t>
      </w:r>
      <w:proofErr w:type="spellStart"/>
      <w:r w:rsidRPr="00447814">
        <w:rPr>
          <w:rStyle w:val="lev"/>
          <w:rFonts w:eastAsiaTheme="majorEastAsia"/>
          <w:sz w:val="20"/>
          <w:szCs w:val="20"/>
        </w:rPr>
        <w:t>Precision</w:t>
      </w:r>
      <w:proofErr w:type="spellEnd"/>
      <w:r w:rsidRPr="00447814">
        <w:rPr>
          <w:rStyle w:val="lev"/>
          <w:rFonts w:eastAsiaTheme="majorEastAsia"/>
          <w:sz w:val="20"/>
          <w:szCs w:val="20"/>
        </w:rPr>
        <w:t xml:space="preserve"> de 65,72 %</w:t>
      </w:r>
      <w:r w:rsidRPr="00447814">
        <w:rPr>
          <w:sz w:val="20"/>
          <w:szCs w:val="20"/>
        </w:rPr>
        <w:t xml:space="preserve">, un </w:t>
      </w:r>
      <w:proofErr w:type="spellStart"/>
      <w:r w:rsidRPr="00447814">
        <w:rPr>
          <w:rStyle w:val="lev"/>
          <w:rFonts w:eastAsiaTheme="majorEastAsia"/>
          <w:sz w:val="20"/>
          <w:szCs w:val="20"/>
        </w:rPr>
        <w:t>Recall</w:t>
      </w:r>
      <w:proofErr w:type="spellEnd"/>
      <w:r w:rsidRPr="00447814">
        <w:rPr>
          <w:rStyle w:val="lev"/>
          <w:rFonts w:eastAsiaTheme="majorEastAsia"/>
          <w:sz w:val="20"/>
          <w:szCs w:val="20"/>
        </w:rPr>
        <w:t xml:space="preserve"> de 55,88 %</w:t>
      </w:r>
      <w:r w:rsidRPr="00447814">
        <w:rPr>
          <w:sz w:val="20"/>
          <w:szCs w:val="20"/>
        </w:rPr>
        <w:t xml:space="preserve">, un </w:t>
      </w:r>
      <w:r w:rsidRPr="00447814">
        <w:rPr>
          <w:rStyle w:val="lev"/>
          <w:rFonts w:eastAsiaTheme="majorEastAsia"/>
          <w:sz w:val="20"/>
          <w:szCs w:val="20"/>
        </w:rPr>
        <w:t>F1-score de 60,40 %</w:t>
      </w:r>
      <w:r w:rsidRPr="00447814">
        <w:rPr>
          <w:sz w:val="20"/>
          <w:szCs w:val="20"/>
        </w:rPr>
        <w:t xml:space="preserve"> et un </w:t>
      </w:r>
      <w:r w:rsidRPr="00447814">
        <w:rPr>
          <w:rStyle w:val="lev"/>
          <w:rFonts w:eastAsiaTheme="majorEastAsia"/>
          <w:sz w:val="20"/>
          <w:szCs w:val="20"/>
        </w:rPr>
        <w:t>ROC-AUC de 84,19 %</w:t>
      </w:r>
      <w:r w:rsidRPr="00447814">
        <w:rPr>
          <w:sz w:val="20"/>
          <w:szCs w:val="20"/>
        </w:rPr>
        <w:t>.</w:t>
      </w:r>
    </w:p>
    <w:p w14:paraId="1F298E6B" w14:textId="77777777" w:rsidR="007211CB" w:rsidRPr="00447814" w:rsidRDefault="007211CB" w:rsidP="007211CB">
      <w:pPr>
        <w:pStyle w:val="NormalWeb"/>
        <w:rPr>
          <w:sz w:val="20"/>
          <w:szCs w:val="20"/>
        </w:rPr>
      </w:pPr>
      <w:r w:rsidRPr="00447814">
        <w:rPr>
          <w:sz w:val="20"/>
          <w:szCs w:val="20"/>
        </w:rPr>
        <w:t xml:space="preserve">Le ROC-AUC de 0,8419 montre que le modèle possède une bonne capacité à distinguer les clients susceptibles de résilier des autres clients. Cependant, le </w:t>
      </w:r>
      <w:proofErr w:type="spellStart"/>
      <w:r w:rsidRPr="00447814">
        <w:rPr>
          <w:sz w:val="20"/>
          <w:szCs w:val="20"/>
        </w:rPr>
        <w:t>Recall</w:t>
      </w:r>
      <w:proofErr w:type="spellEnd"/>
      <w:r w:rsidRPr="00447814">
        <w:rPr>
          <w:sz w:val="20"/>
          <w:szCs w:val="20"/>
        </w:rPr>
        <w:t xml:space="preserve"> de 55,88 % montre que le modèle ne détecte que 209 des 374 clients ayant réellement </w:t>
      </w:r>
      <w:proofErr w:type="spellStart"/>
      <w:r w:rsidRPr="00447814">
        <w:rPr>
          <w:sz w:val="20"/>
          <w:szCs w:val="20"/>
        </w:rPr>
        <w:t>churné</w:t>
      </w:r>
      <w:proofErr w:type="spellEnd"/>
      <w:r w:rsidRPr="00447814">
        <w:rPr>
          <w:sz w:val="20"/>
          <w:szCs w:val="20"/>
        </w:rPr>
        <w:t xml:space="preserve">. </w:t>
      </w:r>
      <w:r w:rsidRPr="00447814">
        <w:rPr>
          <w:rStyle w:val="lev"/>
          <w:rFonts w:eastAsiaTheme="majorEastAsia"/>
          <w:sz w:val="20"/>
          <w:szCs w:val="20"/>
        </w:rPr>
        <w:t>165 clients sont donc manqués</w:t>
      </w:r>
      <w:r w:rsidRPr="00447814">
        <w:rPr>
          <w:sz w:val="20"/>
          <w:szCs w:val="20"/>
        </w:rPr>
        <w:t>, ce qui constitue un problème important compte tenu du coût élevé des faux négatifs.</w:t>
      </w:r>
    </w:p>
    <w:p w14:paraId="1849507A" w14:textId="77777777" w:rsidR="007211CB" w:rsidRPr="00447814" w:rsidRDefault="007211CB" w:rsidP="007211CB">
      <w:pPr>
        <w:pStyle w:val="NormalWeb"/>
        <w:rPr>
          <w:sz w:val="20"/>
          <w:szCs w:val="20"/>
        </w:rPr>
      </w:pPr>
      <w:r w:rsidRPr="00447814">
        <w:rPr>
          <w:sz w:val="20"/>
          <w:szCs w:val="20"/>
        </w:rPr>
        <w:t xml:space="preserve">La </w:t>
      </w:r>
      <w:proofErr w:type="spellStart"/>
      <w:r w:rsidRPr="00447814">
        <w:rPr>
          <w:sz w:val="20"/>
          <w:szCs w:val="20"/>
        </w:rPr>
        <w:t>baseline</w:t>
      </w:r>
      <w:proofErr w:type="spellEnd"/>
      <w:r w:rsidRPr="00447814">
        <w:rPr>
          <w:sz w:val="20"/>
          <w:szCs w:val="20"/>
        </w:rPr>
        <w:t xml:space="preserve"> fournit ainsi une première référence avant les étapes de comparaison et d'optimisation.</w:t>
      </w:r>
    </w:p>
    <w:p w14:paraId="4FA1153D" w14:textId="2A87385A" w:rsidR="007211CB" w:rsidRPr="00447814" w:rsidRDefault="007211CB" w:rsidP="007211CB">
      <w:pPr>
        <w:pStyle w:val="Titre3"/>
        <w:rPr>
          <w:sz w:val="20"/>
          <w:szCs w:val="20"/>
        </w:rPr>
      </w:pPr>
      <w:bookmarkStart w:id="21" w:name="_Toc238547394"/>
      <w:r w:rsidRPr="00447814">
        <w:rPr>
          <w:sz w:val="20"/>
          <w:szCs w:val="20"/>
        </w:rPr>
        <w:lastRenderedPageBreak/>
        <w:t xml:space="preserve">Évaluation du </w:t>
      </w:r>
      <w:proofErr w:type="spellStart"/>
      <w:r w:rsidRPr="00447814">
        <w:rPr>
          <w:sz w:val="20"/>
          <w:szCs w:val="20"/>
        </w:rPr>
        <w:t>feature</w:t>
      </w:r>
      <w:proofErr w:type="spellEnd"/>
      <w:r w:rsidRPr="00447814">
        <w:rPr>
          <w:sz w:val="20"/>
          <w:szCs w:val="20"/>
        </w:rPr>
        <w:t xml:space="preserve"> engineering</w:t>
      </w:r>
      <w:bookmarkEnd w:id="21"/>
    </w:p>
    <w:p w14:paraId="71B8927C" w14:textId="77777777" w:rsidR="007211CB" w:rsidRPr="00447814" w:rsidRDefault="007211CB" w:rsidP="007211CB">
      <w:pPr>
        <w:pStyle w:val="NormalWeb"/>
        <w:rPr>
          <w:sz w:val="20"/>
          <w:szCs w:val="20"/>
        </w:rPr>
      </w:pPr>
      <w:r w:rsidRPr="00447814">
        <w:rPr>
          <w:sz w:val="20"/>
          <w:szCs w:val="20"/>
        </w:rPr>
        <w:t xml:space="preserve">Trois nouvelles variables ont été testées séparément : </w:t>
      </w:r>
      <w:proofErr w:type="spellStart"/>
      <w:r w:rsidRPr="00447814">
        <w:rPr>
          <w:rStyle w:val="CodeHTML"/>
          <w:rFonts w:eastAsiaTheme="majorEastAsia"/>
        </w:rPr>
        <w:t>tenure_group</w:t>
      </w:r>
      <w:proofErr w:type="spellEnd"/>
      <w:r w:rsidRPr="00447814">
        <w:rPr>
          <w:sz w:val="20"/>
          <w:szCs w:val="20"/>
        </w:rPr>
        <w:t xml:space="preserve">, </w:t>
      </w:r>
      <w:proofErr w:type="spellStart"/>
      <w:r w:rsidRPr="00447814">
        <w:rPr>
          <w:rStyle w:val="CodeHTML"/>
          <w:rFonts w:eastAsiaTheme="majorEastAsia"/>
        </w:rPr>
        <w:t>NumServices</w:t>
      </w:r>
      <w:proofErr w:type="spellEnd"/>
      <w:r w:rsidRPr="00447814">
        <w:rPr>
          <w:sz w:val="20"/>
          <w:szCs w:val="20"/>
        </w:rPr>
        <w:t xml:space="preserve"> et </w:t>
      </w:r>
      <w:proofErr w:type="spellStart"/>
      <w:r w:rsidRPr="00447814">
        <w:rPr>
          <w:rStyle w:val="CodeHTML"/>
          <w:rFonts w:eastAsiaTheme="majorEastAsia"/>
        </w:rPr>
        <w:t>ChargesPerTenure</w:t>
      </w:r>
      <w:proofErr w:type="spellEnd"/>
      <w:r w:rsidRPr="00447814">
        <w:rPr>
          <w:sz w:val="20"/>
          <w:szCs w:val="20"/>
        </w:rPr>
        <w:t>.</w:t>
      </w:r>
    </w:p>
    <w:p w14:paraId="3370F234" w14:textId="77777777" w:rsidR="00DF1357" w:rsidRPr="00447814" w:rsidRDefault="00DF1357" w:rsidP="007211CB">
      <w:pPr>
        <w:pStyle w:val="NormalWeb"/>
        <w:rPr>
          <w:sz w:val="20"/>
          <w:szCs w:val="20"/>
        </w:rPr>
      </w:pPr>
    </w:p>
    <w:p w14:paraId="53225E18" w14:textId="77777777" w:rsidR="00DF1357" w:rsidRPr="00447814" w:rsidRDefault="00DF1357" w:rsidP="007211CB">
      <w:pPr>
        <w:pStyle w:val="NormalWeb"/>
        <w:rPr>
          <w:sz w:val="20"/>
          <w:szCs w:val="20"/>
        </w:rPr>
      </w:pPr>
    </w:p>
    <w:tbl>
      <w:tblPr>
        <w:tblStyle w:val="TableauGrille5Fonc-Accentuation1"/>
        <w:tblW w:w="0" w:type="auto"/>
        <w:tblLook w:val="04A0" w:firstRow="1" w:lastRow="0" w:firstColumn="1" w:lastColumn="0" w:noHBand="0" w:noVBand="1"/>
      </w:tblPr>
      <w:tblGrid>
        <w:gridCol w:w="2137"/>
        <w:gridCol w:w="943"/>
        <w:gridCol w:w="773"/>
        <w:gridCol w:w="904"/>
        <w:gridCol w:w="971"/>
      </w:tblGrid>
      <w:tr w:rsidR="007211CB" w:rsidRPr="00447814" w14:paraId="1F220CD3" w14:textId="77777777" w:rsidTr="00DF1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88A45" w14:textId="77777777" w:rsidR="007211CB" w:rsidRPr="00447814" w:rsidRDefault="007211CB">
            <w:pPr>
              <w:jc w:val="center"/>
              <w:rPr>
                <w:sz w:val="20"/>
                <w:szCs w:val="20"/>
              </w:rPr>
            </w:pPr>
            <w:r w:rsidRPr="00447814">
              <w:rPr>
                <w:b w:val="0"/>
                <w:bCs w:val="0"/>
                <w:sz w:val="20"/>
                <w:szCs w:val="20"/>
              </w:rPr>
              <w:t>Modèle</w:t>
            </w:r>
          </w:p>
        </w:tc>
        <w:tc>
          <w:tcPr>
            <w:tcW w:w="0" w:type="auto"/>
            <w:hideMark/>
          </w:tcPr>
          <w:p w14:paraId="1E3D5036" w14:textId="77777777" w:rsidR="007211CB" w:rsidRPr="00447814" w:rsidRDefault="007211C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0447814">
              <w:rPr>
                <w:b w:val="0"/>
                <w:bCs w:val="0"/>
                <w:sz w:val="20"/>
                <w:szCs w:val="20"/>
              </w:rPr>
              <w:t>Accuracy</w:t>
            </w:r>
            <w:proofErr w:type="spellEnd"/>
          </w:p>
        </w:tc>
        <w:tc>
          <w:tcPr>
            <w:tcW w:w="0" w:type="auto"/>
            <w:hideMark/>
          </w:tcPr>
          <w:p w14:paraId="313AE49C" w14:textId="77777777" w:rsidR="007211CB" w:rsidRPr="00447814" w:rsidRDefault="007211C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0447814">
              <w:rPr>
                <w:b w:val="0"/>
                <w:bCs w:val="0"/>
                <w:sz w:val="20"/>
                <w:szCs w:val="20"/>
              </w:rPr>
              <w:t>Recall</w:t>
            </w:r>
            <w:proofErr w:type="spellEnd"/>
          </w:p>
        </w:tc>
        <w:tc>
          <w:tcPr>
            <w:tcW w:w="0" w:type="auto"/>
            <w:hideMark/>
          </w:tcPr>
          <w:p w14:paraId="3B6108F8" w14:textId="77777777" w:rsidR="007211CB" w:rsidRPr="00447814" w:rsidRDefault="007211C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47814">
              <w:rPr>
                <w:b w:val="0"/>
                <w:bCs w:val="0"/>
                <w:sz w:val="20"/>
                <w:szCs w:val="20"/>
              </w:rPr>
              <w:t>F1-score</w:t>
            </w:r>
          </w:p>
        </w:tc>
        <w:tc>
          <w:tcPr>
            <w:tcW w:w="0" w:type="auto"/>
            <w:hideMark/>
          </w:tcPr>
          <w:p w14:paraId="14A1D2D6" w14:textId="77777777" w:rsidR="007211CB" w:rsidRPr="00447814" w:rsidRDefault="007211C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47814">
              <w:rPr>
                <w:b w:val="0"/>
                <w:bCs w:val="0"/>
                <w:sz w:val="20"/>
                <w:szCs w:val="20"/>
              </w:rPr>
              <w:t>ROC-AUC</w:t>
            </w:r>
          </w:p>
        </w:tc>
      </w:tr>
      <w:tr w:rsidR="007211CB" w:rsidRPr="00447814" w14:paraId="0B504FFA" w14:textId="77777777" w:rsidTr="00D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2AD27" w14:textId="77777777" w:rsidR="007211CB" w:rsidRPr="00447814" w:rsidRDefault="007211CB">
            <w:pPr>
              <w:rPr>
                <w:b w:val="0"/>
                <w:bCs w:val="0"/>
                <w:sz w:val="20"/>
                <w:szCs w:val="20"/>
              </w:rPr>
            </w:pPr>
            <w:r w:rsidRPr="00447814">
              <w:rPr>
                <w:sz w:val="20"/>
                <w:szCs w:val="20"/>
              </w:rPr>
              <w:t>Baseline</w:t>
            </w:r>
          </w:p>
        </w:tc>
        <w:tc>
          <w:tcPr>
            <w:tcW w:w="0" w:type="auto"/>
            <w:hideMark/>
          </w:tcPr>
          <w:p w14:paraId="16C99B58"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0,8026</w:t>
            </w:r>
          </w:p>
        </w:tc>
        <w:tc>
          <w:tcPr>
            <w:tcW w:w="0" w:type="auto"/>
            <w:hideMark/>
          </w:tcPr>
          <w:p w14:paraId="4F594148"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0,5431</w:t>
            </w:r>
          </w:p>
        </w:tc>
        <w:tc>
          <w:tcPr>
            <w:tcW w:w="0" w:type="auto"/>
            <w:hideMark/>
          </w:tcPr>
          <w:p w14:paraId="2E2A377B"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0,5930</w:t>
            </w:r>
          </w:p>
        </w:tc>
        <w:tc>
          <w:tcPr>
            <w:tcW w:w="0" w:type="auto"/>
            <w:hideMark/>
          </w:tcPr>
          <w:p w14:paraId="249F38BC"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0,8461</w:t>
            </w:r>
          </w:p>
        </w:tc>
      </w:tr>
      <w:tr w:rsidR="007211CB" w:rsidRPr="00447814" w14:paraId="0105CC8D" w14:textId="77777777" w:rsidTr="00DF1357">
        <w:tc>
          <w:tcPr>
            <w:cnfStyle w:val="001000000000" w:firstRow="0" w:lastRow="0" w:firstColumn="1" w:lastColumn="0" w:oddVBand="0" w:evenVBand="0" w:oddHBand="0" w:evenHBand="0" w:firstRowFirstColumn="0" w:firstRowLastColumn="0" w:lastRowFirstColumn="0" w:lastRowLastColumn="0"/>
            <w:tcW w:w="0" w:type="auto"/>
            <w:hideMark/>
          </w:tcPr>
          <w:p w14:paraId="2318EED5" w14:textId="77777777" w:rsidR="007211CB" w:rsidRPr="00447814" w:rsidRDefault="007211CB">
            <w:pPr>
              <w:rPr>
                <w:sz w:val="20"/>
                <w:szCs w:val="20"/>
              </w:rPr>
            </w:pPr>
            <w:proofErr w:type="spellStart"/>
            <w:proofErr w:type="gramStart"/>
            <w:r w:rsidRPr="00447814">
              <w:rPr>
                <w:rStyle w:val="CodeHTML"/>
                <w:rFonts w:eastAsiaTheme="majorEastAsia"/>
              </w:rPr>
              <w:t>tenure</w:t>
            </w:r>
            <w:proofErr w:type="gramEnd"/>
            <w:r w:rsidRPr="00447814">
              <w:rPr>
                <w:rStyle w:val="CodeHTML"/>
                <w:rFonts w:eastAsiaTheme="majorEastAsia"/>
              </w:rPr>
              <w:t>_group</w:t>
            </w:r>
            <w:proofErr w:type="spellEnd"/>
          </w:p>
        </w:tc>
        <w:tc>
          <w:tcPr>
            <w:tcW w:w="0" w:type="auto"/>
            <w:hideMark/>
          </w:tcPr>
          <w:p w14:paraId="0E8F2006"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0,8058</w:t>
            </w:r>
          </w:p>
        </w:tc>
        <w:tc>
          <w:tcPr>
            <w:tcW w:w="0" w:type="auto"/>
            <w:hideMark/>
          </w:tcPr>
          <w:p w14:paraId="23CC33F7"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0,5358</w:t>
            </w:r>
          </w:p>
        </w:tc>
        <w:tc>
          <w:tcPr>
            <w:tcW w:w="0" w:type="auto"/>
            <w:hideMark/>
          </w:tcPr>
          <w:p w14:paraId="6BF23D88"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0,5936</w:t>
            </w:r>
          </w:p>
        </w:tc>
        <w:tc>
          <w:tcPr>
            <w:tcW w:w="0" w:type="auto"/>
            <w:hideMark/>
          </w:tcPr>
          <w:p w14:paraId="472F6A17"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0,8464</w:t>
            </w:r>
          </w:p>
        </w:tc>
      </w:tr>
      <w:tr w:rsidR="007211CB" w:rsidRPr="00447814" w14:paraId="59BA36C1" w14:textId="77777777" w:rsidTr="00D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4E8AE" w14:textId="77777777" w:rsidR="007211CB" w:rsidRPr="00447814" w:rsidRDefault="007211CB">
            <w:pPr>
              <w:rPr>
                <w:sz w:val="20"/>
                <w:szCs w:val="20"/>
              </w:rPr>
            </w:pPr>
            <w:proofErr w:type="spellStart"/>
            <w:r w:rsidRPr="00447814">
              <w:rPr>
                <w:rStyle w:val="CodeHTML"/>
                <w:rFonts w:eastAsiaTheme="majorEastAsia"/>
              </w:rPr>
              <w:t>NumServices</w:t>
            </w:r>
            <w:proofErr w:type="spellEnd"/>
          </w:p>
        </w:tc>
        <w:tc>
          <w:tcPr>
            <w:tcW w:w="0" w:type="auto"/>
            <w:hideMark/>
          </w:tcPr>
          <w:p w14:paraId="43DF428A"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0,8019</w:t>
            </w:r>
          </w:p>
        </w:tc>
        <w:tc>
          <w:tcPr>
            <w:tcW w:w="0" w:type="auto"/>
            <w:hideMark/>
          </w:tcPr>
          <w:p w14:paraId="67087994"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0,5431</w:t>
            </w:r>
          </w:p>
        </w:tc>
        <w:tc>
          <w:tcPr>
            <w:tcW w:w="0" w:type="auto"/>
            <w:hideMark/>
          </w:tcPr>
          <w:p w14:paraId="4B2D0D9D"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0,5921</w:t>
            </w:r>
          </w:p>
        </w:tc>
        <w:tc>
          <w:tcPr>
            <w:tcW w:w="0" w:type="auto"/>
            <w:hideMark/>
          </w:tcPr>
          <w:p w14:paraId="1A701AA0"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0,8462</w:t>
            </w:r>
          </w:p>
        </w:tc>
      </w:tr>
      <w:tr w:rsidR="007211CB" w:rsidRPr="00447814" w14:paraId="5BBB2E16" w14:textId="77777777" w:rsidTr="00DF1357">
        <w:tc>
          <w:tcPr>
            <w:cnfStyle w:val="001000000000" w:firstRow="0" w:lastRow="0" w:firstColumn="1" w:lastColumn="0" w:oddVBand="0" w:evenVBand="0" w:oddHBand="0" w:evenHBand="0" w:firstRowFirstColumn="0" w:firstRowLastColumn="0" w:lastRowFirstColumn="0" w:lastRowLastColumn="0"/>
            <w:tcW w:w="0" w:type="auto"/>
            <w:hideMark/>
          </w:tcPr>
          <w:p w14:paraId="57D360A8" w14:textId="77777777" w:rsidR="007211CB" w:rsidRPr="00447814" w:rsidRDefault="007211CB">
            <w:pPr>
              <w:rPr>
                <w:sz w:val="20"/>
                <w:szCs w:val="20"/>
              </w:rPr>
            </w:pPr>
            <w:proofErr w:type="spellStart"/>
            <w:r w:rsidRPr="00447814">
              <w:rPr>
                <w:rStyle w:val="CodeHTML"/>
                <w:rFonts w:eastAsiaTheme="majorEastAsia"/>
              </w:rPr>
              <w:t>ChargesPerTenure</w:t>
            </w:r>
            <w:proofErr w:type="spellEnd"/>
          </w:p>
        </w:tc>
        <w:tc>
          <w:tcPr>
            <w:tcW w:w="0" w:type="auto"/>
            <w:hideMark/>
          </w:tcPr>
          <w:p w14:paraId="632FDF00"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0,8021</w:t>
            </w:r>
          </w:p>
        </w:tc>
        <w:tc>
          <w:tcPr>
            <w:tcW w:w="0" w:type="auto"/>
            <w:hideMark/>
          </w:tcPr>
          <w:p w14:paraId="3E8AF843"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0,5452</w:t>
            </w:r>
          </w:p>
        </w:tc>
        <w:tc>
          <w:tcPr>
            <w:tcW w:w="0" w:type="auto"/>
            <w:hideMark/>
          </w:tcPr>
          <w:p w14:paraId="74630671"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0,5932</w:t>
            </w:r>
          </w:p>
        </w:tc>
        <w:tc>
          <w:tcPr>
            <w:tcW w:w="0" w:type="auto"/>
            <w:hideMark/>
          </w:tcPr>
          <w:p w14:paraId="15FB10AB"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0,8457</w:t>
            </w:r>
          </w:p>
        </w:tc>
      </w:tr>
    </w:tbl>
    <w:p w14:paraId="36E3E426" w14:textId="77777777" w:rsidR="007211CB" w:rsidRPr="00447814" w:rsidRDefault="007211CB" w:rsidP="007211CB">
      <w:pPr>
        <w:pStyle w:val="NormalWeb"/>
        <w:rPr>
          <w:sz w:val="20"/>
          <w:szCs w:val="20"/>
        </w:rPr>
      </w:pPr>
      <w:r w:rsidRPr="00447814">
        <w:rPr>
          <w:sz w:val="20"/>
          <w:szCs w:val="20"/>
        </w:rPr>
        <w:t xml:space="preserve">Les gains obtenus sont très faibles. </w:t>
      </w:r>
      <w:proofErr w:type="spellStart"/>
      <w:proofErr w:type="gramStart"/>
      <w:r w:rsidRPr="00447814">
        <w:rPr>
          <w:rStyle w:val="CodeHTML"/>
          <w:rFonts w:eastAsiaTheme="majorEastAsia"/>
        </w:rPr>
        <w:t>tenure</w:t>
      </w:r>
      <w:proofErr w:type="gramEnd"/>
      <w:r w:rsidRPr="00447814">
        <w:rPr>
          <w:rStyle w:val="CodeHTML"/>
          <w:rFonts w:eastAsiaTheme="majorEastAsia"/>
        </w:rPr>
        <w:t>_group</w:t>
      </w:r>
      <w:proofErr w:type="spellEnd"/>
      <w:r w:rsidRPr="00447814">
        <w:rPr>
          <w:sz w:val="20"/>
          <w:szCs w:val="20"/>
        </w:rPr>
        <w:t xml:space="preserve"> améliore légèrement l'</w:t>
      </w:r>
      <w:proofErr w:type="spellStart"/>
      <w:r w:rsidRPr="00447814">
        <w:rPr>
          <w:sz w:val="20"/>
          <w:szCs w:val="20"/>
        </w:rPr>
        <w:t>accuracy</w:t>
      </w:r>
      <w:proofErr w:type="spellEnd"/>
      <w:r w:rsidRPr="00447814">
        <w:rPr>
          <w:sz w:val="20"/>
          <w:szCs w:val="20"/>
        </w:rPr>
        <w:t xml:space="preserve"> et le ROC-AUC mais diminue le </w:t>
      </w:r>
      <w:proofErr w:type="spellStart"/>
      <w:r w:rsidRPr="00447814">
        <w:rPr>
          <w:sz w:val="20"/>
          <w:szCs w:val="20"/>
        </w:rPr>
        <w:t>Recall</w:t>
      </w:r>
      <w:proofErr w:type="spellEnd"/>
      <w:r w:rsidRPr="00447814">
        <w:rPr>
          <w:sz w:val="20"/>
          <w:szCs w:val="20"/>
        </w:rPr>
        <w:t xml:space="preserve">. </w:t>
      </w:r>
      <w:proofErr w:type="spellStart"/>
      <w:r w:rsidRPr="00447814">
        <w:rPr>
          <w:rStyle w:val="CodeHTML"/>
          <w:rFonts w:eastAsiaTheme="majorEastAsia"/>
        </w:rPr>
        <w:t>NumServices</w:t>
      </w:r>
      <w:proofErr w:type="spellEnd"/>
      <w:r w:rsidRPr="00447814">
        <w:rPr>
          <w:sz w:val="20"/>
          <w:szCs w:val="20"/>
        </w:rPr>
        <w:t xml:space="preserve"> n'apporte pratiquement aucun gain. </w:t>
      </w:r>
      <w:proofErr w:type="spellStart"/>
      <w:r w:rsidRPr="00447814">
        <w:rPr>
          <w:rStyle w:val="CodeHTML"/>
          <w:rFonts w:eastAsiaTheme="majorEastAsia"/>
        </w:rPr>
        <w:t>ChargesPerTenure</w:t>
      </w:r>
      <w:proofErr w:type="spellEnd"/>
      <w:r w:rsidRPr="00447814">
        <w:rPr>
          <w:sz w:val="20"/>
          <w:szCs w:val="20"/>
        </w:rPr>
        <w:t xml:space="preserve"> augmente légèrement le </w:t>
      </w:r>
      <w:proofErr w:type="spellStart"/>
      <w:r w:rsidRPr="00447814">
        <w:rPr>
          <w:sz w:val="20"/>
          <w:szCs w:val="20"/>
        </w:rPr>
        <w:t>Recall</w:t>
      </w:r>
      <w:proofErr w:type="spellEnd"/>
      <w:r w:rsidRPr="00447814">
        <w:rPr>
          <w:sz w:val="20"/>
          <w:szCs w:val="20"/>
        </w:rPr>
        <w:t xml:space="preserve">, mais de seulement </w:t>
      </w:r>
      <w:r w:rsidRPr="00447814">
        <w:rPr>
          <w:rStyle w:val="lev"/>
          <w:rFonts w:eastAsiaTheme="majorEastAsia"/>
          <w:sz w:val="20"/>
          <w:szCs w:val="20"/>
        </w:rPr>
        <w:t>0,20 point de pourcentage</w:t>
      </w:r>
      <w:r w:rsidRPr="00447814">
        <w:rPr>
          <w:sz w:val="20"/>
          <w:szCs w:val="20"/>
        </w:rPr>
        <w:t>.</w:t>
      </w:r>
    </w:p>
    <w:p w14:paraId="5FB45DB2" w14:textId="77777777" w:rsidR="007211CB" w:rsidRPr="00447814" w:rsidRDefault="007211CB" w:rsidP="007211CB">
      <w:pPr>
        <w:pStyle w:val="NormalWeb"/>
        <w:rPr>
          <w:sz w:val="20"/>
          <w:szCs w:val="20"/>
        </w:rPr>
      </w:pPr>
      <w:r w:rsidRPr="00447814">
        <w:rPr>
          <w:sz w:val="20"/>
          <w:szCs w:val="20"/>
        </w:rPr>
        <w:t xml:space="preserve">Aucune </w:t>
      </w:r>
      <w:proofErr w:type="spellStart"/>
      <w:r w:rsidRPr="00447814">
        <w:rPr>
          <w:sz w:val="20"/>
          <w:szCs w:val="20"/>
        </w:rPr>
        <w:t>feature</w:t>
      </w:r>
      <w:proofErr w:type="spellEnd"/>
      <w:r w:rsidRPr="00447814">
        <w:rPr>
          <w:sz w:val="20"/>
          <w:szCs w:val="20"/>
        </w:rPr>
        <w:t xml:space="preserve"> ne produit donc une amélioration suffisamment importante et stable. Conformément au principe du </w:t>
      </w:r>
      <w:r w:rsidRPr="00447814">
        <w:rPr>
          <w:rStyle w:val="lev"/>
          <w:rFonts w:eastAsiaTheme="majorEastAsia"/>
          <w:sz w:val="20"/>
          <w:szCs w:val="20"/>
        </w:rPr>
        <w:t>rasoir d'Occam</w:t>
      </w:r>
      <w:r w:rsidRPr="00447814">
        <w:rPr>
          <w:sz w:val="20"/>
          <w:szCs w:val="20"/>
        </w:rPr>
        <w:t xml:space="preserve">, le pipeline </w:t>
      </w:r>
      <w:proofErr w:type="spellStart"/>
      <w:r w:rsidRPr="00447814">
        <w:rPr>
          <w:sz w:val="20"/>
          <w:szCs w:val="20"/>
        </w:rPr>
        <w:t>baseline</w:t>
      </w:r>
      <w:proofErr w:type="spellEnd"/>
      <w:r w:rsidRPr="00447814">
        <w:rPr>
          <w:sz w:val="20"/>
          <w:szCs w:val="20"/>
        </w:rPr>
        <w:t xml:space="preserve"> est conservé. Cette décision permet également de garder un modèle plus simple et plus facilement interprétable.</w:t>
      </w:r>
    </w:p>
    <w:p w14:paraId="257B51FA" w14:textId="77777777" w:rsidR="007211CB" w:rsidRPr="00447814" w:rsidRDefault="007211CB" w:rsidP="007211CB">
      <w:pPr>
        <w:rPr>
          <w:sz w:val="20"/>
          <w:szCs w:val="20"/>
        </w:rPr>
      </w:pPr>
      <w:r w:rsidRPr="00447814">
        <w:rPr>
          <w:sz w:val="20"/>
          <w:szCs w:val="20"/>
        </w:rPr>
        <w:pict w14:anchorId="29ED79A5">
          <v:rect id="_x0000_i1025" style="width:0;height:1.5pt" o:hralign="center" o:hrstd="t" o:hr="t" fillcolor="#a0a0a0" stroked="f"/>
        </w:pict>
      </w:r>
    </w:p>
    <w:p w14:paraId="0704B545" w14:textId="05F18764" w:rsidR="007211CB" w:rsidRPr="00447814" w:rsidRDefault="007211CB" w:rsidP="007211CB">
      <w:pPr>
        <w:pStyle w:val="Titre1"/>
        <w:rPr>
          <w:sz w:val="20"/>
          <w:szCs w:val="20"/>
        </w:rPr>
      </w:pPr>
      <w:bookmarkStart w:id="22" w:name="_Toc238547395"/>
      <w:r w:rsidRPr="00447814">
        <w:rPr>
          <w:sz w:val="20"/>
          <w:szCs w:val="20"/>
        </w:rPr>
        <w:t>Mission 3 — Benchmark des modèles</w:t>
      </w:r>
      <w:bookmarkEnd w:id="22"/>
    </w:p>
    <w:p w14:paraId="5AAADC8D" w14:textId="77777777" w:rsidR="007211CB" w:rsidRPr="00447814" w:rsidRDefault="007211CB" w:rsidP="007211CB">
      <w:pPr>
        <w:pStyle w:val="Titre3"/>
        <w:rPr>
          <w:sz w:val="20"/>
          <w:szCs w:val="20"/>
        </w:rPr>
      </w:pPr>
      <w:bookmarkStart w:id="23" w:name="_Toc238547396"/>
      <w:r w:rsidRPr="00447814">
        <w:rPr>
          <w:sz w:val="20"/>
          <w:szCs w:val="20"/>
        </w:rPr>
        <w:t>5.1 Baseline naïve</w:t>
      </w:r>
      <w:bookmarkEnd w:id="23"/>
    </w:p>
    <w:p w14:paraId="67DBE7CF" w14:textId="77777777" w:rsidR="007211CB" w:rsidRPr="00447814" w:rsidRDefault="007211CB" w:rsidP="007211CB">
      <w:pPr>
        <w:pStyle w:val="NormalWeb"/>
        <w:rPr>
          <w:sz w:val="20"/>
          <w:szCs w:val="20"/>
        </w:rPr>
      </w:pPr>
      <w:r w:rsidRPr="00447814">
        <w:rPr>
          <w:sz w:val="20"/>
          <w:szCs w:val="20"/>
        </w:rPr>
        <w:t xml:space="preserve">Une </w:t>
      </w:r>
      <w:proofErr w:type="spellStart"/>
      <w:r w:rsidRPr="00447814">
        <w:rPr>
          <w:sz w:val="20"/>
          <w:szCs w:val="20"/>
        </w:rPr>
        <w:t>baseline</w:t>
      </w:r>
      <w:proofErr w:type="spellEnd"/>
      <w:r w:rsidRPr="00447814">
        <w:rPr>
          <w:sz w:val="20"/>
          <w:szCs w:val="20"/>
        </w:rPr>
        <w:t xml:space="preserve"> naïve prédisant systématiquement </w:t>
      </w:r>
      <w:r w:rsidRPr="00447814">
        <w:rPr>
          <w:rStyle w:val="CodeHTML"/>
          <w:rFonts w:eastAsiaTheme="majorEastAsia"/>
        </w:rPr>
        <w:t>No</w:t>
      </w:r>
      <w:r w:rsidRPr="00447814">
        <w:rPr>
          <w:sz w:val="20"/>
          <w:szCs w:val="20"/>
        </w:rPr>
        <w:t xml:space="preserve"> obtient une </w:t>
      </w:r>
      <w:proofErr w:type="spellStart"/>
      <w:r w:rsidRPr="00447814">
        <w:rPr>
          <w:sz w:val="20"/>
          <w:szCs w:val="20"/>
        </w:rPr>
        <w:t>accuracy</w:t>
      </w:r>
      <w:proofErr w:type="spellEnd"/>
      <w:r w:rsidRPr="00447814">
        <w:rPr>
          <w:sz w:val="20"/>
          <w:szCs w:val="20"/>
        </w:rPr>
        <w:t xml:space="preserve"> de </w:t>
      </w:r>
      <w:r w:rsidRPr="00447814">
        <w:rPr>
          <w:rStyle w:val="lev"/>
          <w:rFonts w:eastAsiaTheme="majorEastAsia"/>
          <w:sz w:val="20"/>
          <w:szCs w:val="20"/>
        </w:rPr>
        <w:t>73,46 %</w:t>
      </w:r>
      <w:r w:rsidRPr="00447814">
        <w:rPr>
          <w:sz w:val="20"/>
          <w:szCs w:val="20"/>
        </w:rPr>
        <w:t xml:space="preserve">. Cependant, son </w:t>
      </w:r>
      <w:proofErr w:type="spellStart"/>
      <w:r w:rsidRPr="00447814">
        <w:rPr>
          <w:sz w:val="20"/>
          <w:szCs w:val="20"/>
        </w:rPr>
        <w:t>Recall</w:t>
      </w:r>
      <w:proofErr w:type="spellEnd"/>
      <w:r w:rsidRPr="00447814">
        <w:rPr>
          <w:sz w:val="20"/>
          <w:szCs w:val="20"/>
        </w:rPr>
        <w:t xml:space="preserve"> et son F1-score pour la classe </w:t>
      </w:r>
      <w:r w:rsidRPr="00447814">
        <w:rPr>
          <w:rStyle w:val="CodeHTML"/>
          <w:rFonts w:eastAsiaTheme="majorEastAsia"/>
        </w:rPr>
        <w:t>Yes</w:t>
      </w:r>
      <w:r w:rsidRPr="00447814">
        <w:rPr>
          <w:sz w:val="20"/>
          <w:szCs w:val="20"/>
        </w:rPr>
        <w:t xml:space="preserve"> sont tous deux égaux à </w:t>
      </w:r>
      <w:r w:rsidRPr="00447814">
        <w:rPr>
          <w:rStyle w:val="lev"/>
          <w:rFonts w:eastAsiaTheme="majorEastAsia"/>
          <w:sz w:val="20"/>
          <w:szCs w:val="20"/>
        </w:rPr>
        <w:t>0 %</w:t>
      </w:r>
      <w:r w:rsidRPr="00447814">
        <w:rPr>
          <w:sz w:val="20"/>
          <w:szCs w:val="20"/>
        </w:rPr>
        <w:t>.</w:t>
      </w:r>
    </w:p>
    <w:p w14:paraId="7A58E130" w14:textId="77777777" w:rsidR="007211CB" w:rsidRPr="00447814" w:rsidRDefault="007211CB" w:rsidP="007211CB">
      <w:pPr>
        <w:pStyle w:val="NormalWeb"/>
        <w:rPr>
          <w:sz w:val="20"/>
          <w:szCs w:val="20"/>
        </w:rPr>
      </w:pPr>
      <w:r w:rsidRPr="00447814">
        <w:rPr>
          <w:sz w:val="20"/>
          <w:szCs w:val="20"/>
        </w:rPr>
        <w:t xml:space="preserve">Cette </w:t>
      </w:r>
      <w:proofErr w:type="spellStart"/>
      <w:r w:rsidRPr="00447814">
        <w:rPr>
          <w:sz w:val="20"/>
          <w:szCs w:val="20"/>
        </w:rPr>
        <w:t>baseline</w:t>
      </w:r>
      <w:proofErr w:type="spellEnd"/>
      <w:r w:rsidRPr="00447814">
        <w:rPr>
          <w:sz w:val="20"/>
          <w:szCs w:val="20"/>
        </w:rPr>
        <w:t xml:space="preserve"> montre que l'</w:t>
      </w:r>
      <w:proofErr w:type="spellStart"/>
      <w:r w:rsidRPr="00447814">
        <w:rPr>
          <w:sz w:val="20"/>
          <w:szCs w:val="20"/>
        </w:rPr>
        <w:t>accuracy</w:t>
      </w:r>
      <w:proofErr w:type="spellEnd"/>
      <w:r w:rsidRPr="00447814">
        <w:rPr>
          <w:sz w:val="20"/>
          <w:szCs w:val="20"/>
        </w:rPr>
        <w:t xml:space="preserve"> seule peut être trompeuse dans ce problème déséquilibré. Elle justifie donc l'utilisation de métriques comme le </w:t>
      </w:r>
      <w:proofErr w:type="spellStart"/>
      <w:r w:rsidRPr="00447814">
        <w:rPr>
          <w:sz w:val="20"/>
          <w:szCs w:val="20"/>
        </w:rPr>
        <w:t>Recall</w:t>
      </w:r>
      <w:proofErr w:type="spellEnd"/>
      <w:r w:rsidRPr="00447814">
        <w:rPr>
          <w:sz w:val="20"/>
          <w:szCs w:val="20"/>
        </w:rPr>
        <w:t>, le F1-score et le ROC-AUC.</w:t>
      </w:r>
    </w:p>
    <w:p w14:paraId="3EC3EB58" w14:textId="748F610D" w:rsidR="007211CB" w:rsidRPr="00447814" w:rsidRDefault="007211CB" w:rsidP="007211CB">
      <w:pPr>
        <w:pStyle w:val="Titre3"/>
        <w:rPr>
          <w:sz w:val="20"/>
          <w:szCs w:val="20"/>
        </w:rPr>
      </w:pPr>
      <w:bookmarkStart w:id="24" w:name="_Toc238547397"/>
      <w:r w:rsidRPr="00447814">
        <w:rPr>
          <w:sz w:val="20"/>
          <w:szCs w:val="20"/>
        </w:rPr>
        <w:t>Comparaison des modèles</w:t>
      </w:r>
      <w:bookmarkEnd w:id="24"/>
    </w:p>
    <w:p w14:paraId="7D286103" w14:textId="77777777" w:rsidR="007211CB" w:rsidRPr="00447814" w:rsidRDefault="007211CB" w:rsidP="007211CB">
      <w:pPr>
        <w:pStyle w:val="NormalWeb"/>
        <w:rPr>
          <w:sz w:val="20"/>
          <w:szCs w:val="20"/>
        </w:rPr>
      </w:pPr>
      <w:r w:rsidRPr="00447814">
        <w:rPr>
          <w:sz w:val="20"/>
          <w:szCs w:val="20"/>
        </w:rPr>
        <w:t xml:space="preserve">Trois familles de modèles ont été comparées avec une validation croisée stratifiée à cinq plis : la régression logistique, </w:t>
      </w:r>
      <w:proofErr w:type="spellStart"/>
      <w:r w:rsidRPr="00447814">
        <w:rPr>
          <w:sz w:val="20"/>
          <w:szCs w:val="20"/>
        </w:rPr>
        <w:t>Random</w:t>
      </w:r>
      <w:proofErr w:type="spellEnd"/>
      <w:r w:rsidRPr="00447814">
        <w:rPr>
          <w:sz w:val="20"/>
          <w:szCs w:val="20"/>
        </w:rPr>
        <w:t xml:space="preserve"> Forest et </w:t>
      </w:r>
      <w:proofErr w:type="spellStart"/>
      <w:r w:rsidRPr="00447814">
        <w:rPr>
          <w:sz w:val="20"/>
          <w:szCs w:val="20"/>
        </w:rPr>
        <w:t>XGBoost</w:t>
      </w:r>
      <w:proofErr w:type="spellEnd"/>
      <w:r w:rsidRPr="00447814">
        <w:rPr>
          <w:sz w:val="20"/>
          <w:szCs w:val="20"/>
        </w:rPr>
        <w:t>.</w:t>
      </w:r>
    </w:p>
    <w:tbl>
      <w:tblPr>
        <w:tblStyle w:val="TableauGrille5Fonc-Accentuation1"/>
        <w:tblW w:w="0" w:type="auto"/>
        <w:tblLook w:val="04A0" w:firstRow="1" w:lastRow="0" w:firstColumn="1" w:lastColumn="0" w:noHBand="0" w:noVBand="1"/>
      </w:tblPr>
      <w:tblGrid>
        <w:gridCol w:w="1928"/>
        <w:gridCol w:w="1523"/>
        <w:gridCol w:w="1523"/>
        <w:gridCol w:w="1523"/>
        <w:gridCol w:w="1523"/>
      </w:tblGrid>
      <w:tr w:rsidR="007211CB" w:rsidRPr="00447814" w14:paraId="2E4C1323" w14:textId="77777777" w:rsidTr="00DF1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EAC53" w14:textId="77777777" w:rsidR="007211CB" w:rsidRPr="00447814" w:rsidRDefault="007211CB">
            <w:pPr>
              <w:jc w:val="center"/>
              <w:rPr>
                <w:sz w:val="20"/>
                <w:szCs w:val="20"/>
              </w:rPr>
            </w:pPr>
            <w:r w:rsidRPr="00447814">
              <w:rPr>
                <w:b w:val="0"/>
                <w:bCs w:val="0"/>
                <w:sz w:val="20"/>
                <w:szCs w:val="20"/>
              </w:rPr>
              <w:t>Modèle</w:t>
            </w:r>
          </w:p>
        </w:tc>
        <w:tc>
          <w:tcPr>
            <w:tcW w:w="0" w:type="auto"/>
            <w:hideMark/>
          </w:tcPr>
          <w:p w14:paraId="60C5A5EC" w14:textId="77777777" w:rsidR="007211CB" w:rsidRPr="00447814" w:rsidRDefault="007211C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0447814">
              <w:rPr>
                <w:b w:val="0"/>
                <w:bCs w:val="0"/>
                <w:sz w:val="20"/>
                <w:szCs w:val="20"/>
              </w:rPr>
              <w:t>Accuracy</w:t>
            </w:r>
            <w:proofErr w:type="spellEnd"/>
            <w:r w:rsidRPr="00447814">
              <w:rPr>
                <w:b w:val="0"/>
                <w:bCs w:val="0"/>
                <w:sz w:val="20"/>
                <w:szCs w:val="20"/>
              </w:rPr>
              <w:t xml:space="preserve"> ± σ</w:t>
            </w:r>
          </w:p>
        </w:tc>
        <w:tc>
          <w:tcPr>
            <w:tcW w:w="0" w:type="auto"/>
            <w:hideMark/>
          </w:tcPr>
          <w:p w14:paraId="197B2A4D" w14:textId="77777777" w:rsidR="007211CB" w:rsidRPr="00447814" w:rsidRDefault="007211C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0447814">
              <w:rPr>
                <w:b w:val="0"/>
                <w:bCs w:val="0"/>
                <w:sz w:val="20"/>
                <w:szCs w:val="20"/>
              </w:rPr>
              <w:t>Recall</w:t>
            </w:r>
            <w:proofErr w:type="spellEnd"/>
            <w:r w:rsidRPr="00447814">
              <w:rPr>
                <w:b w:val="0"/>
                <w:bCs w:val="0"/>
                <w:sz w:val="20"/>
                <w:szCs w:val="20"/>
              </w:rPr>
              <w:t xml:space="preserve"> ± σ</w:t>
            </w:r>
          </w:p>
        </w:tc>
        <w:tc>
          <w:tcPr>
            <w:tcW w:w="0" w:type="auto"/>
            <w:hideMark/>
          </w:tcPr>
          <w:p w14:paraId="25127E1A" w14:textId="77777777" w:rsidR="007211CB" w:rsidRPr="00447814" w:rsidRDefault="007211C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47814">
              <w:rPr>
                <w:b w:val="0"/>
                <w:bCs w:val="0"/>
                <w:sz w:val="20"/>
                <w:szCs w:val="20"/>
              </w:rPr>
              <w:t>F1-score ± σ</w:t>
            </w:r>
          </w:p>
        </w:tc>
        <w:tc>
          <w:tcPr>
            <w:tcW w:w="0" w:type="auto"/>
            <w:hideMark/>
          </w:tcPr>
          <w:p w14:paraId="517C72C7" w14:textId="77777777" w:rsidR="007211CB" w:rsidRPr="00447814" w:rsidRDefault="007211C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47814">
              <w:rPr>
                <w:b w:val="0"/>
                <w:bCs w:val="0"/>
                <w:sz w:val="20"/>
                <w:szCs w:val="20"/>
              </w:rPr>
              <w:t>ROC-AUC ± σ</w:t>
            </w:r>
          </w:p>
        </w:tc>
      </w:tr>
      <w:tr w:rsidR="007211CB" w:rsidRPr="00447814" w14:paraId="5FA8D6E2" w14:textId="77777777" w:rsidTr="00D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6ED33" w14:textId="77777777" w:rsidR="007211CB" w:rsidRPr="00447814" w:rsidRDefault="007211CB">
            <w:pPr>
              <w:rPr>
                <w:b w:val="0"/>
                <w:bCs w:val="0"/>
                <w:sz w:val="20"/>
                <w:szCs w:val="20"/>
              </w:rPr>
            </w:pPr>
            <w:r w:rsidRPr="00447814">
              <w:rPr>
                <w:rStyle w:val="lev"/>
                <w:sz w:val="20"/>
                <w:szCs w:val="20"/>
              </w:rPr>
              <w:t>Régression logistique</w:t>
            </w:r>
          </w:p>
        </w:tc>
        <w:tc>
          <w:tcPr>
            <w:tcW w:w="0" w:type="auto"/>
            <w:hideMark/>
          </w:tcPr>
          <w:p w14:paraId="4E467BF1"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rStyle w:val="lev"/>
                <w:sz w:val="20"/>
                <w:szCs w:val="20"/>
              </w:rPr>
              <w:t>0,8026 ± 0,0120</w:t>
            </w:r>
          </w:p>
        </w:tc>
        <w:tc>
          <w:tcPr>
            <w:tcW w:w="0" w:type="auto"/>
            <w:hideMark/>
          </w:tcPr>
          <w:p w14:paraId="010DB228"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rStyle w:val="lev"/>
                <w:sz w:val="20"/>
                <w:szCs w:val="20"/>
              </w:rPr>
              <w:t>0,5431 ± 0,0411</w:t>
            </w:r>
          </w:p>
        </w:tc>
        <w:tc>
          <w:tcPr>
            <w:tcW w:w="0" w:type="auto"/>
            <w:hideMark/>
          </w:tcPr>
          <w:p w14:paraId="057867B3"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rStyle w:val="lev"/>
                <w:sz w:val="20"/>
                <w:szCs w:val="20"/>
              </w:rPr>
              <w:t>0,5930 ± 0,0298</w:t>
            </w:r>
          </w:p>
        </w:tc>
        <w:tc>
          <w:tcPr>
            <w:tcW w:w="0" w:type="auto"/>
            <w:hideMark/>
          </w:tcPr>
          <w:p w14:paraId="772EF639"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rStyle w:val="lev"/>
                <w:sz w:val="20"/>
                <w:szCs w:val="20"/>
              </w:rPr>
              <w:t>0,8461 ± 0,0125</w:t>
            </w:r>
          </w:p>
        </w:tc>
      </w:tr>
      <w:tr w:rsidR="007211CB" w:rsidRPr="00447814" w14:paraId="1A8B1E11" w14:textId="77777777" w:rsidTr="00DF1357">
        <w:tc>
          <w:tcPr>
            <w:cnfStyle w:val="001000000000" w:firstRow="0" w:lastRow="0" w:firstColumn="1" w:lastColumn="0" w:oddVBand="0" w:evenVBand="0" w:oddHBand="0" w:evenHBand="0" w:firstRowFirstColumn="0" w:firstRowLastColumn="0" w:lastRowFirstColumn="0" w:lastRowLastColumn="0"/>
            <w:tcW w:w="0" w:type="auto"/>
            <w:hideMark/>
          </w:tcPr>
          <w:p w14:paraId="6B488586" w14:textId="77777777" w:rsidR="007211CB" w:rsidRPr="00447814" w:rsidRDefault="007211CB">
            <w:pPr>
              <w:rPr>
                <w:sz w:val="20"/>
                <w:szCs w:val="20"/>
              </w:rPr>
            </w:pPr>
            <w:proofErr w:type="spellStart"/>
            <w:r w:rsidRPr="00447814">
              <w:rPr>
                <w:sz w:val="20"/>
                <w:szCs w:val="20"/>
              </w:rPr>
              <w:t>XGBoost</w:t>
            </w:r>
            <w:proofErr w:type="spellEnd"/>
          </w:p>
        </w:tc>
        <w:tc>
          <w:tcPr>
            <w:tcW w:w="0" w:type="auto"/>
            <w:hideMark/>
          </w:tcPr>
          <w:p w14:paraId="58375552"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0,8017 ± 0,0130</w:t>
            </w:r>
          </w:p>
        </w:tc>
        <w:tc>
          <w:tcPr>
            <w:tcW w:w="0" w:type="auto"/>
            <w:hideMark/>
          </w:tcPr>
          <w:p w14:paraId="5DD11D81"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0,5298 ± 0,0285</w:t>
            </w:r>
          </w:p>
        </w:tc>
        <w:tc>
          <w:tcPr>
            <w:tcW w:w="0" w:type="auto"/>
            <w:hideMark/>
          </w:tcPr>
          <w:p w14:paraId="3A65BB39"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0,5864 ± 0,0268</w:t>
            </w:r>
          </w:p>
        </w:tc>
        <w:tc>
          <w:tcPr>
            <w:tcW w:w="0" w:type="auto"/>
            <w:hideMark/>
          </w:tcPr>
          <w:p w14:paraId="6BCC5FFB"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0,8435 ± 0,0096</w:t>
            </w:r>
          </w:p>
        </w:tc>
      </w:tr>
      <w:tr w:rsidR="007211CB" w:rsidRPr="00447814" w14:paraId="1DA55D34" w14:textId="77777777" w:rsidTr="00D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D2BA5" w14:textId="77777777" w:rsidR="007211CB" w:rsidRPr="00447814" w:rsidRDefault="007211CB">
            <w:pPr>
              <w:rPr>
                <w:sz w:val="20"/>
                <w:szCs w:val="20"/>
              </w:rPr>
            </w:pPr>
            <w:proofErr w:type="spellStart"/>
            <w:r w:rsidRPr="00447814">
              <w:rPr>
                <w:sz w:val="20"/>
                <w:szCs w:val="20"/>
              </w:rPr>
              <w:t>Random</w:t>
            </w:r>
            <w:proofErr w:type="spellEnd"/>
            <w:r w:rsidRPr="00447814">
              <w:rPr>
                <w:sz w:val="20"/>
                <w:szCs w:val="20"/>
              </w:rPr>
              <w:t xml:space="preserve"> Forest</w:t>
            </w:r>
          </w:p>
        </w:tc>
        <w:tc>
          <w:tcPr>
            <w:tcW w:w="0" w:type="auto"/>
            <w:hideMark/>
          </w:tcPr>
          <w:p w14:paraId="22503EFF"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0,7854 ± 0,0110</w:t>
            </w:r>
          </w:p>
        </w:tc>
        <w:tc>
          <w:tcPr>
            <w:tcW w:w="0" w:type="auto"/>
            <w:hideMark/>
          </w:tcPr>
          <w:p w14:paraId="7B8D7F3F"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0,4816 ± 0,0272</w:t>
            </w:r>
          </w:p>
        </w:tc>
        <w:tc>
          <w:tcPr>
            <w:tcW w:w="0" w:type="auto"/>
            <w:hideMark/>
          </w:tcPr>
          <w:p w14:paraId="7E578014"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0,5434 ± 0,0235</w:t>
            </w:r>
          </w:p>
        </w:tc>
        <w:tc>
          <w:tcPr>
            <w:tcW w:w="0" w:type="auto"/>
            <w:hideMark/>
          </w:tcPr>
          <w:p w14:paraId="7DD98A8E"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0,8204 ± 0,0121</w:t>
            </w:r>
          </w:p>
        </w:tc>
      </w:tr>
    </w:tbl>
    <w:p w14:paraId="6BF551DB" w14:textId="77777777" w:rsidR="007211CB" w:rsidRPr="00447814" w:rsidRDefault="007211CB" w:rsidP="007211CB">
      <w:pPr>
        <w:pStyle w:val="NormalWeb"/>
        <w:rPr>
          <w:sz w:val="20"/>
          <w:szCs w:val="20"/>
        </w:rPr>
      </w:pPr>
      <w:r w:rsidRPr="00447814">
        <w:rPr>
          <w:sz w:val="20"/>
          <w:szCs w:val="20"/>
        </w:rPr>
        <w:t xml:space="preserve">La </w:t>
      </w:r>
      <w:r w:rsidRPr="00447814">
        <w:rPr>
          <w:rStyle w:val="lev"/>
          <w:rFonts w:eastAsiaTheme="majorEastAsia"/>
          <w:sz w:val="20"/>
          <w:szCs w:val="20"/>
        </w:rPr>
        <w:t>régression logistique</w:t>
      </w:r>
      <w:r w:rsidRPr="00447814">
        <w:rPr>
          <w:sz w:val="20"/>
          <w:szCs w:val="20"/>
        </w:rPr>
        <w:t xml:space="preserve"> obtient les meilleurs résultats sur les métriques importantes pour le projet : </w:t>
      </w:r>
      <w:proofErr w:type="spellStart"/>
      <w:r w:rsidRPr="00447814">
        <w:rPr>
          <w:sz w:val="20"/>
          <w:szCs w:val="20"/>
        </w:rPr>
        <w:t>Recall</w:t>
      </w:r>
      <w:proofErr w:type="spellEnd"/>
      <w:r w:rsidRPr="00447814">
        <w:rPr>
          <w:sz w:val="20"/>
          <w:szCs w:val="20"/>
        </w:rPr>
        <w:t xml:space="preserve">, F1-score et ROC-AUC. </w:t>
      </w:r>
      <w:proofErr w:type="spellStart"/>
      <w:r w:rsidRPr="00447814">
        <w:rPr>
          <w:sz w:val="20"/>
          <w:szCs w:val="20"/>
        </w:rPr>
        <w:t>XGBoost</w:t>
      </w:r>
      <w:proofErr w:type="spellEnd"/>
      <w:r w:rsidRPr="00447814">
        <w:rPr>
          <w:sz w:val="20"/>
          <w:szCs w:val="20"/>
        </w:rPr>
        <w:t xml:space="preserve"> présente des performances proches, tandis que </w:t>
      </w:r>
      <w:proofErr w:type="spellStart"/>
      <w:r w:rsidRPr="00447814">
        <w:rPr>
          <w:sz w:val="20"/>
          <w:szCs w:val="20"/>
        </w:rPr>
        <w:t>Random</w:t>
      </w:r>
      <w:proofErr w:type="spellEnd"/>
      <w:r w:rsidRPr="00447814">
        <w:rPr>
          <w:sz w:val="20"/>
          <w:szCs w:val="20"/>
        </w:rPr>
        <w:t xml:space="preserve"> Forest est moins performant sur l'ensemble des métriques.</w:t>
      </w:r>
    </w:p>
    <w:p w14:paraId="3D5220B7" w14:textId="77777777" w:rsidR="007211CB" w:rsidRPr="00447814" w:rsidRDefault="007211CB" w:rsidP="007211CB">
      <w:pPr>
        <w:pStyle w:val="NormalWeb"/>
        <w:rPr>
          <w:sz w:val="20"/>
          <w:szCs w:val="20"/>
        </w:rPr>
      </w:pPr>
      <w:r w:rsidRPr="00447814">
        <w:rPr>
          <w:sz w:val="20"/>
          <w:szCs w:val="20"/>
        </w:rPr>
        <w:t>La régression logistique est donc retenue pour la suite du projet. Elle présente également l'avantage d'être simple, interprétable et adaptée au déploiement.</w:t>
      </w:r>
    </w:p>
    <w:p w14:paraId="12BDE486" w14:textId="5973BE0B" w:rsidR="007211CB" w:rsidRPr="00447814" w:rsidRDefault="007211CB" w:rsidP="007211CB">
      <w:pPr>
        <w:pStyle w:val="Titre3"/>
        <w:rPr>
          <w:sz w:val="20"/>
          <w:szCs w:val="20"/>
        </w:rPr>
      </w:pPr>
      <w:r w:rsidRPr="00447814">
        <w:rPr>
          <w:sz w:val="20"/>
          <w:szCs w:val="20"/>
        </w:rPr>
        <w:lastRenderedPageBreak/>
        <w:t xml:space="preserve"> </w:t>
      </w:r>
      <w:bookmarkStart w:id="25" w:name="_Toc238547398"/>
      <w:r w:rsidRPr="00447814">
        <w:rPr>
          <w:sz w:val="20"/>
          <w:szCs w:val="20"/>
        </w:rPr>
        <w:t>Test statistique</w:t>
      </w:r>
      <w:bookmarkEnd w:id="25"/>
    </w:p>
    <w:p w14:paraId="19F4AC91" w14:textId="77777777" w:rsidR="007211CB" w:rsidRPr="00447814" w:rsidRDefault="007211CB" w:rsidP="007211CB">
      <w:pPr>
        <w:pStyle w:val="NormalWeb"/>
        <w:rPr>
          <w:sz w:val="20"/>
          <w:szCs w:val="20"/>
        </w:rPr>
      </w:pPr>
      <w:r w:rsidRPr="00447814">
        <w:rPr>
          <w:sz w:val="20"/>
          <w:szCs w:val="20"/>
        </w:rPr>
        <w:t xml:space="preserve">La différence entre la régression logistique et </w:t>
      </w:r>
      <w:proofErr w:type="spellStart"/>
      <w:r w:rsidRPr="00447814">
        <w:rPr>
          <w:sz w:val="20"/>
          <w:szCs w:val="20"/>
        </w:rPr>
        <w:t>XGBoost</w:t>
      </w:r>
      <w:proofErr w:type="spellEnd"/>
      <w:r w:rsidRPr="00447814">
        <w:rPr>
          <w:sz w:val="20"/>
          <w:szCs w:val="20"/>
        </w:rPr>
        <w:t xml:space="preserve"> a été vérifiée avec un test de </w:t>
      </w:r>
      <w:r w:rsidRPr="00447814">
        <w:rPr>
          <w:rStyle w:val="lev"/>
          <w:rFonts w:eastAsiaTheme="majorEastAsia"/>
          <w:sz w:val="20"/>
          <w:szCs w:val="20"/>
        </w:rPr>
        <w:t>Wilcoxon</w:t>
      </w:r>
      <w:r w:rsidRPr="00447814">
        <w:rPr>
          <w:sz w:val="20"/>
          <w:szCs w:val="20"/>
        </w:rPr>
        <w:t xml:space="preserve"> appliqué aux F1-scores obtenus sur les cinq mêmes plis.</w:t>
      </w:r>
    </w:p>
    <w:p w14:paraId="5A8CFFE1" w14:textId="77777777" w:rsidR="007211CB" w:rsidRPr="00447814" w:rsidRDefault="007211CB" w:rsidP="007211CB">
      <w:pPr>
        <w:pStyle w:val="NormalWeb"/>
        <w:rPr>
          <w:sz w:val="20"/>
          <w:szCs w:val="20"/>
        </w:rPr>
      </w:pPr>
      <w:r w:rsidRPr="00447814">
        <w:rPr>
          <w:sz w:val="20"/>
          <w:szCs w:val="20"/>
        </w:rPr>
        <w:t xml:space="preserve">Le test donne une statistique de </w:t>
      </w:r>
      <w:r w:rsidRPr="00447814">
        <w:rPr>
          <w:rStyle w:val="lev"/>
          <w:rFonts w:eastAsiaTheme="majorEastAsia"/>
          <w:sz w:val="20"/>
          <w:szCs w:val="20"/>
        </w:rPr>
        <w:t>4,0</w:t>
      </w:r>
      <w:r w:rsidRPr="00447814">
        <w:rPr>
          <w:sz w:val="20"/>
          <w:szCs w:val="20"/>
        </w:rPr>
        <w:t xml:space="preserve"> et une </w:t>
      </w:r>
      <w:r w:rsidRPr="00447814">
        <w:rPr>
          <w:rStyle w:val="lev"/>
          <w:rFonts w:eastAsiaTheme="majorEastAsia"/>
          <w:sz w:val="20"/>
          <w:szCs w:val="20"/>
        </w:rPr>
        <w:t>p-valeur de 0,4375</w:t>
      </w:r>
      <w:r w:rsidRPr="00447814">
        <w:rPr>
          <w:sz w:val="20"/>
          <w:szCs w:val="20"/>
        </w:rPr>
        <w:t>. Comme cette valeur est supérieure à 0,05, la différence observée entre les deux modèles n'est pas statistiquement significative.</w:t>
      </w:r>
    </w:p>
    <w:p w14:paraId="6E414655" w14:textId="77777777" w:rsidR="007211CB" w:rsidRPr="00447814" w:rsidRDefault="007211CB" w:rsidP="007211CB">
      <w:pPr>
        <w:pStyle w:val="NormalWeb"/>
        <w:rPr>
          <w:sz w:val="20"/>
          <w:szCs w:val="20"/>
        </w:rPr>
      </w:pPr>
      <w:r w:rsidRPr="00447814">
        <w:rPr>
          <w:sz w:val="20"/>
          <w:szCs w:val="20"/>
        </w:rPr>
        <w:t xml:space="preserve">La régression logistique est néanmoins conservée car elle obtient les meilleures performances moyennes, notamment sur le </w:t>
      </w:r>
      <w:proofErr w:type="spellStart"/>
      <w:r w:rsidRPr="00447814">
        <w:rPr>
          <w:sz w:val="20"/>
          <w:szCs w:val="20"/>
        </w:rPr>
        <w:t>Recall</w:t>
      </w:r>
      <w:proofErr w:type="spellEnd"/>
      <w:r w:rsidRPr="00447814">
        <w:rPr>
          <w:sz w:val="20"/>
          <w:szCs w:val="20"/>
        </w:rPr>
        <w:t xml:space="preserve"> et le F1-score, tout en restant plus simple à interpréter et à déployer.</w:t>
      </w:r>
    </w:p>
    <w:p w14:paraId="593424C9" w14:textId="3CDA71FC" w:rsidR="007211CB" w:rsidRPr="00447814" w:rsidRDefault="007211CB" w:rsidP="007211CB">
      <w:pPr>
        <w:pStyle w:val="Titre3"/>
        <w:rPr>
          <w:sz w:val="20"/>
          <w:szCs w:val="20"/>
        </w:rPr>
      </w:pPr>
      <w:r w:rsidRPr="00447814">
        <w:rPr>
          <w:sz w:val="20"/>
          <w:szCs w:val="20"/>
        </w:rPr>
        <w:t xml:space="preserve"> </w:t>
      </w:r>
      <w:bookmarkStart w:id="26" w:name="_Toc238547399"/>
      <w:r w:rsidRPr="00447814">
        <w:rPr>
          <w:sz w:val="20"/>
          <w:szCs w:val="20"/>
        </w:rPr>
        <w:t>Analyse des erreurs</w:t>
      </w:r>
      <w:bookmarkEnd w:id="26"/>
    </w:p>
    <w:p w14:paraId="4074213D" w14:textId="77777777" w:rsidR="007211CB" w:rsidRPr="00447814" w:rsidRDefault="007211CB" w:rsidP="007211CB">
      <w:pPr>
        <w:pStyle w:val="NormalWeb"/>
        <w:rPr>
          <w:sz w:val="20"/>
          <w:szCs w:val="20"/>
        </w:rPr>
      </w:pPr>
      <w:r w:rsidRPr="00447814">
        <w:rPr>
          <w:sz w:val="20"/>
          <w:szCs w:val="20"/>
        </w:rPr>
        <w:t xml:space="preserve">L'analyse des erreurs montre que les faux positifs sont principalement associés à des profils présentant un risque élevé de </w:t>
      </w:r>
      <w:proofErr w:type="spellStart"/>
      <w:r w:rsidRPr="00447814">
        <w:rPr>
          <w:sz w:val="20"/>
          <w:szCs w:val="20"/>
        </w:rPr>
        <w:t>churn</w:t>
      </w:r>
      <w:proofErr w:type="spellEnd"/>
      <w:r w:rsidRPr="00447814">
        <w:rPr>
          <w:sz w:val="20"/>
          <w:szCs w:val="20"/>
        </w:rPr>
        <w:t xml:space="preserve"> mais qui sont finalement restés fidèles.</w:t>
      </w:r>
    </w:p>
    <w:p w14:paraId="422C026B" w14:textId="77777777" w:rsidR="007211CB" w:rsidRPr="00447814" w:rsidRDefault="007211CB" w:rsidP="007211CB">
      <w:pPr>
        <w:pStyle w:val="NormalWeb"/>
        <w:rPr>
          <w:sz w:val="20"/>
          <w:szCs w:val="20"/>
        </w:rPr>
      </w:pPr>
      <w:r w:rsidRPr="00447814">
        <w:rPr>
          <w:sz w:val="20"/>
          <w:szCs w:val="20"/>
        </w:rPr>
        <w:t xml:space="preserve">Les </w:t>
      </w:r>
      <w:r w:rsidRPr="00447814">
        <w:rPr>
          <w:rStyle w:val="lev"/>
          <w:rFonts w:eastAsiaTheme="majorEastAsia"/>
          <w:sz w:val="20"/>
          <w:szCs w:val="20"/>
        </w:rPr>
        <w:t>109 faux positifs</w:t>
      </w:r>
      <w:r w:rsidRPr="00447814">
        <w:rPr>
          <w:sz w:val="20"/>
          <w:szCs w:val="20"/>
        </w:rPr>
        <w:t xml:space="preserve"> sont tous associés à des clients ayant un contrat </w:t>
      </w:r>
      <w:proofErr w:type="spellStart"/>
      <w:r w:rsidRPr="00447814">
        <w:rPr>
          <w:rStyle w:val="CodeHTML"/>
          <w:rFonts w:eastAsiaTheme="majorEastAsia"/>
        </w:rPr>
        <w:t>Month</w:t>
      </w:r>
      <w:proofErr w:type="spellEnd"/>
      <w:r w:rsidRPr="00447814">
        <w:rPr>
          <w:rStyle w:val="CodeHTML"/>
          <w:rFonts w:eastAsiaTheme="majorEastAsia"/>
        </w:rPr>
        <w:t>-to-</w:t>
      </w:r>
      <w:proofErr w:type="spellStart"/>
      <w:r w:rsidRPr="00447814">
        <w:rPr>
          <w:rStyle w:val="CodeHTML"/>
          <w:rFonts w:eastAsiaTheme="majorEastAsia"/>
        </w:rPr>
        <w:t>month</w:t>
      </w:r>
      <w:proofErr w:type="spellEnd"/>
      <w:r w:rsidRPr="00447814">
        <w:rPr>
          <w:sz w:val="20"/>
          <w:szCs w:val="20"/>
        </w:rPr>
        <w:t xml:space="preserve">. Leur ancienneté moyenne est de </w:t>
      </w:r>
      <w:r w:rsidRPr="00447814">
        <w:rPr>
          <w:rStyle w:val="lev"/>
          <w:rFonts w:eastAsiaTheme="majorEastAsia"/>
          <w:sz w:val="20"/>
          <w:szCs w:val="20"/>
        </w:rPr>
        <w:t>12,83 mois</w:t>
      </w:r>
      <w:r w:rsidRPr="00447814">
        <w:rPr>
          <w:sz w:val="20"/>
          <w:szCs w:val="20"/>
        </w:rPr>
        <w:t xml:space="preserve"> et leur ancienneté médiane de </w:t>
      </w:r>
      <w:r w:rsidRPr="00447814">
        <w:rPr>
          <w:rStyle w:val="lev"/>
          <w:rFonts w:eastAsiaTheme="majorEastAsia"/>
          <w:sz w:val="20"/>
          <w:szCs w:val="20"/>
        </w:rPr>
        <w:t>8 mois</w:t>
      </w:r>
      <w:r w:rsidRPr="00447814">
        <w:rPr>
          <w:sz w:val="20"/>
          <w:szCs w:val="20"/>
        </w:rPr>
        <w:t xml:space="preserve">. La majorité utilise également la fibre optique et le paiement par </w:t>
      </w:r>
      <w:proofErr w:type="spellStart"/>
      <w:r w:rsidRPr="00447814">
        <w:rPr>
          <w:rStyle w:val="CodeHTML"/>
          <w:rFonts w:eastAsiaTheme="majorEastAsia"/>
        </w:rPr>
        <w:t>Electronic</w:t>
      </w:r>
      <w:proofErr w:type="spellEnd"/>
      <w:r w:rsidRPr="00447814">
        <w:rPr>
          <w:rStyle w:val="CodeHTML"/>
          <w:rFonts w:eastAsiaTheme="majorEastAsia"/>
        </w:rPr>
        <w:t xml:space="preserve"> check</w:t>
      </w:r>
      <w:r w:rsidRPr="00447814">
        <w:rPr>
          <w:sz w:val="20"/>
          <w:szCs w:val="20"/>
        </w:rPr>
        <w:t>.</w:t>
      </w:r>
    </w:p>
    <w:p w14:paraId="2D6593DF" w14:textId="77777777" w:rsidR="007211CB" w:rsidRPr="00447814" w:rsidRDefault="007211CB" w:rsidP="007211CB">
      <w:pPr>
        <w:pStyle w:val="NormalWeb"/>
        <w:rPr>
          <w:sz w:val="20"/>
          <w:szCs w:val="20"/>
        </w:rPr>
      </w:pPr>
      <w:r w:rsidRPr="00447814">
        <w:rPr>
          <w:sz w:val="20"/>
          <w:szCs w:val="20"/>
        </w:rPr>
        <w:t xml:space="preserve">Ces résultats montrent que le modèle rencontre surtout des difficultés avec des profils intermédiaires : certains clients présentent plusieurs caractéristiques associées au </w:t>
      </w:r>
      <w:proofErr w:type="spellStart"/>
      <w:r w:rsidRPr="00447814">
        <w:rPr>
          <w:sz w:val="20"/>
          <w:szCs w:val="20"/>
        </w:rPr>
        <w:t>churn</w:t>
      </w:r>
      <w:proofErr w:type="spellEnd"/>
      <w:r w:rsidRPr="00447814">
        <w:rPr>
          <w:sz w:val="20"/>
          <w:szCs w:val="20"/>
        </w:rPr>
        <w:t xml:space="preserve"> mais ne résilient finalement pas leur abonnement.</w:t>
      </w:r>
    </w:p>
    <w:p w14:paraId="2CE6930D" w14:textId="77777777" w:rsidR="007211CB" w:rsidRPr="00447814" w:rsidRDefault="007211CB" w:rsidP="007211CB">
      <w:pPr>
        <w:rPr>
          <w:sz w:val="20"/>
          <w:szCs w:val="20"/>
        </w:rPr>
      </w:pPr>
      <w:r w:rsidRPr="00447814">
        <w:rPr>
          <w:sz w:val="20"/>
          <w:szCs w:val="20"/>
        </w:rPr>
        <w:pict w14:anchorId="166077C6">
          <v:rect id="_x0000_i1026" style="width:0;height:1.5pt" o:hralign="center" o:hrstd="t" o:hr="t" fillcolor="#a0a0a0" stroked="f"/>
        </w:pict>
      </w:r>
    </w:p>
    <w:p w14:paraId="24A426AD" w14:textId="275F17DA" w:rsidR="007211CB" w:rsidRPr="00447814" w:rsidRDefault="007211CB" w:rsidP="007211CB">
      <w:pPr>
        <w:pStyle w:val="Titre1"/>
        <w:rPr>
          <w:sz w:val="20"/>
          <w:szCs w:val="20"/>
        </w:rPr>
      </w:pPr>
      <w:bookmarkStart w:id="27" w:name="_Toc238547400"/>
      <w:r w:rsidRPr="00447814">
        <w:rPr>
          <w:sz w:val="20"/>
          <w:szCs w:val="20"/>
        </w:rPr>
        <w:t>Mission 4 — Optimisation et modèle final</w:t>
      </w:r>
      <w:bookmarkEnd w:id="27"/>
    </w:p>
    <w:p w14:paraId="486C833A" w14:textId="29CA0A9E" w:rsidR="007211CB" w:rsidRPr="00447814" w:rsidRDefault="007211CB" w:rsidP="007211CB">
      <w:pPr>
        <w:pStyle w:val="Titre3"/>
        <w:rPr>
          <w:sz w:val="20"/>
          <w:szCs w:val="20"/>
        </w:rPr>
      </w:pPr>
      <w:bookmarkStart w:id="28" w:name="_Toc238547401"/>
      <w:r w:rsidRPr="00447814">
        <w:rPr>
          <w:sz w:val="20"/>
          <w:szCs w:val="20"/>
        </w:rPr>
        <w:t xml:space="preserve">Optimisation avec </w:t>
      </w:r>
      <w:proofErr w:type="spellStart"/>
      <w:r w:rsidRPr="00447814">
        <w:rPr>
          <w:sz w:val="20"/>
          <w:szCs w:val="20"/>
        </w:rPr>
        <w:t>Optuna</w:t>
      </w:r>
      <w:bookmarkEnd w:id="28"/>
      <w:proofErr w:type="spellEnd"/>
    </w:p>
    <w:p w14:paraId="05F333BF" w14:textId="77777777" w:rsidR="007211CB" w:rsidRPr="00447814" w:rsidRDefault="007211CB" w:rsidP="007211CB">
      <w:pPr>
        <w:pStyle w:val="NormalWeb"/>
        <w:rPr>
          <w:sz w:val="20"/>
          <w:szCs w:val="20"/>
        </w:rPr>
      </w:pPr>
      <w:r w:rsidRPr="00447814">
        <w:rPr>
          <w:sz w:val="20"/>
          <w:szCs w:val="20"/>
        </w:rPr>
        <w:t xml:space="preserve">La régression logistique a été optimisée avec </w:t>
      </w:r>
      <w:proofErr w:type="spellStart"/>
      <w:r w:rsidRPr="00447814">
        <w:rPr>
          <w:rStyle w:val="lev"/>
          <w:rFonts w:eastAsiaTheme="majorEastAsia"/>
          <w:sz w:val="20"/>
          <w:szCs w:val="20"/>
        </w:rPr>
        <w:t>Optuna</w:t>
      </w:r>
      <w:proofErr w:type="spellEnd"/>
      <w:r w:rsidRPr="00447814">
        <w:rPr>
          <w:sz w:val="20"/>
          <w:szCs w:val="20"/>
        </w:rPr>
        <w:t xml:space="preserve"> à l'aide de 50 essais et d'un </w:t>
      </w:r>
      <w:proofErr w:type="spellStart"/>
      <w:r w:rsidRPr="00447814">
        <w:rPr>
          <w:rStyle w:val="CodeHTML"/>
          <w:rFonts w:eastAsiaTheme="majorEastAsia"/>
        </w:rPr>
        <w:t>MedianPruner</w:t>
      </w:r>
      <w:proofErr w:type="spellEnd"/>
      <w:r w:rsidRPr="00447814">
        <w:rPr>
          <w:sz w:val="20"/>
          <w:szCs w:val="20"/>
        </w:rPr>
        <w:t>. Huit hyperparamètres ont été explorés.</w:t>
      </w:r>
    </w:p>
    <w:p w14:paraId="5E14DA89" w14:textId="77777777" w:rsidR="007211CB" w:rsidRPr="00447814" w:rsidRDefault="007211CB" w:rsidP="007211CB">
      <w:pPr>
        <w:pStyle w:val="NormalWeb"/>
        <w:rPr>
          <w:sz w:val="20"/>
          <w:szCs w:val="20"/>
        </w:rPr>
      </w:pPr>
      <w:r w:rsidRPr="00447814">
        <w:rPr>
          <w:sz w:val="20"/>
          <w:szCs w:val="20"/>
        </w:rPr>
        <w:t>Les meilleurs paramètres obtenus sont :</w:t>
      </w:r>
    </w:p>
    <w:tbl>
      <w:tblPr>
        <w:tblStyle w:val="TableauGrille5Fonc-Accentuation1"/>
        <w:tblW w:w="0" w:type="auto"/>
        <w:tblLook w:val="04A0" w:firstRow="1" w:lastRow="0" w:firstColumn="1" w:lastColumn="0" w:noHBand="0" w:noVBand="1"/>
      </w:tblPr>
      <w:tblGrid>
        <w:gridCol w:w="1560"/>
        <w:gridCol w:w="1417"/>
      </w:tblGrid>
      <w:tr w:rsidR="007211CB" w:rsidRPr="00447814" w14:paraId="019FF6BF" w14:textId="77777777" w:rsidTr="00DF1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0A3CB" w14:textId="77777777" w:rsidR="007211CB" w:rsidRPr="00447814" w:rsidRDefault="007211CB">
            <w:pPr>
              <w:jc w:val="center"/>
              <w:rPr>
                <w:sz w:val="20"/>
                <w:szCs w:val="20"/>
              </w:rPr>
            </w:pPr>
            <w:r w:rsidRPr="00447814">
              <w:rPr>
                <w:b w:val="0"/>
                <w:bCs w:val="0"/>
                <w:sz w:val="20"/>
                <w:szCs w:val="20"/>
              </w:rPr>
              <w:t>Hyperparamètre</w:t>
            </w:r>
          </w:p>
        </w:tc>
        <w:tc>
          <w:tcPr>
            <w:tcW w:w="0" w:type="auto"/>
            <w:hideMark/>
          </w:tcPr>
          <w:p w14:paraId="56687D69" w14:textId="77777777" w:rsidR="007211CB" w:rsidRPr="00447814" w:rsidRDefault="007211C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447814">
              <w:rPr>
                <w:b w:val="0"/>
                <w:bCs w:val="0"/>
                <w:sz w:val="20"/>
                <w:szCs w:val="20"/>
              </w:rPr>
              <w:t>Valeur</w:t>
            </w:r>
          </w:p>
        </w:tc>
      </w:tr>
      <w:tr w:rsidR="007211CB" w:rsidRPr="00447814" w14:paraId="6C6BABD4" w14:textId="77777777" w:rsidTr="00D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9A971" w14:textId="77777777" w:rsidR="007211CB" w:rsidRPr="00447814" w:rsidRDefault="007211CB">
            <w:pPr>
              <w:rPr>
                <w:b w:val="0"/>
                <w:bCs w:val="0"/>
                <w:sz w:val="20"/>
                <w:szCs w:val="20"/>
              </w:rPr>
            </w:pPr>
            <w:r w:rsidRPr="00447814">
              <w:rPr>
                <w:sz w:val="20"/>
                <w:szCs w:val="20"/>
              </w:rPr>
              <w:t>Solver</w:t>
            </w:r>
          </w:p>
        </w:tc>
        <w:tc>
          <w:tcPr>
            <w:tcW w:w="0" w:type="auto"/>
            <w:hideMark/>
          </w:tcPr>
          <w:p w14:paraId="03764CC4"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447814">
              <w:rPr>
                <w:rStyle w:val="CodeHTML"/>
                <w:rFonts w:eastAsiaTheme="majorEastAsia"/>
              </w:rPr>
              <w:t>saga</w:t>
            </w:r>
            <w:proofErr w:type="gramEnd"/>
          </w:p>
        </w:tc>
      </w:tr>
      <w:tr w:rsidR="007211CB" w:rsidRPr="00447814" w14:paraId="38D5AD5F" w14:textId="77777777" w:rsidTr="00DF1357">
        <w:tc>
          <w:tcPr>
            <w:cnfStyle w:val="001000000000" w:firstRow="0" w:lastRow="0" w:firstColumn="1" w:lastColumn="0" w:oddVBand="0" w:evenVBand="0" w:oddHBand="0" w:evenHBand="0" w:firstRowFirstColumn="0" w:firstRowLastColumn="0" w:lastRowFirstColumn="0" w:lastRowLastColumn="0"/>
            <w:tcW w:w="0" w:type="auto"/>
            <w:hideMark/>
          </w:tcPr>
          <w:p w14:paraId="79ABDFCB" w14:textId="77777777" w:rsidR="007211CB" w:rsidRPr="00447814" w:rsidRDefault="007211CB">
            <w:pPr>
              <w:rPr>
                <w:sz w:val="20"/>
                <w:szCs w:val="20"/>
              </w:rPr>
            </w:pPr>
            <w:r w:rsidRPr="00447814">
              <w:rPr>
                <w:sz w:val="20"/>
                <w:szCs w:val="20"/>
              </w:rPr>
              <w:t>Penalty</w:t>
            </w:r>
          </w:p>
        </w:tc>
        <w:tc>
          <w:tcPr>
            <w:tcW w:w="0" w:type="auto"/>
            <w:hideMark/>
          </w:tcPr>
          <w:p w14:paraId="51B571A5"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proofErr w:type="spellStart"/>
            <w:proofErr w:type="gramStart"/>
            <w:r w:rsidRPr="00447814">
              <w:rPr>
                <w:rStyle w:val="CodeHTML"/>
                <w:rFonts w:eastAsiaTheme="majorEastAsia"/>
              </w:rPr>
              <w:t>elasticnet</w:t>
            </w:r>
            <w:proofErr w:type="spellEnd"/>
            <w:proofErr w:type="gramEnd"/>
          </w:p>
        </w:tc>
      </w:tr>
      <w:tr w:rsidR="007211CB" w:rsidRPr="00447814" w14:paraId="66E241A5" w14:textId="77777777" w:rsidTr="00D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8D499" w14:textId="77777777" w:rsidR="007211CB" w:rsidRPr="00447814" w:rsidRDefault="007211CB">
            <w:pPr>
              <w:rPr>
                <w:sz w:val="20"/>
                <w:szCs w:val="20"/>
              </w:rPr>
            </w:pPr>
            <w:r w:rsidRPr="00447814">
              <w:rPr>
                <w:sz w:val="20"/>
                <w:szCs w:val="20"/>
              </w:rPr>
              <w:t>C</w:t>
            </w:r>
          </w:p>
        </w:tc>
        <w:tc>
          <w:tcPr>
            <w:tcW w:w="0" w:type="auto"/>
            <w:hideMark/>
          </w:tcPr>
          <w:p w14:paraId="68B0EF89"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0,1813</w:t>
            </w:r>
          </w:p>
        </w:tc>
      </w:tr>
      <w:tr w:rsidR="007211CB" w:rsidRPr="00447814" w14:paraId="7C24A5ED" w14:textId="77777777" w:rsidTr="00DF1357">
        <w:tc>
          <w:tcPr>
            <w:cnfStyle w:val="001000000000" w:firstRow="0" w:lastRow="0" w:firstColumn="1" w:lastColumn="0" w:oddVBand="0" w:evenVBand="0" w:oddHBand="0" w:evenHBand="0" w:firstRowFirstColumn="0" w:firstRowLastColumn="0" w:lastRowFirstColumn="0" w:lastRowLastColumn="0"/>
            <w:tcW w:w="0" w:type="auto"/>
            <w:hideMark/>
          </w:tcPr>
          <w:p w14:paraId="10FD3FD8" w14:textId="77777777" w:rsidR="007211CB" w:rsidRPr="00447814" w:rsidRDefault="007211CB">
            <w:pPr>
              <w:rPr>
                <w:sz w:val="20"/>
                <w:szCs w:val="20"/>
              </w:rPr>
            </w:pPr>
            <w:r w:rsidRPr="00447814">
              <w:rPr>
                <w:sz w:val="20"/>
                <w:szCs w:val="20"/>
              </w:rPr>
              <w:t xml:space="preserve">Class </w:t>
            </w:r>
            <w:proofErr w:type="spellStart"/>
            <w:r w:rsidRPr="00447814">
              <w:rPr>
                <w:sz w:val="20"/>
                <w:szCs w:val="20"/>
              </w:rPr>
              <w:t>weight</w:t>
            </w:r>
            <w:proofErr w:type="spellEnd"/>
          </w:p>
        </w:tc>
        <w:tc>
          <w:tcPr>
            <w:tcW w:w="0" w:type="auto"/>
            <w:hideMark/>
          </w:tcPr>
          <w:p w14:paraId="5E870055"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proofErr w:type="spellStart"/>
            <w:proofErr w:type="gramStart"/>
            <w:r w:rsidRPr="00447814">
              <w:rPr>
                <w:rStyle w:val="CodeHTML"/>
                <w:rFonts w:eastAsiaTheme="majorEastAsia"/>
              </w:rPr>
              <w:t>balanced</w:t>
            </w:r>
            <w:proofErr w:type="spellEnd"/>
            <w:proofErr w:type="gramEnd"/>
          </w:p>
        </w:tc>
      </w:tr>
      <w:tr w:rsidR="007211CB" w:rsidRPr="00447814" w14:paraId="4FD2663A" w14:textId="77777777" w:rsidTr="00D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E6844" w14:textId="77777777" w:rsidR="007211CB" w:rsidRPr="00447814" w:rsidRDefault="007211CB">
            <w:pPr>
              <w:rPr>
                <w:sz w:val="20"/>
                <w:szCs w:val="20"/>
              </w:rPr>
            </w:pPr>
            <w:r w:rsidRPr="00447814">
              <w:rPr>
                <w:sz w:val="20"/>
                <w:szCs w:val="20"/>
              </w:rPr>
              <w:t>Fit intercept</w:t>
            </w:r>
          </w:p>
        </w:tc>
        <w:tc>
          <w:tcPr>
            <w:tcW w:w="0" w:type="auto"/>
            <w:hideMark/>
          </w:tcPr>
          <w:p w14:paraId="4EF2B339"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rStyle w:val="CodeHTML"/>
                <w:rFonts w:eastAsiaTheme="majorEastAsia"/>
              </w:rPr>
              <w:t>False</w:t>
            </w:r>
          </w:p>
        </w:tc>
      </w:tr>
      <w:tr w:rsidR="007211CB" w:rsidRPr="00447814" w14:paraId="138876F1" w14:textId="77777777" w:rsidTr="00DF1357">
        <w:tc>
          <w:tcPr>
            <w:cnfStyle w:val="001000000000" w:firstRow="0" w:lastRow="0" w:firstColumn="1" w:lastColumn="0" w:oddVBand="0" w:evenVBand="0" w:oddHBand="0" w:evenHBand="0" w:firstRowFirstColumn="0" w:firstRowLastColumn="0" w:lastRowFirstColumn="0" w:lastRowLastColumn="0"/>
            <w:tcW w:w="0" w:type="auto"/>
            <w:hideMark/>
          </w:tcPr>
          <w:p w14:paraId="55A894B6" w14:textId="77777777" w:rsidR="007211CB" w:rsidRPr="00447814" w:rsidRDefault="007211CB">
            <w:pPr>
              <w:rPr>
                <w:sz w:val="20"/>
                <w:szCs w:val="20"/>
              </w:rPr>
            </w:pPr>
            <w:proofErr w:type="spellStart"/>
            <w:r w:rsidRPr="00447814">
              <w:rPr>
                <w:sz w:val="20"/>
                <w:szCs w:val="20"/>
              </w:rPr>
              <w:t>Tol</w:t>
            </w:r>
            <w:proofErr w:type="spellEnd"/>
          </w:p>
        </w:tc>
        <w:tc>
          <w:tcPr>
            <w:tcW w:w="0" w:type="auto"/>
            <w:hideMark/>
          </w:tcPr>
          <w:p w14:paraId="3F5DFB8F"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0,000502</w:t>
            </w:r>
          </w:p>
        </w:tc>
      </w:tr>
      <w:tr w:rsidR="007211CB" w:rsidRPr="00447814" w14:paraId="3BBBFE07" w14:textId="77777777" w:rsidTr="00D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7B4CB" w14:textId="77777777" w:rsidR="007211CB" w:rsidRPr="00447814" w:rsidRDefault="007211CB">
            <w:pPr>
              <w:rPr>
                <w:sz w:val="20"/>
                <w:szCs w:val="20"/>
              </w:rPr>
            </w:pPr>
            <w:r w:rsidRPr="00447814">
              <w:rPr>
                <w:sz w:val="20"/>
                <w:szCs w:val="20"/>
              </w:rPr>
              <w:t xml:space="preserve">Max </w:t>
            </w:r>
            <w:proofErr w:type="spellStart"/>
            <w:r w:rsidRPr="00447814">
              <w:rPr>
                <w:sz w:val="20"/>
                <w:szCs w:val="20"/>
              </w:rPr>
              <w:t>iter</w:t>
            </w:r>
            <w:proofErr w:type="spellEnd"/>
          </w:p>
        </w:tc>
        <w:tc>
          <w:tcPr>
            <w:tcW w:w="0" w:type="auto"/>
            <w:hideMark/>
          </w:tcPr>
          <w:p w14:paraId="5AEFC741" w14:textId="77777777" w:rsidR="007211CB" w:rsidRPr="00447814" w:rsidRDefault="007211CB">
            <w:pPr>
              <w:cnfStyle w:val="000000100000" w:firstRow="0" w:lastRow="0" w:firstColumn="0" w:lastColumn="0" w:oddVBand="0" w:evenVBand="0" w:oddHBand="1" w:evenHBand="0" w:firstRowFirstColumn="0" w:firstRowLastColumn="0" w:lastRowFirstColumn="0" w:lastRowLastColumn="0"/>
              <w:rPr>
                <w:sz w:val="20"/>
                <w:szCs w:val="20"/>
              </w:rPr>
            </w:pPr>
            <w:r w:rsidRPr="00447814">
              <w:rPr>
                <w:sz w:val="20"/>
                <w:szCs w:val="20"/>
              </w:rPr>
              <w:t>1284</w:t>
            </w:r>
          </w:p>
        </w:tc>
      </w:tr>
      <w:tr w:rsidR="007211CB" w:rsidRPr="00447814" w14:paraId="1D12927C" w14:textId="77777777" w:rsidTr="00DF1357">
        <w:tc>
          <w:tcPr>
            <w:cnfStyle w:val="001000000000" w:firstRow="0" w:lastRow="0" w:firstColumn="1" w:lastColumn="0" w:oddVBand="0" w:evenVBand="0" w:oddHBand="0" w:evenHBand="0" w:firstRowFirstColumn="0" w:firstRowLastColumn="0" w:lastRowFirstColumn="0" w:lastRowLastColumn="0"/>
            <w:tcW w:w="0" w:type="auto"/>
            <w:hideMark/>
          </w:tcPr>
          <w:p w14:paraId="360D1E39" w14:textId="77777777" w:rsidR="007211CB" w:rsidRPr="00447814" w:rsidRDefault="007211CB">
            <w:pPr>
              <w:rPr>
                <w:sz w:val="20"/>
                <w:szCs w:val="20"/>
              </w:rPr>
            </w:pPr>
            <w:r w:rsidRPr="00447814">
              <w:rPr>
                <w:sz w:val="20"/>
                <w:szCs w:val="20"/>
              </w:rPr>
              <w:t>L1 ratio</w:t>
            </w:r>
          </w:p>
        </w:tc>
        <w:tc>
          <w:tcPr>
            <w:tcW w:w="0" w:type="auto"/>
            <w:hideMark/>
          </w:tcPr>
          <w:p w14:paraId="304D35B8" w14:textId="77777777" w:rsidR="007211CB" w:rsidRPr="00447814" w:rsidRDefault="007211CB">
            <w:pPr>
              <w:cnfStyle w:val="000000000000" w:firstRow="0" w:lastRow="0" w:firstColumn="0" w:lastColumn="0" w:oddVBand="0" w:evenVBand="0" w:oddHBand="0" w:evenHBand="0" w:firstRowFirstColumn="0" w:firstRowLastColumn="0" w:lastRowFirstColumn="0" w:lastRowLastColumn="0"/>
              <w:rPr>
                <w:sz w:val="20"/>
                <w:szCs w:val="20"/>
              </w:rPr>
            </w:pPr>
            <w:r w:rsidRPr="00447814">
              <w:rPr>
                <w:sz w:val="20"/>
                <w:szCs w:val="20"/>
              </w:rPr>
              <w:t>0,9122</w:t>
            </w:r>
          </w:p>
        </w:tc>
      </w:tr>
    </w:tbl>
    <w:p w14:paraId="6C8A7330" w14:textId="77777777" w:rsidR="007211CB" w:rsidRPr="00447814" w:rsidRDefault="007211CB" w:rsidP="007211CB">
      <w:pPr>
        <w:pStyle w:val="NormalWeb"/>
        <w:rPr>
          <w:sz w:val="20"/>
          <w:szCs w:val="20"/>
        </w:rPr>
      </w:pPr>
      <w:r w:rsidRPr="00447814">
        <w:rPr>
          <w:sz w:val="20"/>
          <w:szCs w:val="20"/>
        </w:rPr>
        <w:t xml:space="preserve">Le F1-score moyen passe de </w:t>
      </w:r>
      <w:r w:rsidRPr="00447814">
        <w:rPr>
          <w:rStyle w:val="lev"/>
          <w:rFonts w:eastAsiaTheme="majorEastAsia"/>
          <w:sz w:val="20"/>
          <w:szCs w:val="20"/>
        </w:rPr>
        <w:t>0,5930</w:t>
      </w:r>
      <w:r w:rsidRPr="00447814">
        <w:rPr>
          <w:sz w:val="20"/>
          <w:szCs w:val="20"/>
        </w:rPr>
        <w:t xml:space="preserve"> avec les paramètres par défaut à </w:t>
      </w:r>
      <w:r w:rsidRPr="00447814">
        <w:rPr>
          <w:rStyle w:val="lev"/>
          <w:rFonts w:eastAsiaTheme="majorEastAsia"/>
          <w:sz w:val="20"/>
          <w:szCs w:val="20"/>
        </w:rPr>
        <w:t>0,6310</w:t>
      </w:r>
      <w:r w:rsidRPr="00447814">
        <w:rPr>
          <w:sz w:val="20"/>
          <w:szCs w:val="20"/>
        </w:rPr>
        <w:t xml:space="preserve"> après optimisation. Le gain absolu est donc de </w:t>
      </w:r>
      <w:r w:rsidRPr="00447814">
        <w:rPr>
          <w:rStyle w:val="lev"/>
          <w:rFonts w:eastAsiaTheme="majorEastAsia"/>
          <w:sz w:val="20"/>
          <w:szCs w:val="20"/>
        </w:rPr>
        <w:t>0,0380</w:t>
      </w:r>
      <w:r w:rsidRPr="00447814">
        <w:rPr>
          <w:sz w:val="20"/>
          <w:szCs w:val="20"/>
        </w:rPr>
        <w:t xml:space="preserve">, soit environ </w:t>
      </w:r>
      <w:r w:rsidRPr="00447814">
        <w:rPr>
          <w:rStyle w:val="lev"/>
          <w:rFonts w:eastAsiaTheme="majorEastAsia"/>
          <w:sz w:val="20"/>
          <w:szCs w:val="20"/>
        </w:rPr>
        <w:t>6,4 % d'amélioration relative</w:t>
      </w:r>
      <w:r w:rsidRPr="00447814">
        <w:rPr>
          <w:sz w:val="20"/>
          <w:szCs w:val="20"/>
        </w:rPr>
        <w:t>.</w:t>
      </w:r>
    </w:p>
    <w:p w14:paraId="1671F7F8" w14:textId="77777777" w:rsidR="007211CB" w:rsidRPr="00447814" w:rsidRDefault="007211CB" w:rsidP="007211CB">
      <w:pPr>
        <w:pStyle w:val="NormalWeb"/>
        <w:rPr>
          <w:sz w:val="20"/>
          <w:szCs w:val="20"/>
        </w:rPr>
      </w:pPr>
      <w:r w:rsidRPr="00447814">
        <w:rPr>
          <w:sz w:val="20"/>
          <w:szCs w:val="20"/>
        </w:rPr>
        <w:t xml:space="preserve">L'analyse d'importance des hyperparamètres montre que </w:t>
      </w:r>
      <w:proofErr w:type="spellStart"/>
      <w:r w:rsidRPr="00447814">
        <w:rPr>
          <w:rStyle w:val="CodeHTML"/>
          <w:rFonts w:eastAsiaTheme="majorEastAsia"/>
        </w:rPr>
        <w:t>class_weight</w:t>
      </w:r>
      <w:proofErr w:type="spellEnd"/>
      <w:r w:rsidRPr="00447814">
        <w:rPr>
          <w:sz w:val="20"/>
          <w:szCs w:val="20"/>
        </w:rPr>
        <w:t xml:space="preserve"> est le paramètre le plus influent, avec une importance estimée à </w:t>
      </w:r>
      <w:r w:rsidRPr="00447814">
        <w:rPr>
          <w:rStyle w:val="lev"/>
          <w:rFonts w:eastAsiaTheme="majorEastAsia"/>
          <w:sz w:val="20"/>
          <w:szCs w:val="20"/>
        </w:rPr>
        <w:t>0,75</w:t>
      </w:r>
      <w:r w:rsidRPr="00447814">
        <w:rPr>
          <w:sz w:val="20"/>
          <w:szCs w:val="20"/>
        </w:rPr>
        <w:t xml:space="preserve">. Cela s'explique par le déséquilibre des classes : le poids équilibré permet de mieux prendre en compte les clients ayant </w:t>
      </w:r>
      <w:proofErr w:type="spellStart"/>
      <w:r w:rsidRPr="00447814">
        <w:rPr>
          <w:sz w:val="20"/>
          <w:szCs w:val="20"/>
        </w:rPr>
        <w:t>churné</w:t>
      </w:r>
      <w:proofErr w:type="spellEnd"/>
      <w:r w:rsidRPr="00447814">
        <w:rPr>
          <w:sz w:val="20"/>
          <w:szCs w:val="20"/>
        </w:rPr>
        <w:t xml:space="preserve">. </w:t>
      </w:r>
      <w:proofErr w:type="spellStart"/>
      <w:proofErr w:type="gramStart"/>
      <w:r w:rsidRPr="00447814">
        <w:rPr>
          <w:rStyle w:val="CodeHTML"/>
          <w:rFonts w:eastAsiaTheme="majorEastAsia"/>
        </w:rPr>
        <w:t>max</w:t>
      </w:r>
      <w:proofErr w:type="gramEnd"/>
      <w:r w:rsidRPr="00447814">
        <w:rPr>
          <w:rStyle w:val="CodeHTML"/>
          <w:rFonts w:eastAsiaTheme="majorEastAsia"/>
        </w:rPr>
        <w:t>_iter</w:t>
      </w:r>
      <w:proofErr w:type="spellEnd"/>
      <w:r w:rsidRPr="00447814">
        <w:rPr>
          <w:sz w:val="20"/>
          <w:szCs w:val="20"/>
        </w:rPr>
        <w:t xml:space="preserve"> arrive en deuxième position avec environ </w:t>
      </w:r>
      <w:r w:rsidRPr="00447814">
        <w:rPr>
          <w:rStyle w:val="lev"/>
          <w:rFonts w:eastAsiaTheme="majorEastAsia"/>
          <w:sz w:val="20"/>
          <w:szCs w:val="20"/>
        </w:rPr>
        <w:t>0,24</w:t>
      </w:r>
      <w:r w:rsidRPr="00447814">
        <w:rPr>
          <w:sz w:val="20"/>
          <w:szCs w:val="20"/>
        </w:rPr>
        <w:t>, principalement en raison de son influence sur la convergence.</w:t>
      </w:r>
    </w:p>
    <w:p w14:paraId="2D429E91" w14:textId="069D24C8" w:rsidR="007211CB" w:rsidRPr="00447814" w:rsidRDefault="007211CB" w:rsidP="007211CB">
      <w:pPr>
        <w:pStyle w:val="Titre3"/>
        <w:rPr>
          <w:sz w:val="20"/>
          <w:szCs w:val="20"/>
        </w:rPr>
      </w:pPr>
      <w:bookmarkStart w:id="29" w:name="_Toc238547402"/>
      <w:r w:rsidRPr="00447814">
        <w:rPr>
          <w:sz w:val="20"/>
          <w:szCs w:val="20"/>
        </w:rPr>
        <w:t>Calibration des probabilités</w:t>
      </w:r>
      <w:bookmarkEnd w:id="29"/>
    </w:p>
    <w:p w14:paraId="6FC9E05D" w14:textId="77777777" w:rsidR="007211CB" w:rsidRPr="00447814" w:rsidRDefault="007211CB" w:rsidP="007211CB">
      <w:pPr>
        <w:pStyle w:val="NormalWeb"/>
        <w:rPr>
          <w:sz w:val="20"/>
          <w:szCs w:val="20"/>
        </w:rPr>
      </w:pPr>
      <w:r w:rsidRPr="00447814">
        <w:rPr>
          <w:sz w:val="20"/>
          <w:szCs w:val="20"/>
        </w:rPr>
        <w:t xml:space="preserve">Le modèle optimisé surestime initialement les probabilités de </w:t>
      </w:r>
      <w:proofErr w:type="spellStart"/>
      <w:r w:rsidRPr="00447814">
        <w:rPr>
          <w:sz w:val="20"/>
          <w:szCs w:val="20"/>
        </w:rPr>
        <w:t>churn</w:t>
      </w:r>
      <w:proofErr w:type="spellEnd"/>
      <w:r w:rsidRPr="00447814">
        <w:rPr>
          <w:sz w:val="20"/>
          <w:szCs w:val="20"/>
        </w:rPr>
        <w:t xml:space="preserve">. Le </w:t>
      </w:r>
      <w:proofErr w:type="spellStart"/>
      <w:r w:rsidRPr="00447814">
        <w:rPr>
          <w:sz w:val="20"/>
          <w:szCs w:val="20"/>
        </w:rPr>
        <w:t>Reliability</w:t>
      </w:r>
      <w:proofErr w:type="spellEnd"/>
      <w:r w:rsidRPr="00447814">
        <w:rPr>
          <w:sz w:val="20"/>
          <w:szCs w:val="20"/>
        </w:rPr>
        <w:t xml:space="preserve"> Diagram montre que sa courbe se situe principalement sous la diagonale de calibration parfaite.</w:t>
      </w:r>
    </w:p>
    <w:p w14:paraId="2EB138C3" w14:textId="77777777" w:rsidR="007211CB" w:rsidRPr="00447814" w:rsidRDefault="007211CB" w:rsidP="007211CB">
      <w:pPr>
        <w:pStyle w:val="NormalWeb"/>
        <w:rPr>
          <w:sz w:val="20"/>
          <w:szCs w:val="20"/>
        </w:rPr>
      </w:pPr>
      <w:r w:rsidRPr="00447814">
        <w:rPr>
          <w:sz w:val="20"/>
          <w:szCs w:val="20"/>
        </w:rPr>
        <w:lastRenderedPageBreak/>
        <w:t xml:space="preserve">Une calibration avec </w:t>
      </w:r>
      <w:proofErr w:type="spellStart"/>
      <w:r w:rsidRPr="00447814">
        <w:rPr>
          <w:rStyle w:val="lev"/>
          <w:rFonts w:eastAsiaTheme="majorEastAsia"/>
          <w:sz w:val="20"/>
          <w:szCs w:val="20"/>
        </w:rPr>
        <w:t>CalibratedClassifierCV</w:t>
      </w:r>
      <w:proofErr w:type="spellEnd"/>
      <w:r w:rsidRPr="00447814">
        <w:rPr>
          <w:sz w:val="20"/>
          <w:szCs w:val="20"/>
        </w:rPr>
        <w:t xml:space="preserve"> et la méthode de </w:t>
      </w:r>
      <w:r w:rsidRPr="00447814">
        <w:rPr>
          <w:rStyle w:val="lev"/>
          <w:rFonts w:eastAsiaTheme="majorEastAsia"/>
          <w:sz w:val="20"/>
          <w:szCs w:val="20"/>
        </w:rPr>
        <w:t>Platt (</w:t>
      </w:r>
      <w:proofErr w:type="spellStart"/>
      <w:r w:rsidRPr="00447814">
        <w:rPr>
          <w:rStyle w:val="CodeHTML"/>
          <w:rFonts w:eastAsiaTheme="majorEastAsia"/>
          <w:b/>
          <w:bCs/>
        </w:rPr>
        <w:t>sigmoid</w:t>
      </w:r>
      <w:proofErr w:type="spellEnd"/>
      <w:r w:rsidRPr="00447814">
        <w:rPr>
          <w:rStyle w:val="lev"/>
          <w:rFonts w:eastAsiaTheme="majorEastAsia"/>
          <w:sz w:val="20"/>
          <w:szCs w:val="20"/>
        </w:rPr>
        <w:t>)</w:t>
      </w:r>
      <w:r w:rsidRPr="00447814">
        <w:rPr>
          <w:sz w:val="20"/>
          <w:szCs w:val="20"/>
        </w:rPr>
        <w:t xml:space="preserve"> a donc été appliquée. Après calibration, la courbe se rapproche davantage de la diagonale.</w:t>
      </w:r>
    </w:p>
    <w:p w14:paraId="5FDB56BF" w14:textId="77777777" w:rsidR="007211CB" w:rsidRPr="00447814" w:rsidRDefault="007211CB" w:rsidP="007211CB">
      <w:pPr>
        <w:pStyle w:val="NormalWeb"/>
        <w:rPr>
          <w:sz w:val="20"/>
          <w:szCs w:val="20"/>
        </w:rPr>
      </w:pPr>
      <w:r w:rsidRPr="00447814">
        <w:rPr>
          <w:sz w:val="20"/>
          <w:szCs w:val="20"/>
        </w:rPr>
        <w:t xml:space="preserve">Cette amélioration est importante car l'API ne fournit pas seulement une classe </w:t>
      </w:r>
      <w:r w:rsidRPr="00447814">
        <w:rPr>
          <w:rStyle w:val="CodeHTML"/>
          <w:rFonts w:eastAsiaTheme="majorEastAsia"/>
        </w:rPr>
        <w:t>Yes/No</w:t>
      </w:r>
      <w:r w:rsidRPr="00447814">
        <w:rPr>
          <w:sz w:val="20"/>
          <w:szCs w:val="20"/>
        </w:rPr>
        <w:t xml:space="preserve">, mais également une probabilité de </w:t>
      </w:r>
      <w:proofErr w:type="spellStart"/>
      <w:r w:rsidRPr="00447814">
        <w:rPr>
          <w:sz w:val="20"/>
          <w:szCs w:val="20"/>
        </w:rPr>
        <w:t>churn</w:t>
      </w:r>
      <w:proofErr w:type="spellEnd"/>
      <w:r w:rsidRPr="00447814">
        <w:rPr>
          <w:sz w:val="20"/>
          <w:szCs w:val="20"/>
        </w:rPr>
        <w:t>. Une probabilité mieux calibrée permet au service de fidélisation de mieux hiérarchiser les clients selon leur niveau de risque.</w:t>
      </w:r>
    </w:p>
    <w:p w14:paraId="7C9BC948" w14:textId="462DD0B2" w:rsidR="007211CB" w:rsidRPr="00447814" w:rsidRDefault="007211CB" w:rsidP="007211CB">
      <w:pPr>
        <w:pStyle w:val="Titre3"/>
        <w:rPr>
          <w:sz w:val="20"/>
          <w:szCs w:val="20"/>
        </w:rPr>
      </w:pPr>
      <w:r w:rsidRPr="00447814">
        <w:rPr>
          <w:sz w:val="20"/>
          <w:szCs w:val="20"/>
        </w:rPr>
        <w:t xml:space="preserve"> </w:t>
      </w:r>
      <w:bookmarkStart w:id="30" w:name="_Toc238547403"/>
      <w:r w:rsidRPr="00447814">
        <w:rPr>
          <w:sz w:val="20"/>
          <w:szCs w:val="20"/>
        </w:rPr>
        <w:t>Interprétabilité avec SHAP</w:t>
      </w:r>
      <w:bookmarkEnd w:id="30"/>
    </w:p>
    <w:p w14:paraId="7F85BE92" w14:textId="77777777" w:rsidR="007211CB" w:rsidRPr="00447814" w:rsidRDefault="007211CB" w:rsidP="007211CB">
      <w:pPr>
        <w:pStyle w:val="NormalWeb"/>
        <w:rPr>
          <w:sz w:val="20"/>
          <w:szCs w:val="20"/>
        </w:rPr>
      </w:pPr>
      <w:r w:rsidRPr="00447814">
        <w:rPr>
          <w:sz w:val="20"/>
          <w:szCs w:val="20"/>
        </w:rPr>
        <w:t xml:space="preserve">L'analyse SHAP montre que </w:t>
      </w:r>
      <w:r w:rsidRPr="00447814">
        <w:rPr>
          <w:rStyle w:val="CodeHTML"/>
          <w:rFonts w:eastAsiaTheme="majorEastAsia"/>
          <w:b/>
          <w:bCs/>
        </w:rPr>
        <w:t>tenure</w:t>
      </w:r>
      <w:r w:rsidRPr="00447814">
        <w:rPr>
          <w:sz w:val="20"/>
          <w:szCs w:val="20"/>
        </w:rPr>
        <w:t xml:space="preserve"> est la variable ayant la plus forte influence sur les prédictions. Les clients ayant une faible ancienneté présentent généralement un risque plus élevé de </w:t>
      </w:r>
      <w:proofErr w:type="spellStart"/>
      <w:r w:rsidRPr="00447814">
        <w:rPr>
          <w:sz w:val="20"/>
          <w:szCs w:val="20"/>
        </w:rPr>
        <w:t>churn</w:t>
      </w:r>
      <w:proofErr w:type="spellEnd"/>
      <w:r w:rsidRPr="00447814">
        <w:rPr>
          <w:sz w:val="20"/>
          <w:szCs w:val="20"/>
        </w:rPr>
        <w:t>.</w:t>
      </w:r>
    </w:p>
    <w:p w14:paraId="48ECEB23" w14:textId="77777777" w:rsidR="007211CB" w:rsidRPr="00447814" w:rsidRDefault="007211CB" w:rsidP="007211CB">
      <w:pPr>
        <w:pStyle w:val="NormalWeb"/>
        <w:rPr>
          <w:sz w:val="20"/>
          <w:szCs w:val="20"/>
        </w:rPr>
      </w:pPr>
      <w:r w:rsidRPr="00447814">
        <w:rPr>
          <w:sz w:val="20"/>
          <w:szCs w:val="20"/>
        </w:rPr>
        <w:t xml:space="preserve">La deuxième variable importante est </w:t>
      </w:r>
      <w:proofErr w:type="spellStart"/>
      <w:r w:rsidRPr="00447814">
        <w:rPr>
          <w:rStyle w:val="CodeHTML"/>
          <w:rFonts w:eastAsiaTheme="majorEastAsia"/>
          <w:b/>
          <w:bCs/>
        </w:rPr>
        <w:t>MonthlyCharges</w:t>
      </w:r>
      <w:proofErr w:type="spellEnd"/>
      <w:r w:rsidRPr="00447814">
        <w:rPr>
          <w:sz w:val="20"/>
          <w:szCs w:val="20"/>
        </w:rPr>
        <w:t xml:space="preserve">. Des charges mensuelles élevées augmentent généralement le risque de résiliation. Le type de contrat joue également un rôle important : </w:t>
      </w:r>
      <w:proofErr w:type="spellStart"/>
      <w:r w:rsidRPr="00447814">
        <w:rPr>
          <w:rStyle w:val="CodeHTML"/>
          <w:rFonts w:eastAsiaTheme="majorEastAsia"/>
        </w:rPr>
        <w:t>Month</w:t>
      </w:r>
      <w:proofErr w:type="spellEnd"/>
      <w:r w:rsidRPr="00447814">
        <w:rPr>
          <w:rStyle w:val="CodeHTML"/>
          <w:rFonts w:eastAsiaTheme="majorEastAsia"/>
        </w:rPr>
        <w:t>-to-</w:t>
      </w:r>
      <w:proofErr w:type="spellStart"/>
      <w:r w:rsidRPr="00447814">
        <w:rPr>
          <w:rStyle w:val="CodeHTML"/>
          <w:rFonts w:eastAsiaTheme="majorEastAsia"/>
        </w:rPr>
        <w:t>month</w:t>
      </w:r>
      <w:proofErr w:type="spellEnd"/>
      <w:r w:rsidRPr="00447814">
        <w:rPr>
          <w:sz w:val="20"/>
          <w:szCs w:val="20"/>
        </w:rPr>
        <w:t xml:space="preserve"> augmente le risque tandis que </w:t>
      </w:r>
      <w:proofErr w:type="spellStart"/>
      <w:r w:rsidRPr="00447814">
        <w:rPr>
          <w:rStyle w:val="CodeHTML"/>
          <w:rFonts w:eastAsiaTheme="majorEastAsia"/>
        </w:rPr>
        <w:t>Two</w:t>
      </w:r>
      <w:proofErr w:type="spellEnd"/>
      <w:r w:rsidRPr="00447814">
        <w:rPr>
          <w:rStyle w:val="CodeHTML"/>
          <w:rFonts w:eastAsiaTheme="majorEastAsia"/>
        </w:rPr>
        <w:t xml:space="preserve"> </w:t>
      </w:r>
      <w:proofErr w:type="spellStart"/>
      <w:r w:rsidRPr="00447814">
        <w:rPr>
          <w:rStyle w:val="CodeHTML"/>
          <w:rFonts w:eastAsiaTheme="majorEastAsia"/>
        </w:rPr>
        <w:t>year</w:t>
      </w:r>
      <w:proofErr w:type="spellEnd"/>
      <w:r w:rsidRPr="00447814">
        <w:rPr>
          <w:sz w:val="20"/>
          <w:szCs w:val="20"/>
        </w:rPr>
        <w:t xml:space="preserve"> contribue à le réduire.</w:t>
      </w:r>
    </w:p>
    <w:p w14:paraId="4405808C" w14:textId="77777777" w:rsidR="007211CB" w:rsidRPr="00447814" w:rsidRDefault="007211CB" w:rsidP="007211CB">
      <w:pPr>
        <w:pStyle w:val="NormalWeb"/>
        <w:rPr>
          <w:sz w:val="20"/>
          <w:szCs w:val="20"/>
        </w:rPr>
      </w:pPr>
      <w:r w:rsidRPr="00447814">
        <w:rPr>
          <w:sz w:val="20"/>
          <w:szCs w:val="20"/>
        </w:rPr>
        <w:t>Ces résultats sont cohérents avec l'EDA : les principaux facteurs identifiés par SHAP confirment les relations observées précédemment dans les données.</w:t>
      </w:r>
    </w:p>
    <w:p w14:paraId="222144BE" w14:textId="77777777" w:rsidR="007211CB" w:rsidRPr="00447814" w:rsidRDefault="007211CB" w:rsidP="007211CB">
      <w:pPr>
        <w:pStyle w:val="NormalWeb"/>
        <w:rPr>
          <w:sz w:val="20"/>
          <w:szCs w:val="20"/>
        </w:rPr>
      </w:pPr>
      <w:r w:rsidRPr="00447814">
        <w:rPr>
          <w:sz w:val="20"/>
          <w:szCs w:val="20"/>
        </w:rPr>
        <w:t xml:space="preserve">Le </w:t>
      </w:r>
      <w:proofErr w:type="spellStart"/>
      <w:r w:rsidRPr="00447814">
        <w:rPr>
          <w:sz w:val="20"/>
          <w:szCs w:val="20"/>
        </w:rPr>
        <w:t>Dependence</w:t>
      </w:r>
      <w:proofErr w:type="spellEnd"/>
      <w:r w:rsidRPr="00447814">
        <w:rPr>
          <w:sz w:val="20"/>
          <w:szCs w:val="20"/>
        </w:rPr>
        <w:t xml:space="preserve"> Plot confirme notamment la relation entre </w:t>
      </w:r>
      <w:r w:rsidRPr="00447814">
        <w:rPr>
          <w:rStyle w:val="CodeHTML"/>
          <w:rFonts w:eastAsiaTheme="majorEastAsia"/>
        </w:rPr>
        <w:t>tenure</w:t>
      </w:r>
      <w:r w:rsidRPr="00447814">
        <w:rPr>
          <w:sz w:val="20"/>
          <w:szCs w:val="20"/>
        </w:rPr>
        <w:t xml:space="preserve"> et le </w:t>
      </w:r>
      <w:proofErr w:type="spellStart"/>
      <w:r w:rsidRPr="00447814">
        <w:rPr>
          <w:sz w:val="20"/>
          <w:szCs w:val="20"/>
        </w:rPr>
        <w:t>churn</w:t>
      </w:r>
      <w:proofErr w:type="spellEnd"/>
      <w:r w:rsidRPr="00447814">
        <w:rPr>
          <w:sz w:val="20"/>
          <w:szCs w:val="20"/>
        </w:rPr>
        <w:t xml:space="preserve"> : lorsque l'ancienneté augmente, la contribution SHAP diminue, ce qui traduit une réduction du risque de résiliation.</w:t>
      </w:r>
    </w:p>
    <w:p w14:paraId="7156E43E" w14:textId="452CE3BC" w:rsidR="007211CB" w:rsidRPr="00447814" w:rsidRDefault="007211CB" w:rsidP="007211CB">
      <w:pPr>
        <w:pStyle w:val="Titre3"/>
        <w:rPr>
          <w:sz w:val="20"/>
          <w:szCs w:val="20"/>
        </w:rPr>
      </w:pPr>
      <w:r w:rsidRPr="00447814">
        <w:rPr>
          <w:sz w:val="20"/>
          <w:szCs w:val="20"/>
        </w:rPr>
        <w:t xml:space="preserve"> </w:t>
      </w:r>
      <w:bookmarkStart w:id="31" w:name="_Toc238547404"/>
      <w:r w:rsidRPr="00447814">
        <w:rPr>
          <w:sz w:val="20"/>
          <w:szCs w:val="20"/>
        </w:rPr>
        <w:t>Choix du seuil de décision</w:t>
      </w:r>
      <w:bookmarkEnd w:id="31"/>
    </w:p>
    <w:p w14:paraId="2D7F19B5" w14:textId="77777777" w:rsidR="007211CB" w:rsidRPr="00447814" w:rsidRDefault="007211CB" w:rsidP="007211CB">
      <w:pPr>
        <w:pStyle w:val="NormalWeb"/>
        <w:rPr>
          <w:sz w:val="20"/>
          <w:szCs w:val="20"/>
        </w:rPr>
      </w:pPr>
      <w:r w:rsidRPr="00447814">
        <w:rPr>
          <w:sz w:val="20"/>
          <w:szCs w:val="20"/>
        </w:rPr>
        <w:t xml:space="preserve">Le seuil par défaut de </w:t>
      </w:r>
      <w:r w:rsidRPr="00447814">
        <w:rPr>
          <w:rStyle w:val="lev"/>
          <w:rFonts w:eastAsiaTheme="majorEastAsia"/>
          <w:sz w:val="20"/>
          <w:szCs w:val="20"/>
        </w:rPr>
        <w:t>0,50</w:t>
      </w:r>
      <w:r w:rsidRPr="00447814">
        <w:rPr>
          <w:sz w:val="20"/>
          <w:szCs w:val="20"/>
        </w:rPr>
        <w:t xml:space="preserve"> n'est pas optimal pour ce problème. Les différents seuils ont été testés avec les probabilités du modèle calibré.</w:t>
      </w:r>
    </w:p>
    <w:p w14:paraId="0009FFE9" w14:textId="77777777" w:rsidR="007211CB" w:rsidRPr="00447814" w:rsidRDefault="007211CB" w:rsidP="007211CB">
      <w:pPr>
        <w:pStyle w:val="NormalWeb"/>
        <w:rPr>
          <w:sz w:val="20"/>
          <w:szCs w:val="20"/>
        </w:rPr>
      </w:pPr>
      <w:r w:rsidRPr="00447814">
        <w:rPr>
          <w:sz w:val="20"/>
          <w:szCs w:val="20"/>
        </w:rPr>
        <w:t xml:space="preserve">Le </w:t>
      </w:r>
      <w:r w:rsidRPr="00447814">
        <w:rPr>
          <w:rStyle w:val="lev"/>
          <w:rFonts w:eastAsiaTheme="majorEastAsia"/>
          <w:sz w:val="20"/>
          <w:szCs w:val="20"/>
        </w:rPr>
        <w:t>F1-score maximal est de 0,617</w:t>
      </w:r>
      <w:r w:rsidRPr="00447814">
        <w:rPr>
          <w:sz w:val="20"/>
          <w:szCs w:val="20"/>
        </w:rPr>
        <w:t xml:space="preserve">, obtenu autour des seuils </w:t>
      </w:r>
      <w:r w:rsidRPr="00447814">
        <w:rPr>
          <w:rStyle w:val="lev"/>
          <w:rFonts w:eastAsiaTheme="majorEastAsia"/>
          <w:sz w:val="20"/>
          <w:szCs w:val="20"/>
        </w:rPr>
        <w:t>0,30–0,35</w:t>
      </w:r>
      <w:r w:rsidRPr="00447814">
        <w:rPr>
          <w:sz w:val="20"/>
          <w:szCs w:val="20"/>
        </w:rPr>
        <w:t xml:space="preserve">. À 0,50, le F1-score est inférieur, à </w:t>
      </w:r>
      <w:r w:rsidRPr="00447814">
        <w:rPr>
          <w:rStyle w:val="lev"/>
          <w:rFonts w:eastAsiaTheme="majorEastAsia"/>
          <w:sz w:val="20"/>
          <w:szCs w:val="20"/>
        </w:rPr>
        <w:t>0,598</w:t>
      </w:r>
      <w:r w:rsidRPr="00447814">
        <w:rPr>
          <w:sz w:val="20"/>
          <w:szCs w:val="20"/>
        </w:rPr>
        <w:t>.</w:t>
      </w:r>
    </w:p>
    <w:p w14:paraId="1AAB483E" w14:textId="77777777" w:rsidR="007211CB" w:rsidRPr="00447814" w:rsidRDefault="007211CB" w:rsidP="007211CB">
      <w:pPr>
        <w:pStyle w:val="NormalWeb"/>
        <w:rPr>
          <w:sz w:val="20"/>
          <w:szCs w:val="20"/>
        </w:rPr>
      </w:pPr>
      <w:r w:rsidRPr="00447814">
        <w:rPr>
          <w:sz w:val="20"/>
          <w:szCs w:val="20"/>
        </w:rPr>
        <w:t xml:space="preserve">Cependant, l'analyse des coûts donne un résultat différent. Avec un coût de </w:t>
      </w:r>
      <w:r w:rsidRPr="00447814">
        <w:rPr>
          <w:rStyle w:val="lev"/>
          <w:rFonts w:eastAsiaTheme="majorEastAsia"/>
          <w:sz w:val="20"/>
          <w:szCs w:val="20"/>
        </w:rPr>
        <w:t>300</w:t>
      </w:r>
      <w:r w:rsidRPr="00447814">
        <w:rPr>
          <w:sz w:val="20"/>
          <w:szCs w:val="20"/>
        </w:rPr>
        <w:t xml:space="preserve"> pour un faux négatif et de </w:t>
      </w:r>
      <w:r w:rsidRPr="00447814">
        <w:rPr>
          <w:rStyle w:val="lev"/>
          <w:rFonts w:eastAsiaTheme="majorEastAsia"/>
          <w:sz w:val="20"/>
          <w:szCs w:val="20"/>
        </w:rPr>
        <w:t>50</w:t>
      </w:r>
      <w:r w:rsidRPr="00447814">
        <w:rPr>
          <w:sz w:val="20"/>
          <w:szCs w:val="20"/>
        </w:rPr>
        <w:t xml:space="preserve"> pour un faux positif, le coût total minimal est obtenu au </w:t>
      </w:r>
      <w:r w:rsidRPr="00447814">
        <w:rPr>
          <w:rStyle w:val="lev"/>
          <w:rFonts w:eastAsiaTheme="majorEastAsia"/>
          <w:sz w:val="20"/>
          <w:szCs w:val="20"/>
        </w:rPr>
        <w:t>seuil de 0,15</w:t>
      </w:r>
      <w:r w:rsidRPr="00447814">
        <w:rPr>
          <w:sz w:val="20"/>
          <w:szCs w:val="20"/>
        </w:rPr>
        <w:t xml:space="preserve">, avec </w:t>
      </w:r>
      <w:r w:rsidRPr="00447814">
        <w:rPr>
          <w:rStyle w:val="lev"/>
          <w:rFonts w:eastAsiaTheme="majorEastAsia"/>
          <w:sz w:val="20"/>
          <w:szCs w:val="20"/>
        </w:rPr>
        <w:t>441 faux positifs</w:t>
      </w:r>
      <w:r w:rsidRPr="00447814">
        <w:rPr>
          <w:sz w:val="20"/>
          <w:szCs w:val="20"/>
        </w:rPr>
        <w:t xml:space="preserve">, seulement </w:t>
      </w:r>
      <w:r w:rsidRPr="00447814">
        <w:rPr>
          <w:rStyle w:val="lev"/>
          <w:rFonts w:eastAsiaTheme="majorEastAsia"/>
          <w:sz w:val="20"/>
          <w:szCs w:val="20"/>
        </w:rPr>
        <w:t>32 faux négatifs</w:t>
      </w:r>
      <w:r w:rsidRPr="00447814">
        <w:rPr>
          <w:sz w:val="20"/>
          <w:szCs w:val="20"/>
        </w:rPr>
        <w:t xml:space="preserve"> et un coût total de </w:t>
      </w:r>
      <w:r w:rsidRPr="00447814">
        <w:rPr>
          <w:rStyle w:val="lev"/>
          <w:rFonts w:eastAsiaTheme="majorEastAsia"/>
          <w:sz w:val="20"/>
          <w:szCs w:val="20"/>
        </w:rPr>
        <w:t>31 650</w:t>
      </w:r>
      <w:r w:rsidRPr="00447814">
        <w:rPr>
          <w:sz w:val="20"/>
          <w:szCs w:val="20"/>
        </w:rPr>
        <w:t>.</w:t>
      </w:r>
    </w:p>
    <w:p w14:paraId="37FF27A6" w14:textId="77777777" w:rsidR="007211CB" w:rsidRPr="00447814" w:rsidRDefault="007211CB" w:rsidP="007211CB">
      <w:pPr>
        <w:pStyle w:val="NormalWeb"/>
        <w:rPr>
          <w:sz w:val="20"/>
          <w:szCs w:val="20"/>
        </w:rPr>
      </w:pPr>
      <w:r w:rsidRPr="00447814">
        <w:rPr>
          <w:sz w:val="20"/>
          <w:szCs w:val="20"/>
        </w:rPr>
        <w:t xml:space="preserve">Le seuil de </w:t>
      </w:r>
      <w:r w:rsidRPr="00447814">
        <w:rPr>
          <w:rStyle w:val="lev"/>
          <w:rFonts w:eastAsiaTheme="majorEastAsia"/>
          <w:sz w:val="20"/>
          <w:szCs w:val="20"/>
        </w:rPr>
        <w:t>0,15</w:t>
      </w:r>
      <w:r w:rsidRPr="00447814">
        <w:rPr>
          <w:sz w:val="20"/>
          <w:szCs w:val="20"/>
        </w:rPr>
        <w:t xml:space="preserve"> est donc retenu pour une utilisation orientée métier, car il privilégie la détection des clients à risque conformément à l'objectif initial du projet.</w:t>
      </w:r>
    </w:p>
    <w:p w14:paraId="52A0EA7B" w14:textId="77777777" w:rsidR="007211CB" w:rsidRPr="00447814" w:rsidRDefault="007211CB" w:rsidP="007211CB">
      <w:pPr>
        <w:rPr>
          <w:sz w:val="20"/>
          <w:szCs w:val="20"/>
        </w:rPr>
      </w:pPr>
      <w:r w:rsidRPr="00447814">
        <w:rPr>
          <w:sz w:val="20"/>
          <w:szCs w:val="20"/>
        </w:rPr>
        <w:pict w14:anchorId="0DDFAFB0">
          <v:rect id="_x0000_i1027" style="width:0;height:1.5pt" o:hralign="center" o:hrstd="t" o:hr="t" fillcolor="#a0a0a0" stroked="f"/>
        </w:pict>
      </w:r>
    </w:p>
    <w:p w14:paraId="02505CE2" w14:textId="2E7E4BF9" w:rsidR="007211CB" w:rsidRPr="00447814" w:rsidRDefault="007211CB" w:rsidP="007211CB">
      <w:pPr>
        <w:pStyle w:val="Titre1"/>
        <w:rPr>
          <w:sz w:val="20"/>
          <w:szCs w:val="20"/>
        </w:rPr>
      </w:pPr>
      <w:bookmarkStart w:id="32" w:name="_Toc238547405"/>
      <w:r w:rsidRPr="00447814">
        <w:rPr>
          <w:sz w:val="20"/>
          <w:szCs w:val="20"/>
        </w:rPr>
        <w:t>Mission 5 — Déploiement et validation</w:t>
      </w:r>
      <w:bookmarkEnd w:id="32"/>
    </w:p>
    <w:p w14:paraId="600808AA" w14:textId="69398F4C" w:rsidR="007211CB" w:rsidRPr="00447814" w:rsidRDefault="007211CB" w:rsidP="007211CB">
      <w:pPr>
        <w:pStyle w:val="Titre3"/>
        <w:rPr>
          <w:sz w:val="20"/>
          <w:szCs w:val="20"/>
        </w:rPr>
      </w:pPr>
      <w:bookmarkStart w:id="33" w:name="_Toc238547406"/>
      <w:r w:rsidRPr="00447814">
        <w:rPr>
          <w:sz w:val="20"/>
          <w:szCs w:val="20"/>
        </w:rPr>
        <w:t>Sérialisation du pipeline</w:t>
      </w:r>
      <w:bookmarkEnd w:id="33"/>
    </w:p>
    <w:p w14:paraId="2F41554D" w14:textId="77777777" w:rsidR="007211CB" w:rsidRPr="00447814" w:rsidRDefault="007211CB" w:rsidP="007211CB">
      <w:pPr>
        <w:pStyle w:val="NormalWeb"/>
        <w:rPr>
          <w:sz w:val="20"/>
          <w:szCs w:val="20"/>
        </w:rPr>
      </w:pPr>
      <w:r w:rsidRPr="00447814">
        <w:rPr>
          <w:sz w:val="20"/>
          <w:szCs w:val="20"/>
        </w:rPr>
        <w:t xml:space="preserve">Le pipeline final optimisé et calibré a été sauvegardé avec </w:t>
      </w:r>
      <w:proofErr w:type="spellStart"/>
      <w:r w:rsidRPr="00447814">
        <w:rPr>
          <w:rStyle w:val="CodeHTML"/>
          <w:rFonts w:eastAsiaTheme="majorEastAsia"/>
        </w:rPr>
        <w:t>joblib</w:t>
      </w:r>
      <w:proofErr w:type="spellEnd"/>
      <w:r w:rsidRPr="00447814">
        <w:rPr>
          <w:sz w:val="20"/>
          <w:szCs w:val="20"/>
        </w:rPr>
        <w:t xml:space="preserve"> dans </w:t>
      </w:r>
      <w:r w:rsidRPr="00447814">
        <w:rPr>
          <w:rStyle w:val="CodeHTML"/>
          <w:rFonts w:eastAsiaTheme="majorEastAsia"/>
        </w:rPr>
        <w:t>model/</w:t>
      </w:r>
      <w:proofErr w:type="spellStart"/>
      <w:r w:rsidRPr="00447814">
        <w:rPr>
          <w:rStyle w:val="CodeHTML"/>
          <w:rFonts w:eastAsiaTheme="majorEastAsia"/>
        </w:rPr>
        <w:t>modele_final_calibre.joblib</w:t>
      </w:r>
      <w:proofErr w:type="spellEnd"/>
      <w:r w:rsidRPr="00447814">
        <w:rPr>
          <w:sz w:val="20"/>
          <w:szCs w:val="20"/>
        </w:rPr>
        <w:t>.</w:t>
      </w:r>
    </w:p>
    <w:p w14:paraId="787238E5" w14:textId="77777777" w:rsidR="007211CB" w:rsidRPr="00447814" w:rsidRDefault="007211CB" w:rsidP="007211CB">
      <w:pPr>
        <w:pStyle w:val="NormalWeb"/>
        <w:rPr>
          <w:sz w:val="20"/>
          <w:szCs w:val="20"/>
        </w:rPr>
      </w:pPr>
      <w:r w:rsidRPr="00447814">
        <w:rPr>
          <w:sz w:val="20"/>
          <w:szCs w:val="20"/>
        </w:rPr>
        <w:t xml:space="preserve">Après rechargement du fichier, une prédiction sur un même client donne exactement le même résultat : </w:t>
      </w:r>
      <w:r w:rsidRPr="00447814">
        <w:rPr>
          <w:rStyle w:val="lev"/>
          <w:rFonts w:eastAsiaTheme="majorEastAsia"/>
          <w:sz w:val="20"/>
          <w:szCs w:val="20"/>
        </w:rPr>
        <w:t>Churn = Yes</w:t>
      </w:r>
      <w:r w:rsidRPr="00447814">
        <w:rPr>
          <w:sz w:val="20"/>
          <w:szCs w:val="20"/>
        </w:rPr>
        <w:t xml:space="preserve"> avec une probabilité de </w:t>
      </w:r>
      <w:r w:rsidRPr="00447814">
        <w:rPr>
          <w:rStyle w:val="lev"/>
          <w:rFonts w:eastAsiaTheme="majorEastAsia"/>
          <w:sz w:val="20"/>
          <w:szCs w:val="20"/>
        </w:rPr>
        <w:t>0,7429</w:t>
      </w:r>
      <w:r w:rsidRPr="00447814">
        <w:rPr>
          <w:sz w:val="20"/>
          <w:szCs w:val="20"/>
        </w:rPr>
        <w:t>. Cette vérification confirme que la sérialisation ne modifie pas le comportement du modèle.</w:t>
      </w:r>
    </w:p>
    <w:p w14:paraId="50FDA5CC" w14:textId="63E4BDDD" w:rsidR="007211CB" w:rsidRPr="00447814" w:rsidRDefault="007211CB" w:rsidP="007211CB">
      <w:pPr>
        <w:pStyle w:val="Titre3"/>
        <w:rPr>
          <w:sz w:val="20"/>
          <w:szCs w:val="20"/>
        </w:rPr>
      </w:pPr>
      <w:bookmarkStart w:id="34" w:name="_Toc238547407"/>
      <w:r w:rsidRPr="00447814">
        <w:rPr>
          <w:sz w:val="20"/>
          <w:szCs w:val="20"/>
        </w:rPr>
        <w:t>Tests automatisés</w:t>
      </w:r>
      <w:bookmarkEnd w:id="34"/>
    </w:p>
    <w:p w14:paraId="2DCE5FA6" w14:textId="77777777" w:rsidR="007211CB" w:rsidRPr="00447814" w:rsidRDefault="007211CB" w:rsidP="007211CB">
      <w:pPr>
        <w:pStyle w:val="NormalWeb"/>
        <w:rPr>
          <w:sz w:val="20"/>
          <w:szCs w:val="20"/>
        </w:rPr>
      </w:pPr>
      <w:r w:rsidRPr="00447814">
        <w:rPr>
          <w:sz w:val="20"/>
          <w:szCs w:val="20"/>
        </w:rPr>
        <w:t xml:space="preserve">Cinq tests </w:t>
      </w:r>
      <w:proofErr w:type="spellStart"/>
      <w:r w:rsidRPr="00447814">
        <w:rPr>
          <w:rStyle w:val="CodeHTML"/>
          <w:rFonts w:eastAsiaTheme="majorEastAsia"/>
        </w:rPr>
        <w:t>pytest</w:t>
      </w:r>
      <w:proofErr w:type="spellEnd"/>
      <w:r w:rsidRPr="00447814">
        <w:rPr>
          <w:sz w:val="20"/>
          <w:szCs w:val="20"/>
        </w:rPr>
        <w:t xml:space="preserve"> ont été développés afin de vérifier les principaux comportements du système :</w:t>
      </w:r>
    </w:p>
    <w:p w14:paraId="6138234B" w14:textId="77777777" w:rsidR="007211CB" w:rsidRPr="00447814" w:rsidRDefault="007211CB" w:rsidP="007211CB">
      <w:pPr>
        <w:numPr>
          <w:ilvl w:val="0"/>
          <w:numId w:val="3"/>
        </w:numPr>
        <w:spacing w:before="100" w:beforeAutospacing="1" w:after="100" w:afterAutospacing="1" w:line="240" w:lineRule="auto"/>
        <w:rPr>
          <w:sz w:val="20"/>
          <w:szCs w:val="20"/>
        </w:rPr>
      </w:pPr>
      <w:proofErr w:type="gramStart"/>
      <w:r w:rsidRPr="00447814">
        <w:rPr>
          <w:sz w:val="20"/>
          <w:szCs w:val="20"/>
        </w:rPr>
        <w:t>la</w:t>
      </w:r>
      <w:proofErr w:type="gramEnd"/>
      <w:r w:rsidRPr="00447814">
        <w:rPr>
          <w:sz w:val="20"/>
          <w:szCs w:val="20"/>
        </w:rPr>
        <w:t xml:space="preserve"> forme correcte de la sortie ; </w:t>
      </w:r>
    </w:p>
    <w:p w14:paraId="41AED2BB" w14:textId="77777777" w:rsidR="007211CB" w:rsidRPr="00447814" w:rsidRDefault="007211CB" w:rsidP="007211CB">
      <w:pPr>
        <w:numPr>
          <w:ilvl w:val="0"/>
          <w:numId w:val="3"/>
        </w:numPr>
        <w:spacing w:before="100" w:beforeAutospacing="1" w:after="100" w:afterAutospacing="1" w:line="240" w:lineRule="auto"/>
        <w:rPr>
          <w:sz w:val="20"/>
          <w:szCs w:val="20"/>
        </w:rPr>
      </w:pPr>
      <w:proofErr w:type="gramStart"/>
      <w:r w:rsidRPr="00447814">
        <w:rPr>
          <w:sz w:val="20"/>
          <w:szCs w:val="20"/>
        </w:rPr>
        <w:t>la</w:t>
      </w:r>
      <w:proofErr w:type="gramEnd"/>
      <w:r w:rsidRPr="00447814">
        <w:rPr>
          <w:sz w:val="20"/>
          <w:szCs w:val="20"/>
        </w:rPr>
        <w:t xml:space="preserve"> validité des probabilités ; </w:t>
      </w:r>
    </w:p>
    <w:p w14:paraId="6AD72BA5" w14:textId="77777777" w:rsidR="007211CB" w:rsidRPr="00447814" w:rsidRDefault="007211CB" w:rsidP="007211CB">
      <w:pPr>
        <w:numPr>
          <w:ilvl w:val="0"/>
          <w:numId w:val="3"/>
        </w:numPr>
        <w:spacing w:before="100" w:beforeAutospacing="1" w:after="100" w:afterAutospacing="1" w:line="240" w:lineRule="auto"/>
        <w:rPr>
          <w:sz w:val="20"/>
          <w:szCs w:val="20"/>
        </w:rPr>
      </w:pPr>
      <w:proofErr w:type="gramStart"/>
      <w:r w:rsidRPr="00447814">
        <w:rPr>
          <w:sz w:val="20"/>
          <w:szCs w:val="20"/>
        </w:rPr>
        <w:lastRenderedPageBreak/>
        <w:t>la</w:t>
      </w:r>
      <w:proofErr w:type="gramEnd"/>
      <w:r w:rsidRPr="00447814">
        <w:rPr>
          <w:sz w:val="20"/>
          <w:szCs w:val="20"/>
        </w:rPr>
        <w:t xml:space="preserve"> gestion des valeurs manquantes ; </w:t>
      </w:r>
    </w:p>
    <w:p w14:paraId="5BB23F5E" w14:textId="77777777" w:rsidR="007211CB" w:rsidRPr="00447814" w:rsidRDefault="007211CB" w:rsidP="007211CB">
      <w:pPr>
        <w:numPr>
          <w:ilvl w:val="0"/>
          <w:numId w:val="3"/>
        </w:numPr>
        <w:spacing w:before="100" w:beforeAutospacing="1" w:after="100" w:afterAutospacing="1" w:line="240" w:lineRule="auto"/>
        <w:rPr>
          <w:sz w:val="20"/>
          <w:szCs w:val="20"/>
        </w:rPr>
      </w:pPr>
      <w:proofErr w:type="gramStart"/>
      <w:r w:rsidRPr="00447814">
        <w:rPr>
          <w:sz w:val="20"/>
          <w:szCs w:val="20"/>
        </w:rPr>
        <w:t>la</w:t>
      </w:r>
      <w:proofErr w:type="gramEnd"/>
      <w:r w:rsidRPr="00447814">
        <w:rPr>
          <w:sz w:val="20"/>
          <w:szCs w:val="20"/>
        </w:rPr>
        <w:t xml:space="preserve"> présence des variables attendues ; </w:t>
      </w:r>
    </w:p>
    <w:p w14:paraId="6035DEAD" w14:textId="77777777" w:rsidR="007211CB" w:rsidRPr="00447814" w:rsidRDefault="007211CB" w:rsidP="007211CB">
      <w:pPr>
        <w:numPr>
          <w:ilvl w:val="0"/>
          <w:numId w:val="3"/>
        </w:numPr>
        <w:spacing w:before="100" w:beforeAutospacing="1" w:after="100" w:afterAutospacing="1" w:line="240" w:lineRule="auto"/>
        <w:rPr>
          <w:sz w:val="20"/>
          <w:szCs w:val="20"/>
        </w:rPr>
      </w:pPr>
      <w:proofErr w:type="gramStart"/>
      <w:r w:rsidRPr="00447814">
        <w:rPr>
          <w:sz w:val="20"/>
          <w:szCs w:val="20"/>
        </w:rPr>
        <w:t>le</w:t>
      </w:r>
      <w:proofErr w:type="gramEnd"/>
      <w:r w:rsidRPr="00447814">
        <w:rPr>
          <w:sz w:val="20"/>
          <w:szCs w:val="20"/>
        </w:rPr>
        <w:t xml:space="preserve"> maintien des performances sur un mini-jeu de référence. </w:t>
      </w:r>
    </w:p>
    <w:p w14:paraId="0DAC7169" w14:textId="77777777" w:rsidR="007211CB" w:rsidRPr="00447814" w:rsidRDefault="007211CB" w:rsidP="007211CB">
      <w:pPr>
        <w:pStyle w:val="NormalWeb"/>
        <w:rPr>
          <w:sz w:val="20"/>
          <w:szCs w:val="20"/>
        </w:rPr>
      </w:pPr>
      <w:r w:rsidRPr="00447814">
        <w:rPr>
          <w:sz w:val="20"/>
          <w:szCs w:val="20"/>
        </w:rPr>
        <w:t>L'ensemble des tests est passé avec succès :</w:t>
      </w:r>
    </w:p>
    <w:p w14:paraId="2B878577" w14:textId="77777777" w:rsidR="007211CB" w:rsidRPr="00447814" w:rsidRDefault="007211CB" w:rsidP="007211CB">
      <w:pPr>
        <w:pStyle w:val="NormalWeb"/>
        <w:rPr>
          <w:sz w:val="20"/>
          <w:szCs w:val="20"/>
        </w:rPr>
      </w:pPr>
      <w:r w:rsidRPr="00447814">
        <w:rPr>
          <w:rStyle w:val="lev"/>
          <w:rFonts w:eastAsiaTheme="majorEastAsia"/>
          <w:sz w:val="20"/>
          <w:szCs w:val="20"/>
        </w:rPr>
        <w:t xml:space="preserve">5 </w:t>
      </w:r>
      <w:proofErr w:type="spellStart"/>
      <w:r w:rsidRPr="00447814">
        <w:rPr>
          <w:rStyle w:val="lev"/>
          <w:rFonts w:eastAsiaTheme="majorEastAsia"/>
          <w:sz w:val="20"/>
          <w:szCs w:val="20"/>
        </w:rPr>
        <w:t>passed</w:t>
      </w:r>
      <w:proofErr w:type="spellEnd"/>
    </w:p>
    <w:p w14:paraId="0917E22D" w14:textId="77777777" w:rsidR="007211CB" w:rsidRPr="00447814" w:rsidRDefault="007211CB" w:rsidP="007211CB">
      <w:pPr>
        <w:pStyle w:val="NormalWeb"/>
        <w:rPr>
          <w:sz w:val="20"/>
          <w:szCs w:val="20"/>
        </w:rPr>
      </w:pPr>
      <w:r w:rsidRPr="00447814">
        <w:rPr>
          <w:sz w:val="20"/>
          <w:szCs w:val="20"/>
        </w:rPr>
        <w:t>Ces tests permettent de détecter rapidement une éventuelle régression lors d'une modification future du code.</w:t>
      </w:r>
    </w:p>
    <w:p w14:paraId="744C97CF" w14:textId="14F47999" w:rsidR="007211CB" w:rsidRPr="00447814" w:rsidRDefault="007211CB" w:rsidP="007211CB">
      <w:pPr>
        <w:pStyle w:val="Titre3"/>
        <w:rPr>
          <w:sz w:val="20"/>
          <w:szCs w:val="20"/>
        </w:rPr>
      </w:pPr>
      <w:bookmarkStart w:id="35" w:name="_Toc238547408"/>
      <w:r w:rsidRPr="00447814">
        <w:rPr>
          <w:sz w:val="20"/>
          <w:szCs w:val="20"/>
        </w:rPr>
        <w:t xml:space="preserve">API </w:t>
      </w:r>
      <w:proofErr w:type="spellStart"/>
      <w:r w:rsidRPr="00447814">
        <w:rPr>
          <w:sz w:val="20"/>
          <w:szCs w:val="20"/>
        </w:rPr>
        <w:t>FastAPI</w:t>
      </w:r>
      <w:bookmarkEnd w:id="35"/>
      <w:proofErr w:type="spellEnd"/>
    </w:p>
    <w:p w14:paraId="3968DAA2" w14:textId="77777777" w:rsidR="007211CB" w:rsidRPr="00447814" w:rsidRDefault="007211CB" w:rsidP="007211CB">
      <w:pPr>
        <w:pStyle w:val="NormalWeb"/>
        <w:rPr>
          <w:sz w:val="20"/>
          <w:szCs w:val="20"/>
        </w:rPr>
      </w:pPr>
      <w:r w:rsidRPr="00447814">
        <w:rPr>
          <w:sz w:val="20"/>
          <w:szCs w:val="20"/>
        </w:rPr>
        <w:t xml:space="preserve">Le modèle final est exposé à travers une API </w:t>
      </w:r>
      <w:proofErr w:type="spellStart"/>
      <w:r w:rsidRPr="00447814">
        <w:rPr>
          <w:rStyle w:val="lev"/>
          <w:rFonts w:eastAsiaTheme="majorEastAsia"/>
          <w:sz w:val="20"/>
          <w:szCs w:val="20"/>
        </w:rPr>
        <w:t>FastAPI</w:t>
      </w:r>
      <w:proofErr w:type="spellEnd"/>
      <w:r w:rsidRPr="00447814">
        <w:rPr>
          <w:sz w:val="20"/>
          <w:szCs w:val="20"/>
        </w:rPr>
        <w:t xml:space="preserve"> comportant trois </w:t>
      </w:r>
      <w:proofErr w:type="spellStart"/>
      <w:r w:rsidRPr="00447814">
        <w:rPr>
          <w:sz w:val="20"/>
          <w:szCs w:val="20"/>
        </w:rPr>
        <w:t>endpoints</w:t>
      </w:r>
      <w:proofErr w:type="spellEnd"/>
      <w:r w:rsidRPr="00447814">
        <w:rPr>
          <w:sz w:val="20"/>
          <w:szCs w:val="20"/>
        </w:rPr>
        <w:t xml:space="preserve"> :</w:t>
      </w:r>
    </w:p>
    <w:p w14:paraId="06984B34" w14:textId="77777777" w:rsidR="007211CB" w:rsidRPr="00447814" w:rsidRDefault="007211CB" w:rsidP="007211CB">
      <w:pPr>
        <w:numPr>
          <w:ilvl w:val="0"/>
          <w:numId w:val="4"/>
        </w:numPr>
        <w:spacing w:before="100" w:beforeAutospacing="1" w:after="100" w:afterAutospacing="1" w:line="240" w:lineRule="auto"/>
        <w:rPr>
          <w:sz w:val="20"/>
          <w:szCs w:val="20"/>
        </w:rPr>
      </w:pPr>
      <w:r w:rsidRPr="00447814">
        <w:rPr>
          <w:rStyle w:val="CodeHTML"/>
          <w:rFonts w:eastAsiaTheme="majorEastAsia"/>
        </w:rPr>
        <w:t>GET /</w:t>
      </w:r>
      <w:proofErr w:type="spellStart"/>
      <w:r w:rsidRPr="00447814">
        <w:rPr>
          <w:rStyle w:val="CodeHTML"/>
          <w:rFonts w:eastAsiaTheme="majorEastAsia"/>
        </w:rPr>
        <w:t>health</w:t>
      </w:r>
      <w:proofErr w:type="spellEnd"/>
      <w:r w:rsidRPr="00447814">
        <w:rPr>
          <w:sz w:val="20"/>
          <w:szCs w:val="20"/>
        </w:rPr>
        <w:t xml:space="preserve"> : vérification de l'état de l'API et de sa version ; </w:t>
      </w:r>
    </w:p>
    <w:p w14:paraId="1B89AEE8" w14:textId="77777777" w:rsidR="007211CB" w:rsidRPr="00447814" w:rsidRDefault="007211CB" w:rsidP="007211CB">
      <w:pPr>
        <w:numPr>
          <w:ilvl w:val="0"/>
          <w:numId w:val="4"/>
        </w:numPr>
        <w:spacing w:before="100" w:beforeAutospacing="1" w:after="100" w:afterAutospacing="1" w:line="240" w:lineRule="auto"/>
        <w:rPr>
          <w:sz w:val="20"/>
          <w:szCs w:val="20"/>
        </w:rPr>
      </w:pPr>
      <w:r w:rsidRPr="00447814">
        <w:rPr>
          <w:rStyle w:val="CodeHTML"/>
          <w:rFonts w:eastAsiaTheme="majorEastAsia"/>
        </w:rPr>
        <w:t>GET /model-info</w:t>
      </w:r>
      <w:r w:rsidRPr="00447814">
        <w:rPr>
          <w:sz w:val="20"/>
          <w:szCs w:val="20"/>
        </w:rPr>
        <w:t xml:space="preserve"> : informations sur le modèle, les variables attendues et les métriques ; </w:t>
      </w:r>
    </w:p>
    <w:p w14:paraId="0C07C9C9" w14:textId="77777777" w:rsidR="007211CB" w:rsidRPr="00447814" w:rsidRDefault="007211CB" w:rsidP="007211CB">
      <w:pPr>
        <w:numPr>
          <w:ilvl w:val="0"/>
          <w:numId w:val="4"/>
        </w:numPr>
        <w:spacing w:before="100" w:beforeAutospacing="1" w:after="100" w:afterAutospacing="1" w:line="240" w:lineRule="auto"/>
        <w:rPr>
          <w:sz w:val="20"/>
          <w:szCs w:val="20"/>
        </w:rPr>
      </w:pPr>
      <w:r w:rsidRPr="00447814">
        <w:rPr>
          <w:rStyle w:val="CodeHTML"/>
          <w:rFonts w:eastAsiaTheme="majorEastAsia"/>
        </w:rPr>
        <w:t>POST /</w:t>
      </w:r>
      <w:proofErr w:type="spellStart"/>
      <w:r w:rsidRPr="00447814">
        <w:rPr>
          <w:rStyle w:val="CodeHTML"/>
          <w:rFonts w:eastAsiaTheme="majorEastAsia"/>
        </w:rPr>
        <w:t>predict</w:t>
      </w:r>
      <w:proofErr w:type="spellEnd"/>
      <w:r w:rsidRPr="00447814">
        <w:rPr>
          <w:sz w:val="20"/>
          <w:szCs w:val="20"/>
        </w:rPr>
        <w:t xml:space="preserve"> : prédiction du </w:t>
      </w:r>
      <w:proofErr w:type="spellStart"/>
      <w:r w:rsidRPr="00447814">
        <w:rPr>
          <w:sz w:val="20"/>
          <w:szCs w:val="20"/>
        </w:rPr>
        <w:t>churn</w:t>
      </w:r>
      <w:proofErr w:type="spellEnd"/>
      <w:r w:rsidRPr="00447814">
        <w:rPr>
          <w:sz w:val="20"/>
          <w:szCs w:val="20"/>
        </w:rPr>
        <w:t xml:space="preserve"> et probabilité associée. </w:t>
      </w:r>
    </w:p>
    <w:p w14:paraId="21D4CCC8" w14:textId="77777777" w:rsidR="007211CB" w:rsidRPr="00447814" w:rsidRDefault="007211CB" w:rsidP="007211CB">
      <w:pPr>
        <w:pStyle w:val="NormalWeb"/>
        <w:rPr>
          <w:sz w:val="20"/>
          <w:szCs w:val="20"/>
        </w:rPr>
      </w:pPr>
      <w:r w:rsidRPr="00447814">
        <w:rPr>
          <w:sz w:val="20"/>
          <w:szCs w:val="20"/>
        </w:rPr>
        <w:t xml:space="preserve">Les trois </w:t>
      </w:r>
      <w:proofErr w:type="spellStart"/>
      <w:r w:rsidRPr="00447814">
        <w:rPr>
          <w:sz w:val="20"/>
          <w:szCs w:val="20"/>
        </w:rPr>
        <w:t>endpoints</w:t>
      </w:r>
      <w:proofErr w:type="spellEnd"/>
      <w:r w:rsidRPr="00447814">
        <w:rPr>
          <w:sz w:val="20"/>
          <w:szCs w:val="20"/>
        </w:rPr>
        <w:t xml:space="preserve"> ont été testés avec </w:t>
      </w:r>
      <w:proofErr w:type="spellStart"/>
      <w:r w:rsidRPr="00447814">
        <w:rPr>
          <w:rStyle w:val="CodeHTML"/>
          <w:rFonts w:eastAsiaTheme="majorEastAsia"/>
        </w:rPr>
        <w:t>curl</w:t>
      </w:r>
      <w:proofErr w:type="spellEnd"/>
      <w:r w:rsidRPr="00447814">
        <w:rPr>
          <w:sz w:val="20"/>
          <w:szCs w:val="20"/>
        </w:rPr>
        <w:t xml:space="preserve">. Par exemple, </w:t>
      </w:r>
      <w:proofErr w:type="spellStart"/>
      <w:r w:rsidRPr="00447814">
        <w:rPr>
          <w:sz w:val="20"/>
          <w:szCs w:val="20"/>
        </w:rPr>
        <w:t>l'endpoint</w:t>
      </w:r>
      <w:proofErr w:type="spellEnd"/>
      <w:r w:rsidRPr="00447814">
        <w:rPr>
          <w:sz w:val="20"/>
          <w:szCs w:val="20"/>
        </w:rPr>
        <w:t xml:space="preserve"> </w:t>
      </w:r>
      <w:r w:rsidRPr="00447814">
        <w:rPr>
          <w:rStyle w:val="CodeHTML"/>
          <w:rFonts w:eastAsiaTheme="majorEastAsia"/>
        </w:rPr>
        <w:t>/</w:t>
      </w:r>
      <w:proofErr w:type="spellStart"/>
      <w:r w:rsidRPr="00447814">
        <w:rPr>
          <w:rStyle w:val="CodeHTML"/>
          <w:rFonts w:eastAsiaTheme="majorEastAsia"/>
        </w:rPr>
        <w:t>health</w:t>
      </w:r>
      <w:proofErr w:type="spellEnd"/>
      <w:r w:rsidRPr="00447814">
        <w:rPr>
          <w:sz w:val="20"/>
          <w:szCs w:val="20"/>
        </w:rPr>
        <w:t xml:space="preserve"> retourne </w:t>
      </w:r>
      <w:proofErr w:type="spellStart"/>
      <w:r w:rsidRPr="00447814">
        <w:rPr>
          <w:rStyle w:val="CodeHTML"/>
          <w:rFonts w:eastAsiaTheme="majorEastAsia"/>
        </w:rPr>
        <w:t>status</w:t>
      </w:r>
      <w:proofErr w:type="spellEnd"/>
      <w:r w:rsidRPr="00447814">
        <w:rPr>
          <w:rStyle w:val="CodeHTML"/>
          <w:rFonts w:eastAsiaTheme="majorEastAsia"/>
        </w:rPr>
        <w:t xml:space="preserve"> = OK</w:t>
      </w:r>
      <w:r w:rsidRPr="00447814">
        <w:rPr>
          <w:sz w:val="20"/>
          <w:szCs w:val="20"/>
        </w:rPr>
        <w:t xml:space="preserve">, tandis que </w:t>
      </w:r>
      <w:r w:rsidRPr="00447814">
        <w:rPr>
          <w:rStyle w:val="CodeHTML"/>
          <w:rFonts w:eastAsiaTheme="majorEastAsia"/>
        </w:rPr>
        <w:t>/model-info</w:t>
      </w:r>
      <w:r w:rsidRPr="00447814">
        <w:rPr>
          <w:sz w:val="20"/>
          <w:szCs w:val="20"/>
        </w:rPr>
        <w:t xml:space="preserve"> fournit notamment une </w:t>
      </w:r>
      <w:proofErr w:type="spellStart"/>
      <w:r w:rsidRPr="00447814">
        <w:rPr>
          <w:rStyle w:val="lev"/>
          <w:rFonts w:eastAsiaTheme="majorEastAsia"/>
          <w:sz w:val="20"/>
          <w:szCs w:val="20"/>
        </w:rPr>
        <w:t>Accuracy</w:t>
      </w:r>
      <w:proofErr w:type="spellEnd"/>
      <w:r w:rsidRPr="00447814">
        <w:rPr>
          <w:rStyle w:val="lev"/>
          <w:rFonts w:eastAsiaTheme="majorEastAsia"/>
          <w:sz w:val="20"/>
          <w:szCs w:val="20"/>
        </w:rPr>
        <w:t xml:space="preserve"> de 0,8026</w:t>
      </w:r>
      <w:r w:rsidRPr="00447814">
        <w:rPr>
          <w:sz w:val="20"/>
          <w:szCs w:val="20"/>
        </w:rPr>
        <w:t xml:space="preserve">, un </w:t>
      </w:r>
      <w:proofErr w:type="spellStart"/>
      <w:r w:rsidRPr="00447814">
        <w:rPr>
          <w:rStyle w:val="lev"/>
          <w:rFonts w:eastAsiaTheme="majorEastAsia"/>
          <w:sz w:val="20"/>
          <w:szCs w:val="20"/>
        </w:rPr>
        <w:t>Recall</w:t>
      </w:r>
      <w:proofErr w:type="spellEnd"/>
      <w:r w:rsidRPr="00447814">
        <w:rPr>
          <w:rStyle w:val="lev"/>
          <w:rFonts w:eastAsiaTheme="majorEastAsia"/>
          <w:sz w:val="20"/>
          <w:szCs w:val="20"/>
        </w:rPr>
        <w:t xml:space="preserve"> de 0,5431</w:t>
      </w:r>
      <w:r w:rsidRPr="00447814">
        <w:rPr>
          <w:sz w:val="20"/>
          <w:szCs w:val="20"/>
        </w:rPr>
        <w:t xml:space="preserve">, un </w:t>
      </w:r>
      <w:r w:rsidRPr="00447814">
        <w:rPr>
          <w:rStyle w:val="lev"/>
          <w:rFonts w:eastAsiaTheme="majorEastAsia"/>
          <w:sz w:val="20"/>
          <w:szCs w:val="20"/>
        </w:rPr>
        <w:t>F1-score de 0,593</w:t>
      </w:r>
      <w:r w:rsidRPr="00447814">
        <w:rPr>
          <w:sz w:val="20"/>
          <w:szCs w:val="20"/>
        </w:rPr>
        <w:t xml:space="preserve"> et un </w:t>
      </w:r>
      <w:r w:rsidRPr="00447814">
        <w:rPr>
          <w:rStyle w:val="lev"/>
          <w:rFonts w:eastAsiaTheme="majorEastAsia"/>
          <w:sz w:val="20"/>
          <w:szCs w:val="20"/>
        </w:rPr>
        <w:t>ROC-AUC de 0,8461</w:t>
      </w:r>
      <w:r w:rsidRPr="00447814">
        <w:rPr>
          <w:sz w:val="20"/>
          <w:szCs w:val="20"/>
        </w:rPr>
        <w:t>.</w:t>
      </w:r>
    </w:p>
    <w:p w14:paraId="7BC0E74D" w14:textId="77777777" w:rsidR="007211CB" w:rsidRPr="00447814" w:rsidRDefault="007211CB" w:rsidP="007211CB">
      <w:pPr>
        <w:pStyle w:val="NormalWeb"/>
        <w:rPr>
          <w:sz w:val="20"/>
          <w:szCs w:val="20"/>
        </w:rPr>
      </w:pPr>
      <w:proofErr w:type="spellStart"/>
      <w:r w:rsidRPr="00447814">
        <w:rPr>
          <w:sz w:val="20"/>
          <w:szCs w:val="20"/>
        </w:rPr>
        <w:t>L'endpoint</w:t>
      </w:r>
      <w:proofErr w:type="spellEnd"/>
      <w:r w:rsidRPr="00447814">
        <w:rPr>
          <w:sz w:val="20"/>
          <w:szCs w:val="20"/>
        </w:rPr>
        <w:t xml:space="preserve"> </w:t>
      </w:r>
      <w:r w:rsidRPr="00447814">
        <w:rPr>
          <w:rStyle w:val="CodeHTML"/>
          <w:rFonts w:eastAsiaTheme="majorEastAsia"/>
        </w:rPr>
        <w:t>/</w:t>
      </w:r>
      <w:proofErr w:type="spellStart"/>
      <w:r w:rsidRPr="00447814">
        <w:rPr>
          <w:rStyle w:val="CodeHTML"/>
          <w:rFonts w:eastAsiaTheme="majorEastAsia"/>
        </w:rPr>
        <w:t>predict</w:t>
      </w:r>
      <w:proofErr w:type="spellEnd"/>
      <w:r w:rsidRPr="00447814">
        <w:rPr>
          <w:sz w:val="20"/>
          <w:szCs w:val="20"/>
        </w:rPr>
        <w:t xml:space="preserve"> testé sur un client retourne une prédiction </w:t>
      </w:r>
      <w:r w:rsidRPr="00447814">
        <w:rPr>
          <w:rStyle w:val="CodeHTML"/>
          <w:rFonts w:eastAsiaTheme="majorEastAsia"/>
        </w:rPr>
        <w:t>Yes</w:t>
      </w:r>
      <w:r w:rsidRPr="00447814">
        <w:rPr>
          <w:sz w:val="20"/>
          <w:szCs w:val="20"/>
        </w:rPr>
        <w:t xml:space="preserve"> avec une probabilité de </w:t>
      </w:r>
      <w:r w:rsidRPr="00447814">
        <w:rPr>
          <w:rStyle w:val="lev"/>
          <w:rFonts w:eastAsiaTheme="majorEastAsia"/>
          <w:sz w:val="20"/>
          <w:szCs w:val="20"/>
        </w:rPr>
        <w:t>0,715</w:t>
      </w:r>
      <w:r w:rsidRPr="00447814">
        <w:rPr>
          <w:sz w:val="20"/>
          <w:szCs w:val="20"/>
        </w:rPr>
        <w:t>.</w:t>
      </w:r>
    </w:p>
    <w:p w14:paraId="43F58698" w14:textId="77777777" w:rsidR="007211CB" w:rsidRPr="00447814" w:rsidRDefault="007211CB" w:rsidP="00865F2C">
      <w:pPr>
        <w:pStyle w:val="NormalWeb"/>
        <w:rPr>
          <w:sz w:val="20"/>
          <w:szCs w:val="20"/>
        </w:rPr>
      </w:pPr>
    </w:p>
    <w:p w14:paraId="45656B0F" w14:textId="77777777" w:rsidR="00865F2C" w:rsidRPr="00447814" w:rsidRDefault="00865F2C" w:rsidP="00310216">
      <w:pPr>
        <w:pStyle w:val="NormalWeb"/>
        <w:rPr>
          <w:sz w:val="20"/>
          <w:szCs w:val="20"/>
        </w:rPr>
      </w:pPr>
    </w:p>
    <w:sectPr w:rsidR="00865F2C" w:rsidRPr="004478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38DFB" w14:textId="77777777" w:rsidR="00CF3D51" w:rsidRDefault="00CF3D51" w:rsidP="00447814">
      <w:pPr>
        <w:spacing w:after="0" w:line="240" w:lineRule="auto"/>
      </w:pPr>
      <w:r>
        <w:separator/>
      </w:r>
    </w:p>
  </w:endnote>
  <w:endnote w:type="continuationSeparator" w:id="0">
    <w:p w14:paraId="51D2A8D4" w14:textId="77777777" w:rsidR="00CF3D51" w:rsidRDefault="00CF3D51" w:rsidP="00447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570AF" w14:textId="77777777" w:rsidR="00CF3D51" w:rsidRDefault="00CF3D51" w:rsidP="00447814">
      <w:pPr>
        <w:spacing w:after="0" w:line="240" w:lineRule="auto"/>
      </w:pPr>
      <w:r>
        <w:separator/>
      </w:r>
    </w:p>
  </w:footnote>
  <w:footnote w:type="continuationSeparator" w:id="0">
    <w:p w14:paraId="31D72793" w14:textId="77777777" w:rsidR="00CF3D51" w:rsidRDefault="00CF3D51" w:rsidP="004478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0BC5"/>
    <w:multiLevelType w:val="multilevel"/>
    <w:tmpl w:val="713C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50158"/>
    <w:multiLevelType w:val="multilevel"/>
    <w:tmpl w:val="68F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96E66"/>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4C8B44E8"/>
    <w:multiLevelType w:val="multilevel"/>
    <w:tmpl w:val="55D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315732">
    <w:abstractNumId w:val="2"/>
  </w:num>
  <w:num w:numId="2" w16cid:durableId="742142563">
    <w:abstractNumId w:val="1"/>
  </w:num>
  <w:num w:numId="3" w16cid:durableId="1681155178">
    <w:abstractNumId w:val="3"/>
  </w:num>
  <w:num w:numId="4" w16cid:durableId="162079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1B"/>
    <w:rsid w:val="0028576F"/>
    <w:rsid w:val="002A5785"/>
    <w:rsid w:val="00310216"/>
    <w:rsid w:val="003846E6"/>
    <w:rsid w:val="003E4DA3"/>
    <w:rsid w:val="00447814"/>
    <w:rsid w:val="004B119B"/>
    <w:rsid w:val="005C6160"/>
    <w:rsid w:val="006879AD"/>
    <w:rsid w:val="007211CB"/>
    <w:rsid w:val="0075531B"/>
    <w:rsid w:val="0075736E"/>
    <w:rsid w:val="00865F2C"/>
    <w:rsid w:val="0090254E"/>
    <w:rsid w:val="009520E4"/>
    <w:rsid w:val="00B345A5"/>
    <w:rsid w:val="00B44524"/>
    <w:rsid w:val="00C5732C"/>
    <w:rsid w:val="00CF3D51"/>
    <w:rsid w:val="00DF1357"/>
    <w:rsid w:val="00E36310"/>
    <w:rsid w:val="00F10680"/>
    <w:rsid w:val="00FB7364"/>
    <w:rsid w:val="00FF06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6824"/>
  <w15:chartTrackingRefBased/>
  <w15:docId w15:val="{EAB4C7A2-9233-41FE-AC7B-C20D50B7C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5531B"/>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5531B"/>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75531B"/>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75531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75531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75531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75531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75531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75531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531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75531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75531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75531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75531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75531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75531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75531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75531B"/>
    <w:rPr>
      <w:rFonts w:asciiTheme="majorHAnsi" w:eastAsiaTheme="majorEastAsia" w:hAnsiTheme="majorHAnsi" w:cstheme="majorBidi"/>
      <w:i/>
      <w:iCs/>
      <w:color w:val="272727" w:themeColor="text1" w:themeTint="D8"/>
      <w:sz w:val="21"/>
      <w:szCs w:val="21"/>
    </w:rPr>
  </w:style>
  <w:style w:type="paragraph" w:customStyle="1" w:styleId="isselectedend">
    <w:name w:val="isselectedend"/>
    <w:basedOn w:val="Normal"/>
    <w:rsid w:val="0075531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75531B"/>
    <w:rPr>
      <w:b/>
      <w:bCs/>
    </w:rPr>
  </w:style>
  <w:style w:type="character" w:styleId="CodeHTML">
    <w:name w:val="HTML Code"/>
    <w:basedOn w:val="Policepardfaut"/>
    <w:uiPriority w:val="99"/>
    <w:semiHidden/>
    <w:unhideWhenUsed/>
    <w:rsid w:val="0075531B"/>
    <w:rPr>
      <w:rFonts w:ascii="Courier New" w:eastAsia="Times New Roman" w:hAnsi="Courier New" w:cs="Courier New"/>
      <w:sz w:val="20"/>
      <w:szCs w:val="20"/>
    </w:rPr>
  </w:style>
  <w:style w:type="paragraph" w:styleId="NormalWeb">
    <w:name w:val="Normal (Web)"/>
    <w:basedOn w:val="Normal"/>
    <w:uiPriority w:val="99"/>
    <w:semiHidden/>
    <w:unhideWhenUsed/>
    <w:rsid w:val="0075531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TableauGrille4-Accentuation1">
    <w:name w:val="Grid Table 4 Accent 1"/>
    <w:basedOn w:val="TableauNormal"/>
    <w:uiPriority w:val="49"/>
    <w:rsid w:val="00FB736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5Fonc-Accentuation1">
    <w:name w:val="Grid Table 5 Dark Accent 1"/>
    <w:basedOn w:val="TableauNormal"/>
    <w:uiPriority w:val="50"/>
    <w:rsid w:val="00DF13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5Fonc-Accentuation5">
    <w:name w:val="Grid Table 5 Dark Accent 5"/>
    <w:basedOn w:val="TableauNormal"/>
    <w:uiPriority w:val="50"/>
    <w:rsid w:val="00DF13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pdq2pgselectionanchorcontainer">
    <w:name w:val="pdq2pg_selectionanchorcontainer"/>
    <w:basedOn w:val="Normal"/>
    <w:rsid w:val="002A578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447814"/>
    <w:pPr>
      <w:tabs>
        <w:tab w:val="center" w:pos="4536"/>
        <w:tab w:val="right" w:pos="9072"/>
      </w:tabs>
      <w:spacing w:after="0" w:line="240" w:lineRule="auto"/>
    </w:pPr>
  </w:style>
  <w:style w:type="character" w:customStyle="1" w:styleId="En-tteCar">
    <w:name w:val="En-tête Car"/>
    <w:basedOn w:val="Policepardfaut"/>
    <w:link w:val="En-tte"/>
    <w:uiPriority w:val="99"/>
    <w:rsid w:val="00447814"/>
  </w:style>
  <w:style w:type="paragraph" w:styleId="Pieddepage">
    <w:name w:val="footer"/>
    <w:basedOn w:val="Normal"/>
    <w:link w:val="PieddepageCar"/>
    <w:uiPriority w:val="99"/>
    <w:unhideWhenUsed/>
    <w:rsid w:val="0044781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7814"/>
  </w:style>
  <w:style w:type="paragraph" w:styleId="En-ttedetabledesmatires">
    <w:name w:val="TOC Heading"/>
    <w:basedOn w:val="Titre1"/>
    <w:next w:val="Normal"/>
    <w:uiPriority w:val="39"/>
    <w:unhideWhenUsed/>
    <w:qFormat/>
    <w:rsid w:val="00447814"/>
    <w:pPr>
      <w:numPr>
        <w:numId w:val="0"/>
      </w:numPr>
      <w:outlineLvl w:val="9"/>
    </w:pPr>
    <w:rPr>
      <w:kern w:val="0"/>
      <w:lang w:eastAsia="fr-FR"/>
      <w14:ligatures w14:val="none"/>
    </w:rPr>
  </w:style>
  <w:style w:type="paragraph" w:styleId="TM1">
    <w:name w:val="toc 1"/>
    <w:basedOn w:val="Normal"/>
    <w:next w:val="Normal"/>
    <w:autoRedefine/>
    <w:uiPriority w:val="39"/>
    <w:unhideWhenUsed/>
    <w:rsid w:val="00447814"/>
    <w:pPr>
      <w:spacing w:after="100"/>
    </w:pPr>
  </w:style>
  <w:style w:type="paragraph" w:styleId="TM2">
    <w:name w:val="toc 2"/>
    <w:basedOn w:val="Normal"/>
    <w:next w:val="Normal"/>
    <w:autoRedefine/>
    <w:uiPriority w:val="39"/>
    <w:unhideWhenUsed/>
    <w:rsid w:val="00447814"/>
    <w:pPr>
      <w:spacing w:after="100"/>
      <w:ind w:left="220"/>
    </w:pPr>
  </w:style>
  <w:style w:type="paragraph" w:styleId="TM3">
    <w:name w:val="toc 3"/>
    <w:basedOn w:val="Normal"/>
    <w:next w:val="Normal"/>
    <w:autoRedefine/>
    <w:uiPriority w:val="39"/>
    <w:unhideWhenUsed/>
    <w:rsid w:val="00447814"/>
    <w:pPr>
      <w:spacing w:after="100"/>
      <w:ind w:left="440"/>
    </w:pPr>
  </w:style>
  <w:style w:type="character" w:styleId="Lienhypertexte">
    <w:name w:val="Hyperlink"/>
    <w:basedOn w:val="Policepardfaut"/>
    <w:uiPriority w:val="99"/>
    <w:unhideWhenUsed/>
    <w:rsid w:val="004478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5193">
      <w:bodyDiv w:val="1"/>
      <w:marLeft w:val="0"/>
      <w:marRight w:val="0"/>
      <w:marTop w:val="0"/>
      <w:marBottom w:val="0"/>
      <w:divBdr>
        <w:top w:val="none" w:sz="0" w:space="0" w:color="auto"/>
        <w:left w:val="none" w:sz="0" w:space="0" w:color="auto"/>
        <w:bottom w:val="none" w:sz="0" w:space="0" w:color="auto"/>
        <w:right w:val="none" w:sz="0" w:space="0" w:color="auto"/>
      </w:divBdr>
    </w:div>
    <w:div w:id="235095365">
      <w:bodyDiv w:val="1"/>
      <w:marLeft w:val="0"/>
      <w:marRight w:val="0"/>
      <w:marTop w:val="0"/>
      <w:marBottom w:val="0"/>
      <w:divBdr>
        <w:top w:val="none" w:sz="0" w:space="0" w:color="auto"/>
        <w:left w:val="none" w:sz="0" w:space="0" w:color="auto"/>
        <w:bottom w:val="none" w:sz="0" w:space="0" w:color="auto"/>
        <w:right w:val="none" w:sz="0" w:space="0" w:color="auto"/>
      </w:divBdr>
    </w:div>
    <w:div w:id="266277057">
      <w:bodyDiv w:val="1"/>
      <w:marLeft w:val="0"/>
      <w:marRight w:val="0"/>
      <w:marTop w:val="0"/>
      <w:marBottom w:val="0"/>
      <w:divBdr>
        <w:top w:val="none" w:sz="0" w:space="0" w:color="auto"/>
        <w:left w:val="none" w:sz="0" w:space="0" w:color="auto"/>
        <w:bottom w:val="none" w:sz="0" w:space="0" w:color="auto"/>
        <w:right w:val="none" w:sz="0" w:space="0" w:color="auto"/>
      </w:divBdr>
    </w:div>
    <w:div w:id="299186386">
      <w:bodyDiv w:val="1"/>
      <w:marLeft w:val="0"/>
      <w:marRight w:val="0"/>
      <w:marTop w:val="0"/>
      <w:marBottom w:val="0"/>
      <w:divBdr>
        <w:top w:val="none" w:sz="0" w:space="0" w:color="auto"/>
        <w:left w:val="none" w:sz="0" w:space="0" w:color="auto"/>
        <w:bottom w:val="none" w:sz="0" w:space="0" w:color="auto"/>
        <w:right w:val="none" w:sz="0" w:space="0" w:color="auto"/>
      </w:divBdr>
    </w:div>
    <w:div w:id="536358205">
      <w:bodyDiv w:val="1"/>
      <w:marLeft w:val="0"/>
      <w:marRight w:val="0"/>
      <w:marTop w:val="0"/>
      <w:marBottom w:val="0"/>
      <w:divBdr>
        <w:top w:val="none" w:sz="0" w:space="0" w:color="auto"/>
        <w:left w:val="none" w:sz="0" w:space="0" w:color="auto"/>
        <w:bottom w:val="none" w:sz="0" w:space="0" w:color="auto"/>
        <w:right w:val="none" w:sz="0" w:space="0" w:color="auto"/>
      </w:divBdr>
    </w:div>
    <w:div w:id="627246533">
      <w:bodyDiv w:val="1"/>
      <w:marLeft w:val="0"/>
      <w:marRight w:val="0"/>
      <w:marTop w:val="0"/>
      <w:marBottom w:val="0"/>
      <w:divBdr>
        <w:top w:val="none" w:sz="0" w:space="0" w:color="auto"/>
        <w:left w:val="none" w:sz="0" w:space="0" w:color="auto"/>
        <w:bottom w:val="none" w:sz="0" w:space="0" w:color="auto"/>
        <w:right w:val="none" w:sz="0" w:space="0" w:color="auto"/>
      </w:divBdr>
    </w:div>
    <w:div w:id="799612053">
      <w:bodyDiv w:val="1"/>
      <w:marLeft w:val="0"/>
      <w:marRight w:val="0"/>
      <w:marTop w:val="0"/>
      <w:marBottom w:val="0"/>
      <w:divBdr>
        <w:top w:val="none" w:sz="0" w:space="0" w:color="auto"/>
        <w:left w:val="none" w:sz="0" w:space="0" w:color="auto"/>
        <w:bottom w:val="none" w:sz="0" w:space="0" w:color="auto"/>
        <w:right w:val="none" w:sz="0" w:space="0" w:color="auto"/>
      </w:divBdr>
    </w:div>
    <w:div w:id="984242789">
      <w:bodyDiv w:val="1"/>
      <w:marLeft w:val="0"/>
      <w:marRight w:val="0"/>
      <w:marTop w:val="0"/>
      <w:marBottom w:val="0"/>
      <w:divBdr>
        <w:top w:val="none" w:sz="0" w:space="0" w:color="auto"/>
        <w:left w:val="none" w:sz="0" w:space="0" w:color="auto"/>
        <w:bottom w:val="none" w:sz="0" w:space="0" w:color="auto"/>
        <w:right w:val="none" w:sz="0" w:space="0" w:color="auto"/>
      </w:divBdr>
    </w:div>
    <w:div w:id="1043796240">
      <w:bodyDiv w:val="1"/>
      <w:marLeft w:val="0"/>
      <w:marRight w:val="0"/>
      <w:marTop w:val="0"/>
      <w:marBottom w:val="0"/>
      <w:divBdr>
        <w:top w:val="none" w:sz="0" w:space="0" w:color="auto"/>
        <w:left w:val="none" w:sz="0" w:space="0" w:color="auto"/>
        <w:bottom w:val="none" w:sz="0" w:space="0" w:color="auto"/>
        <w:right w:val="none" w:sz="0" w:space="0" w:color="auto"/>
      </w:divBdr>
      <w:divsChild>
        <w:div w:id="568811615">
          <w:marLeft w:val="0"/>
          <w:marRight w:val="0"/>
          <w:marTop w:val="0"/>
          <w:marBottom w:val="0"/>
          <w:divBdr>
            <w:top w:val="none" w:sz="0" w:space="0" w:color="auto"/>
            <w:left w:val="none" w:sz="0" w:space="0" w:color="auto"/>
            <w:bottom w:val="none" w:sz="0" w:space="0" w:color="auto"/>
            <w:right w:val="none" w:sz="0" w:space="0" w:color="auto"/>
          </w:divBdr>
          <w:divsChild>
            <w:div w:id="16350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6459">
      <w:bodyDiv w:val="1"/>
      <w:marLeft w:val="0"/>
      <w:marRight w:val="0"/>
      <w:marTop w:val="0"/>
      <w:marBottom w:val="0"/>
      <w:divBdr>
        <w:top w:val="none" w:sz="0" w:space="0" w:color="auto"/>
        <w:left w:val="none" w:sz="0" w:space="0" w:color="auto"/>
        <w:bottom w:val="none" w:sz="0" w:space="0" w:color="auto"/>
        <w:right w:val="none" w:sz="0" w:space="0" w:color="auto"/>
      </w:divBdr>
      <w:divsChild>
        <w:div w:id="556550696">
          <w:marLeft w:val="0"/>
          <w:marRight w:val="0"/>
          <w:marTop w:val="0"/>
          <w:marBottom w:val="0"/>
          <w:divBdr>
            <w:top w:val="none" w:sz="0" w:space="0" w:color="auto"/>
            <w:left w:val="none" w:sz="0" w:space="0" w:color="auto"/>
            <w:bottom w:val="none" w:sz="0" w:space="0" w:color="auto"/>
            <w:right w:val="none" w:sz="0" w:space="0" w:color="auto"/>
          </w:divBdr>
          <w:divsChild>
            <w:div w:id="873034230">
              <w:marLeft w:val="0"/>
              <w:marRight w:val="0"/>
              <w:marTop w:val="0"/>
              <w:marBottom w:val="0"/>
              <w:divBdr>
                <w:top w:val="none" w:sz="0" w:space="0" w:color="auto"/>
                <w:left w:val="none" w:sz="0" w:space="0" w:color="auto"/>
                <w:bottom w:val="none" w:sz="0" w:space="0" w:color="auto"/>
                <w:right w:val="none" w:sz="0" w:space="0" w:color="auto"/>
              </w:divBdr>
            </w:div>
          </w:divsChild>
        </w:div>
        <w:div w:id="628514639">
          <w:marLeft w:val="0"/>
          <w:marRight w:val="0"/>
          <w:marTop w:val="0"/>
          <w:marBottom w:val="0"/>
          <w:divBdr>
            <w:top w:val="none" w:sz="0" w:space="0" w:color="auto"/>
            <w:left w:val="none" w:sz="0" w:space="0" w:color="auto"/>
            <w:bottom w:val="none" w:sz="0" w:space="0" w:color="auto"/>
            <w:right w:val="none" w:sz="0" w:space="0" w:color="auto"/>
          </w:divBdr>
          <w:divsChild>
            <w:div w:id="392512317">
              <w:marLeft w:val="0"/>
              <w:marRight w:val="0"/>
              <w:marTop w:val="0"/>
              <w:marBottom w:val="0"/>
              <w:divBdr>
                <w:top w:val="none" w:sz="0" w:space="0" w:color="auto"/>
                <w:left w:val="none" w:sz="0" w:space="0" w:color="auto"/>
                <w:bottom w:val="none" w:sz="0" w:space="0" w:color="auto"/>
                <w:right w:val="none" w:sz="0" w:space="0" w:color="auto"/>
              </w:divBdr>
            </w:div>
          </w:divsChild>
        </w:div>
        <w:div w:id="661927178">
          <w:marLeft w:val="0"/>
          <w:marRight w:val="0"/>
          <w:marTop w:val="0"/>
          <w:marBottom w:val="0"/>
          <w:divBdr>
            <w:top w:val="none" w:sz="0" w:space="0" w:color="auto"/>
            <w:left w:val="none" w:sz="0" w:space="0" w:color="auto"/>
            <w:bottom w:val="none" w:sz="0" w:space="0" w:color="auto"/>
            <w:right w:val="none" w:sz="0" w:space="0" w:color="auto"/>
          </w:divBdr>
          <w:divsChild>
            <w:div w:id="3427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49351">
      <w:bodyDiv w:val="1"/>
      <w:marLeft w:val="0"/>
      <w:marRight w:val="0"/>
      <w:marTop w:val="0"/>
      <w:marBottom w:val="0"/>
      <w:divBdr>
        <w:top w:val="none" w:sz="0" w:space="0" w:color="auto"/>
        <w:left w:val="none" w:sz="0" w:space="0" w:color="auto"/>
        <w:bottom w:val="none" w:sz="0" w:space="0" w:color="auto"/>
        <w:right w:val="none" w:sz="0" w:space="0" w:color="auto"/>
      </w:divBdr>
    </w:div>
    <w:div w:id="1320379273">
      <w:bodyDiv w:val="1"/>
      <w:marLeft w:val="0"/>
      <w:marRight w:val="0"/>
      <w:marTop w:val="0"/>
      <w:marBottom w:val="0"/>
      <w:divBdr>
        <w:top w:val="none" w:sz="0" w:space="0" w:color="auto"/>
        <w:left w:val="none" w:sz="0" w:space="0" w:color="auto"/>
        <w:bottom w:val="none" w:sz="0" w:space="0" w:color="auto"/>
        <w:right w:val="none" w:sz="0" w:space="0" w:color="auto"/>
      </w:divBdr>
    </w:div>
    <w:div w:id="1332638949">
      <w:bodyDiv w:val="1"/>
      <w:marLeft w:val="0"/>
      <w:marRight w:val="0"/>
      <w:marTop w:val="0"/>
      <w:marBottom w:val="0"/>
      <w:divBdr>
        <w:top w:val="none" w:sz="0" w:space="0" w:color="auto"/>
        <w:left w:val="none" w:sz="0" w:space="0" w:color="auto"/>
        <w:bottom w:val="none" w:sz="0" w:space="0" w:color="auto"/>
        <w:right w:val="none" w:sz="0" w:space="0" w:color="auto"/>
      </w:divBdr>
      <w:divsChild>
        <w:div w:id="1019771921">
          <w:marLeft w:val="0"/>
          <w:marRight w:val="0"/>
          <w:marTop w:val="0"/>
          <w:marBottom w:val="0"/>
          <w:divBdr>
            <w:top w:val="none" w:sz="0" w:space="0" w:color="auto"/>
            <w:left w:val="none" w:sz="0" w:space="0" w:color="auto"/>
            <w:bottom w:val="none" w:sz="0" w:space="0" w:color="auto"/>
            <w:right w:val="none" w:sz="0" w:space="0" w:color="auto"/>
          </w:divBdr>
          <w:divsChild>
            <w:div w:id="11697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7C034-7E76-4553-A93A-28107D550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11</Pages>
  <Words>3766</Words>
  <Characters>20714</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Saidou KEITA</dc:creator>
  <cp:keywords/>
  <dc:description/>
  <cp:lastModifiedBy>Mamadou Saidou KEITA</cp:lastModifiedBy>
  <cp:revision>15</cp:revision>
  <dcterms:created xsi:type="dcterms:W3CDTF">2026-07-28T11:40:00Z</dcterms:created>
  <dcterms:modified xsi:type="dcterms:W3CDTF">2026-08-25T11:06:00Z</dcterms:modified>
</cp:coreProperties>
</file>