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5D466184" w:rsidR="00255D7B" w:rsidRPr="00DC1EF2" w:rsidRDefault="00A400BA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Ism-sharifi_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Eshqobilov Shodmon Abdurayim  o’g’li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_guruhi__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I-80</w:t>
      </w:r>
      <w:r w:rsidR="0087011F">
        <w:rPr>
          <w:rFonts w:ascii="Times New Roman" w:hAnsi="Times New Roman" w:cs="Times New Roman"/>
          <w:b/>
          <w:bCs/>
          <w:noProof/>
          <w:sz w:val="24"/>
          <w:szCs w:val="24"/>
        </w:rPr>
        <w:t>_</w:t>
      </w:r>
      <w:r w:rsidR="00255D7B"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_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128453CD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174120B5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18F1EC7D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64FF596E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578FC017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547E3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7FE4FDCB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26F710D7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14E86BE1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38A1CB5F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593662B1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04DA60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23536A3B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0FE82E29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576984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617A640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532D3849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7534C257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3A1A3882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053C34F4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24E90D65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C38AB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542BE369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01FD3D9" w14:textId="0E7F5D0C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64473C27" w:rsidR="00255D7B" w:rsidRPr="00DC1EF2" w:rsidRDefault="0015408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5049CFB5" w:rsidR="00255D7B" w:rsidRPr="0015408F" w:rsidRDefault="0015408F">
      <w:pPr>
        <w:rPr>
          <w:lang w:val="en-US"/>
        </w:rPr>
      </w:pPr>
      <w:r>
        <w:rPr>
          <w:lang w:val="en-US"/>
        </w:rPr>
        <w:t>36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5CC34671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</w:t>
      </w:r>
      <w:r w:rsidR="00A400B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</w:t>
      </w:r>
      <w:r w:rsidR="00A400BA" w:rsidRPr="00A400B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A400B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Eshqobilov Shodmon Abdurayim  o’g’li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___sana__________</w:t>
      </w:r>
    </w:p>
    <w:p w14:paraId="267B7ED7" w14:textId="53BD1789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OTM___________</w:t>
      </w:r>
      <w:r w:rsidR="00193E45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TMI__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_____fakultet__</w:t>
      </w:r>
      <w:r w:rsidR="0087011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Iqtisodiyot_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____kurs___</w:t>
      </w:r>
      <w:r w:rsidR="0087011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1519BC5A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175B743B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70BD85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2A86C35E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0F01AF04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45D7F0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4EA3D2F7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7DE13581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43CE85A8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0D45572B" w:rsidR="00255D7B" w:rsidRPr="00193E45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14:paraId="3B7C99BD" w14:textId="382DD587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51656BC4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4803052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3AE4223C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5D021E14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3548CDA4" w:rsidR="00255D7B" w:rsidRPr="00193E45" w:rsidRDefault="00193E45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3AB224F3" w:rsidR="00255D7B" w:rsidRPr="0015408F" w:rsidRDefault="0015408F">
      <w:pPr>
        <w:rPr>
          <w:lang w:val="en-US"/>
        </w:rPr>
      </w:pPr>
      <w:r>
        <w:rPr>
          <w:lang w:val="en-US"/>
        </w:rPr>
        <w:t>5</w:t>
      </w:r>
    </w:p>
    <w:sectPr w:rsidR="00255D7B" w:rsidRPr="0015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60"/>
    <w:rsid w:val="0015408F"/>
    <w:rsid w:val="00193E45"/>
    <w:rsid w:val="00255D7B"/>
    <w:rsid w:val="004D6360"/>
    <w:rsid w:val="00702411"/>
    <w:rsid w:val="0087011F"/>
    <w:rsid w:val="00A400BA"/>
    <w:rsid w:val="00FA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4</cp:revision>
  <dcterms:created xsi:type="dcterms:W3CDTF">2022-05-26T14:02:00Z</dcterms:created>
  <dcterms:modified xsi:type="dcterms:W3CDTF">2022-05-30T07:54:00Z</dcterms:modified>
</cp:coreProperties>
</file>