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54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433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[1] S.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Wen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, W. Zhou, J. Zhang, Y. Xiang, W. Zhou, and W.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Jia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 “Modeling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propagation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dynamics of social network worms,” IEEE Trans. Parallel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Distrib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Syst., vol. 24, no. 8, pp. 1633–1643, Aug. 2013.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[2] E.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Lebensztayn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, F. P. Machado, and P. M.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Rodríguez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, “On the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behaviour</w:t>
      </w:r>
      <w:proofErr w:type="spellEnd"/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of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rumour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process with random stifling,” Environ. </w:t>
      </w: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Model.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Softw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vol. 26, no. 4, pp. 517–522, Apr. 2011.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[3] L. Li et al., “Characterizing the propagation of situational information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in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social media during COVID-19 epidemic: A case study on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weibo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,”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IEEE Trans.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. Social Syst., vol. 7, no. 2, pp. 556–562, Apr. 2020.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[4] A.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Legon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and A.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Alsalman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How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Facebook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Can Flatten the Curve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of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the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Coronavirus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Infodemic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Accessed: Apr. 20, 2020.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Available: https://secure.avaaz.org/campaign/en/facebook_coronavirus_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misinformation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>/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[5] S.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Sommariva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, C.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Vamos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Mantzarlis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, L. U.-L. </w:t>
      </w:r>
      <w:proofErr w:type="spellStart"/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Dào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and D. Martinez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Tyson, “Spreading the (fake) news: exploring health messages on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social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media and the implications for health professionals using a case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study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,” Amer. J. Health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Edu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., vol. 49, no. 4, pp. 246–255, Jul. 2018,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>: 10.1080/19325037.2018.1473178.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[6] G. Whitehouse, “Pete/Repeat Tweet/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Retweet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Blog/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reblog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: A hoax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reveals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media mimicking,” J. Mass Media Ethics, vol. 27, no. 1,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pp. 57–59, Jan. 2012.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[7] M.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Kosfeld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 “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Rumours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and markets,” J. Math.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Econ., vol. 41, no. 6,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pp. 646–664, Sep. 2005.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[8] Y. Xiao, D. Chen, S. Wei, Q. Li, H. Wang, and M.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 “Rumor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propagation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dynamic model based on evolutionary game and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antirumor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,”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Nonlinear </w:t>
      </w:r>
      <w:proofErr w:type="spellStart"/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Dyn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vol. 95, no. 1, pp. 523–539, Jan. 2019.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[9] A. V.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Banerjee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, “The economics of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rumours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,” Rev. Econ. Stud., vol. 60,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no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>. 2, pp. 309–327, Apr. 1993.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[10] K. Dietz, “Epidemics and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rumours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: A survey,” J. Roy. Stat. Soc., A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(Gen.), vol. 130, no. 4, pp. 505–528, 1967.</w:t>
      </w:r>
      <w:proofErr w:type="gramEnd"/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[11] D. J. Daley and D. G. Kendall, “Stochastic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rumours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,” IMA J. Appl.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Math., vol. 1, no. 1, pp. 42–55, 1965.</w:t>
      </w:r>
      <w:proofErr w:type="gramEnd"/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[12] S.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Dubey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et al., “Psychosocial impact of covid-19,” Diabetes Metabolic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Syndrome, vol. 14, no. 5, pp. 779–788, May 2020.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[13] F.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Ren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 S.-P.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Li, and C. Liu, “Information spreading on mobile communication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networks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>: A new model that incorporates human behaviors,”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Phys.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A, Stat. Mech. Appl., vol. 469, pp. 334–341, Mar. 2017.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[14] T. Wang, J. He, and X. Wang, “An information spreading model based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on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online social networks,” Phys. A, Stat. Mech. Appl., vol. 490,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pp. 488–496, Jan. 2018.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[15] S.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Dagher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 Assad or We Burn Country: How One Family’s Lust for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Power Destroyed Syria.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Boston, MA, USA: London Back Pay Books,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2019.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[16] R.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Basak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Sural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, N.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Ganguly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, and S. K.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Ghosh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 “Online public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shaming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on Twitter: Detection, analysis, and mitigation,” IEEE Trans.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Social Syst., vol. 6, no. 2, pp. 208–220, Apr. 2019.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[17] G. Liang, W. He, C.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, L. Chen, and J.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Zeng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 “Rumor identification in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microblogging</w:t>
      </w:r>
      <w:proofErr w:type="spellEnd"/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systems based on users’ behavior,” IEEE Trans.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Social Syst., vol. 2, no. 3, pp. 99–108, Sep. 2015.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[18] T.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Thanh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Le et al., “The COVID-19 vaccine development landscape,”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Nature Rev. Drug Discovery, vol. 19, no. 5, pp. 305–306,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May 2020.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[19] S. Wu, A. Das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Sarma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Fabrikant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Lattanzi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 and A. Tomkins,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“Arrival and departure dynamics in social networks,” in Proc. 6th ACM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Int. Conf. Web Search Data Mining (WSDM), 2013, pp. 233–242.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[20] K.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Shu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 H. R. Bernard, and H. Liu, “Studying fake news via network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analysis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>: Detection and mitigation,” in Emerging Research Challenges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and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Opportunities in Computational Social Network Analysis and Mining.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New York, NY, USA: Springer, 2019, pp. 43–65.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[21] R. Cross, A. Parker, and L.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Sasson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 Networks in the knowledge economy.</w:t>
      </w:r>
      <w:proofErr w:type="gramEnd"/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New York, NY, USA: Oxford Univ. Press, 2003.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[22] J.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Cannarella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and J. A.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Spechler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 “Epidemiological modeling of online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social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network dynamics,” 2014, arXiv:1401.4208. </w:t>
      </w: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Available: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http://arxiv.org/abs/1401.4208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[23] Y. Yao, X. Xiao, C. Zhang, C. Dou, and S. Xia, “Stability analysis of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an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SDILR model based on rumor recurrence on social media,” Phys. A,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Stat. Mech. Appl., vol. 535, Dec. 2019, Art. </w:t>
      </w: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no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>. 122236.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 xml:space="preserve">[24] W. O.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Kermack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and A. G. </w:t>
      </w:r>
      <w:proofErr w:type="spellStart"/>
      <w:r w:rsidRPr="0007290B">
        <w:rPr>
          <w:rFonts w:ascii="Times New Roman" w:hAnsi="Times New Roman" w:cs="Times New Roman"/>
          <w:bCs/>
          <w:sz w:val="28"/>
          <w:szCs w:val="28"/>
        </w:rPr>
        <w:t>McKendrick</w:t>
      </w:r>
      <w:proofErr w:type="spellEnd"/>
      <w:r w:rsidRPr="0007290B">
        <w:rPr>
          <w:rFonts w:ascii="Times New Roman" w:hAnsi="Times New Roman" w:cs="Times New Roman"/>
          <w:bCs/>
          <w:sz w:val="28"/>
          <w:szCs w:val="28"/>
        </w:rPr>
        <w:t>, “A contribution to the mathematical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theory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of epidemics,” Proc. Roy. Soc. </w:t>
      </w:r>
      <w:proofErr w:type="spellStart"/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london</w:t>
      </w:r>
      <w:proofErr w:type="spellEnd"/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>. A, Containing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Papers Math. Phys. Character, vol. 115, no. 772, p. 700–721, 1927.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[25] M. Girvan and M. E. J. Newman, “Community structure in social</w:t>
      </w:r>
    </w:p>
    <w:p w:rsidR="0007290B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290B">
        <w:rPr>
          <w:rFonts w:ascii="Times New Roman" w:hAnsi="Times New Roman" w:cs="Times New Roman"/>
          <w:bCs/>
          <w:sz w:val="28"/>
          <w:szCs w:val="28"/>
        </w:rPr>
        <w:t>and</w:t>
      </w:r>
      <w:proofErr w:type="gramEnd"/>
      <w:r w:rsidRPr="0007290B">
        <w:rPr>
          <w:rFonts w:ascii="Times New Roman" w:hAnsi="Times New Roman" w:cs="Times New Roman"/>
          <w:bCs/>
          <w:sz w:val="28"/>
          <w:szCs w:val="28"/>
        </w:rPr>
        <w:t xml:space="preserve"> biological networks,” Proc. Nat. Acad. Sci. USA, vol. 99, no. 12,</w:t>
      </w:r>
    </w:p>
    <w:p w:rsidR="009C0143" w:rsidRPr="0007290B" w:rsidRDefault="0007290B" w:rsidP="0007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290B">
        <w:rPr>
          <w:rFonts w:ascii="Times New Roman" w:hAnsi="Times New Roman" w:cs="Times New Roman"/>
          <w:bCs/>
          <w:sz w:val="28"/>
          <w:szCs w:val="28"/>
        </w:rPr>
        <w:t>pp. 7821–7826, Jun. 2002.</w:t>
      </w:r>
    </w:p>
    <w:sectPr w:rsidR="009C0143" w:rsidRPr="0007290B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7290B"/>
    <w:rsid w:val="000A3819"/>
    <w:rsid w:val="00205015"/>
    <w:rsid w:val="00346AFC"/>
    <w:rsid w:val="003C0441"/>
    <w:rsid w:val="0045433E"/>
    <w:rsid w:val="004614C8"/>
    <w:rsid w:val="004D35B6"/>
    <w:rsid w:val="00526227"/>
    <w:rsid w:val="00594D54"/>
    <w:rsid w:val="005B670F"/>
    <w:rsid w:val="00643315"/>
    <w:rsid w:val="007D2FF3"/>
    <w:rsid w:val="00985610"/>
    <w:rsid w:val="009C0143"/>
    <w:rsid w:val="009D3779"/>
    <w:rsid w:val="00A44E81"/>
    <w:rsid w:val="00A45E86"/>
    <w:rsid w:val="00A65EE0"/>
    <w:rsid w:val="00B17AD3"/>
    <w:rsid w:val="00B74B28"/>
    <w:rsid w:val="00C41726"/>
    <w:rsid w:val="00C87BC8"/>
    <w:rsid w:val="00CF6001"/>
    <w:rsid w:val="00D5121E"/>
    <w:rsid w:val="00DB19CF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2016-12-19T05:55:00Z</dcterms:created>
  <dcterms:modified xsi:type="dcterms:W3CDTF">2021-02-24T13:15:00Z</dcterms:modified>
</cp:coreProperties>
</file>