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4080"/>
          <w:sz w:val="28"/>
          <w:szCs w:val="28"/>
        </w:rPr>
      </w:pPr>
      <w:r w:rsidDel="00000000" w:rsidR="00000000" w:rsidRPr="00000000">
        <w:rPr>
          <w:b w:val="1"/>
          <w:color w:val="074080"/>
          <w:sz w:val="28"/>
          <w:szCs w:val="28"/>
          <w:rtl w:val="0"/>
        </w:rPr>
        <w:t xml:space="preserve">Google Data Analytics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b w:val="1"/>
          <w:color w:val="000080"/>
          <w:sz w:val="24"/>
          <w:szCs w:val="24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Foundations: Data, Data, Everywhere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0f80ff"/>
          <w:sz w:val="21"/>
          <w:szCs w:val="21"/>
        </w:rPr>
      </w:pPr>
      <w:r w:rsidDel="00000000" w:rsidR="00000000" w:rsidRPr="00000000">
        <w:rPr>
          <w:b w:val="1"/>
          <w:color w:val="0f80ff"/>
          <w:sz w:val="21"/>
          <w:szCs w:val="21"/>
          <w:rtl w:val="0"/>
        </w:rPr>
        <w:t xml:space="preserve">Data Analysis Process: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Ask: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Define the problem and confirm stakeholder expectations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Prepare: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Collect and store data for analysis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Process: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Clean and transform data to ensure integrity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Analyse: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Use data analysis tools to draw conclusions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Share: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Interpret and communicate results to others to make data-driven decisions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highlight w:val="white"/>
          <w:rtl w:val="0"/>
        </w:rPr>
        <w:t xml:space="preserve">Act: </w:t>
      </w:r>
      <w:r w:rsidDel="00000000" w:rsidR="00000000" w:rsidRPr="00000000">
        <w:rPr>
          <w:color w:val="181818"/>
          <w:sz w:val="21"/>
          <w:szCs w:val="21"/>
          <w:highlight w:val="white"/>
          <w:rtl w:val="0"/>
        </w:rPr>
        <w:t xml:space="preserve">Put your insights to work in order to solve the original problem</w:t>
      </w:r>
    </w:p>
    <w:p w:rsidR="00000000" w:rsidDel="00000000" w:rsidP="00000000" w:rsidRDefault="00000000" w:rsidRPr="00000000" w14:paraId="0000000B">
      <w:pPr>
        <w:shd w:fill="ffffff" w:val="clear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f80ff"/>
          <w:sz w:val="21"/>
          <w:szCs w:val="21"/>
        </w:rPr>
      </w:pPr>
      <w:r w:rsidDel="00000000" w:rsidR="00000000" w:rsidRPr="00000000">
        <w:rPr>
          <w:b w:val="1"/>
          <w:color w:val="0f80ff"/>
          <w:sz w:val="21"/>
          <w:szCs w:val="21"/>
          <w:rtl w:val="0"/>
        </w:rPr>
        <w:t xml:space="preserve">Analytical skills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Qualities and characteristics associated with solving problems using facts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Curiosity</w:t>
      </w:r>
      <w:r w:rsidDel="00000000" w:rsidR="00000000" w:rsidRPr="00000000">
        <w:rPr>
          <w:sz w:val="21"/>
          <w:szCs w:val="21"/>
          <w:rtl w:val="0"/>
        </w:rPr>
        <w:t xml:space="preserve">: Wanting to learn something, seeks experiences and challenges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﻿﻿﻿</w:t>
      </w:r>
      <w:r w:rsidDel="00000000" w:rsidR="00000000" w:rsidRPr="00000000">
        <w:rPr>
          <w:b w:val="1"/>
          <w:sz w:val="21"/>
          <w:szCs w:val="21"/>
          <w:rtl w:val="0"/>
        </w:rPr>
        <w:t xml:space="preserve">Understanding context:</w:t>
      </w:r>
      <w:r w:rsidDel="00000000" w:rsidR="00000000" w:rsidRPr="00000000">
        <w:rPr>
          <w:sz w:val="21"/>
          <w:szCs w:val="21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﻿﻿﻿Having a technical mindset:</w:t>
      </w:r>
      <w:r w:rsidDel="00000000" w:rsidR="00000000" w:rsidRPr="00000000">
        <w:rPr>
          <w:sz w:val="21"/>
          <w:szCs w:val="21"/>
          <w:rtl w:val="0"/>
        </w:rPr>
        <w:t xml:space="preserve"> The ability to break things down into smaller steps or pieces and work with them in an orderly and logical way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﻿﻿﻿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 design:</w:t>
      </w:r>
      <w:r w:rsidDel="00000000" w:rsidR="00000000" w:rsidRPr="00000000">
        <w:rPr>
          <w:sz w:val="21"/>
          <w:szCs w:val="21"/>
          <w:rtl w:val="0"/>
        </w:rPr>
        <w:t xml:space="preserve"> How you organise information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﻿﻿﻿Data strategy:</w:t>
      </w:r>
      <w:r w:rsidDel="00000000" w:rsidR="00000000" w:rsidRPr="00000000">
        <w:rPr>
          <w:sz w:val="21"/>
          <w:szCs w:val="21"/>
          <w:rtl w:val="0"/>
        </w:rPr>
        <w:t xml:space="preserve"> The management of the people, processes and tools used in data analysis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f80ff"/>
          <w:sz w:val="21"/>
          <w:szCs w:val="21"/>
        </w:rPr>
      </w:pPr>
      <w:r w:rsidDel="00000000" w:rsidR="00000000" w:rsidRPr="00000000">
        <w:rPr>
          <w:b w:val="1"/>
          <w:color w:val="0f80ff"/>
          <w:sz w:val="21"/>
          <w:szCs w:val="21"/>
          <w:rtl w:val="0"/>
        </w:rPr>
        <w:t xml:space="preserve">Data Life Cycle: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Plan: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Decide what kind of data is needed, how it will be managed, and who will be responsible for it.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Capture: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Collect or bring in data from a variety of different sources.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Manage: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Care for and maintain the data. This includes determining how and where it is stored and the tools used to do so.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Analyse: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Use the data to solve problems, make decisions, and support business goals.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Archive: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Keep relevant data stored for long-term and future reference.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Destroy: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Remove data from storage and delete any shared copies of the data.</w:t>
      </w:r>
    </w:p>
    <w:p w:rsidR="00000000" w:rsidDel="00000000" w:rsidP="00000000" w:rsidRDefault="00000000" w:rsidRPr="00000000" w14:paraId="0000001E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References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: Harvard Business School (HBS) Data Life cycle (https://online.hbs.edu/blog/post/data-life-cycle)</w:t>
      </w:r>
    </w:p>
    <w:p w:rsidR="00000000" w:rsidDel="00000000" w:rsidP="00000000" w:rsidRDefault="00000000" w:rsidRPr="00000000" w14:paraId="00000020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Tools used by Data Analysts:</w:t>
      </w:r>
    </w:p>
    <w:p w:rsidR="00000000" w:rsidDel="00000000" w:rsidP="00000000" w:rsidRDefault="00000000" w:rsidRPr="00000000" w14:paraId="00000023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Spreadsheets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: Microsoft Excel and Google Sheets</w:t>
      </w:r>
    </w:p>
    <w:p w:rsidR="00000000" w:rsidDel="00000000" w:rsidP="00000000" w:rsidRDefault="00000000" w:rsidRPr="00000000" w14:paraId="00000025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Collect, store, organise, and sort information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Identify patterns and piece the data together in a way that works for each specific data project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Create excellent data visualisations, like graphs and charts</w:t>
      </w:r>
    </w:p>
    <w:p w:rsidR="00000000" w:rsidDel="00000000" w:rsidP="00000000" w:rsidRDefault="00000000" w:rsidRPr="00000000" w14:paraId="00000029">
      <w:pPr>
        <w:ind w:left="1080" w:hanging="540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080" w:hanging="54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2.   </w:t>
      </w: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Databases and Query languages: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MySQL, Microsoft SQL Server, and BigQuery</w:t>
      </w:r>
    </w:p>
    <w:p w:rsidR="00000000" w:rsidDel="00000000" w:rsidP="00000000" w:rsidRDefault="00000000" w:rsidRPr="00000000" w14:paraId="0000002B">
      <w:pPr>
        <w:ind w:left="1080" w:hanging="540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Allow analysts to isolate specific information from a database(s)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Make it easier for you to learn and understand the requests made to databases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Allow analysts to select, create, add, or download data from a database for analysis</w:t>
      </w:r>
    </w:p>
    <w:p w:rsidR="00000000" w:rsidDel="00000000" w:rsidP="00000000" w:rsidRDefault="00000000" w:rsidRPr="00000000" w14:paraId="0000002F">
      <w:pPr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3.    </w:t>
      </w: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Visualisation tools:</w:t>
      </w:r>
    </w:p>
    <w:p w:rsidR="00000000" w:rsidDel="00000000" w:rsidP="00000000" w:rsidRDefault="00000000" w:rsidRPr="00000000" w14:paraId="00000031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  <w:rtl w:val="0"/>
        </w:rPr>
        <w:t xml:space="preserve">- </w:t>
      </w: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Tableau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's simple drag-and-drop feature lets users create interactive graphs in dashboards and worksheets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48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Looker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communicates directly with a database, allowing you to connect your data right to the visual tool you choose 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Different Job titles: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Business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data to help businesses improve processes, products, or services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Data analytics consultant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the systems and models for using data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Data engineer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prepares and integrates data from different sources for analytical use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Data scientist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uses expert skills in technology and social science to find trends through data analysis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Data specialist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organizes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or converts data for use in databases or software systems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Operations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data to assess the performance of business operations and workflows</w:t>
      </w:r>
    </w:p>
    <w:p w:rsidR="00000000" w:rsidDel="00000000" w:rsidP="00000000" w:rsidRDefault="00000000" w:rsidRPr="00000000" w14:paraId="0000003A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color w:val="181818"/>
          <w:sz w:val="21"/>
          <w:szCs w:val="21"/>
        </w:rPr>
      </w:pPr>
      <w:r w:rsidDel="00000000" w:rsidR="00000000" w:rsidRPr="00000000">
        <w:rPr>
          <w:color w:val="181818"/>
          <w:sz w:val="21"/>
          <w:szCs w:val="21"/>
        </w:rPr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color w:val="0f8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color w:val="0f80ff"/>
          <w:sz w:val="21"/>
          <w:szCs w:val="21"/>
          <w:u w:val="single"/>
        </w:rPr>
      </w:pPr>
      <w:r w:rsidDel="00000000" w:rsidR="00000000" w:rsidRPr="00000000">
        <w:rPr>
          <w:b w:val="1"/>
          <w:color w:val="0f80ff"/>
          <w:sz w:val="21"/>
          <w:szCs w:val="21"/>
          <w:u w:val="single"/>
          <w:rtl w:val="0"/>
        </w:rPr>
        <w:t xml:space="preserve">Other industry-specific specialist positions: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Marketing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analyses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market conditions to assess the potential sales of products and services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HR/payroll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analyses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payroll data for inefficiencies and errors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Financial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financial status by collecting, monitoring, and reviewing data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Risk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financial documents, economic conditions, and client data to help companies determine the level of risk involved in making a particular business decision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181818"/>
          <w:sz w:val="21"/>
          <w:szCs w:val="21"/>
        </w:rPr>
      </w:pPr>
      <w:r w:rsidDel="00000000" w:rsidR="00000000" w:rsidRPr="00000000">
        <w:rPr>
          <w:b w:val="1"/>
          <w:color w:val="181818"/>
          <w:sz w:val="21"/>
          <w:szCs w:val="21"/>
          <w:rtl w:val="0"/>
        </w:rPr>
        <w:t xml:space="preserve">Healthcare analyst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— 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analyzes</w:t>
      </w:r>
      <w:r w:rsidDel="00000000" w:rsidR="00000000" w:rsidRPr="00000000">
        <w:rPr>
          <w:color w:val="181818"/>
          <w:sz w:val="21"/>
          <w:szCs w:val="21"/>
          <w:rtl w:val="0"/>
        </w:rPr>
        <w:t xml:space="preserve"> medical data to improve the business aspect of hospitals and medical facilities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