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0D0E" w:rsidRDefault="00423250">
      <w:pPr>
        <w:jc w:val="center"/>
      </w:pPr>
      <w:r>
        <w:rPr>
          <w:b/>
          <w:sz w:val="40"/>
        </w:rPr>
        <w:t>Project Proposal</w:t>
      </w:r>
    </w:p>
    <w:p w:rsidR="00740D0E" w:rsidRDefault="00423250">
      <w:pPr>
        <w:jc w:val="center"/>
      </w:pPr>
      <w:r>
        <w:t>Project Name: Wedify</w:t>
      </w:r>
      <w:r>
        <w:br/>
        <w:t>Title: Luxury Desi Wedding Budget Calculator &amp; Planning Platform</w:t>
      </w:r>
      <w:r>
        <w:br/>
        <w:t>Program: BS Data Science</w:t>
      </w:r>
      <w:r>
        <w:br/>
        <w:t xml:space="preserve">Prepared For: University Academic Submission </w:t>
      </w:r>
      <w:proofErr w:type="gramStart"/>
      <w:r>
        <w:t>( FYP</w:t>
      </w:r>
      <w:proofErr w:type="gramEnd"/>
      <w:r>
        <w:t xml:space="preserve"> )</w:t>
      </w:r>
      <w:r>
        <w:br/>
        <w:t>Date: 03 March 2026</w:t>
      </w:r>
    </w:p>
    <w:p w:rsidR="00740D0E" w:rsidRDefault="00423250">
      <w:r>
        <w:br/>
        <w:t xml:space="preserve">Name: </w:t>
      </w:r>
      <w:proofErr w:type="spellStart"/>
      <w:r>
        <w:t>Sherana</w:t>
      </w:r>
      <w:proofErr w:type="spellEnd"/>
      <w:r>
        <w:t xml:space="preserve"> </w:t>
      </w:r>
      <w:proofErr w:type="spellStart"/>
      <w:r>
        <w:t>Farooq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, </w:t>
      </w:r>
      <w:proofErr w:type="spellStart"/>
      <w:r>
        <w:t>Saifullah</w:t>
      </w:r>
      <w:proofErr w:type="spellEnd"/>
      <w:r>
        <w:br/>
        <w:t>Id: S2023332005, S2023332009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Abstract</w:t>
      </w:r>
      <w:r>
        <w:rPr>
          <w:color w:val="auto"/>
        </w:rPr>
        <w:t>:</w:t>
      </w:r>
    </w:p>
    <w:p w:rsidR="00740D0E" w:rsidRDefault="00423250">
      <w:r>
        <w:t xml:space="preserve">Wedify is proposed as a </w:t>
      </w:r>
      <w:r>
        <w:t>premium digital planning platform designed to address the financial and managerial complexity of high-budget South Asian weddings (Targeted audience of Lahore)</w:t>
      </w:r>
      <w:r>
        <w:t>. The project combines intelligent budgeting, structured planning workflows, vendor cost modeling, and analytics-oriented dashb</w:t>
      </w:r>
      <w:r>
        <w:t>oards in a single integrated ecosystem. The proposed system emphasizes cultural alignment with Desi wedding ceremonies such as Mehndi, Barat, and Walima while introducing modern software engineering practices, data-driven decision support, and scalable sys</w:t>
      </w:r>
      <w:r>
        <w:t>tem architecture. The academic and practical contribution of the project lies in formalizing wedding financial planning as a measurable and optimizable process rather than an ad hoc, manually coordinated activity.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1. Introduction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1.1 Problem Statement</w:t>
      </w:r>
    </w:p>
    <w:p w:rsidR="00740D0E" w:rsidRDefault="00423250">
      <w:r>
        <w:t>Wedd</w:t>
      </w:r>
      <w:r>
        <w:t xml:space="preserve">ing planning in South Asian contexts is traditionally managed through fragmented communication channels, manual records, and socially driven decision-making. These methods create substantial uncertainty in cost forecasting, event-wise budget distribution, </w:t>
      </w:r>
      <w:r>
        <w:t>and vendor coordination. Families frequently face budget overruns due to hidden expenditures, incomplete early-stage planning, and lack of real-time visibility into cumulative financial commitments. The absence of a culturally contextualized, intelligent d</w:t>
      </w:r>
      <w:r>
        <w:t>igital platform for elite wedding planning constitutes a clear software and process gap.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1.2 Background: Wedding Planning Challenges in South Asian Culture</w:t>
      </w:r>
    </w:p>
    <w:p w:rsidR="00740D0E" w:rsidRDefault="00423250">
      <w:r>
        <w:t>South Asian weddings are multi-event, multi-stakeholder, and symbolically significant social systems</w:t>
      </w:r>
      <w:r>
        <w:t xml:space="preserve">. Unlike single-ceremony models, Desi weddings involve several major events, extensive guest management, custom décor requirements, and personalized hospitality standards. Cultural expectations regarding prestige, aesthetics, and family reputation </w:t>
      </w:r>
      <w:r>
        <w:lastRenderedPageBreak/>
        <w:t>intensif</w:t>
      </w:r>
      <w:r>
        <w:t>y planning pressure and decision complexity. Consequently, planning quality and financial discipline become critical determinants of event success.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1.3 Financial Planning Difficulties in High-Budget Weddings</w:t>
      </w:r>
    </w:p>
    <w:p w:rsidR="00740D0E" w:rsidRDefault="00423250">
      <w:r>
        <w:t>High-budget weddings involve large and highly va</w:t>
      </w:r>
      <w:r>
        <w:t>riable cost components: venue tiers, per-head catering rates, décor themes, entertainment packages, logistics, media production, and contingency reserves. In traditional settings, these components are estimated independently and updated inconsistently, pro</w:t>
      </w:r>
      <w:r>
        <w:t>ducing weak budget governance. Without dynamic calculation models, scenario-based comparison, and expenditure tracking, families face high risks of financial inefficiency and unplanned debt pressure.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1.4 Need for an Intelligent Wedding Budgeting Platform</w:t>
      </w:r>
    </w:p>
    <w:p w:rsidR="00740D0E" w:rsidRDefault="00423250">
      <w:r>
        <w:t>T</w:t>
      </w:r>
      <w:r>
        <w:t>he proposed platform is needed to operationalize financial planning through structured data input, rule-based computation, and transparent analytics. Wedify aims to provide event-wise budget simulation, real-time recalculation, vendor estimation intelligen</w:t>
      </w:r>
      <w:r>
        <w:t>ce, and dashboard-level visibility for decision-making. By embedding cultural event logic within a modern software architecture, the platform can reduce uncertainty, improve accountability, and raise planning quality for upper-class Desi households.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2. Pro</w:t>
      </w:r>
      <w:r w:rsidRPr="00423250">
        <w:rPr>
          <w:color w:val="auto"/>
        </w:rPr>
        <w:t>ject Objectives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2.1 Primary Objectives</w:t>
      </w:r>
    </w:p>
    <w:p w:rsidR="00740D0E" w:rsidRDefault="00423250">
      <w:pPr>
        <w:pStyle w:val="ListBullet"/>
      </w:pPr>
      <w:r>
        <w:t>To design and implement an intelligent budgeting engine for multi-event South Asian weddings.</w:t>
      </w:r>
    </w:p>
    <w:p w:rsidR="00740D0E" w:rsidRDefault="00423250">
      <w:pPr>
        <w:pStyle w:val="ListBullet"/>
      </w:pPr>
      <w:r>
        <w:t>To provide real-time cost recalculation based on user choices and dynamic constraints.</w:t>
      </w:r>
    </w:p>
    <w:p w:rsidR="00740D0E" w:rsidRDefault="00423250">
      <w:pPr>
        <w:pStyle w:val="ListBullet"/>
      </w:pPr>
      <w:r>
        <w:t>To enable high-precision financial p</w:t>
      </w:r>
      <w:r>
        <w:t>lanning through dashboard visualizations and scenario analysis.</w:t>
      </w:r>
    </w:p>
    <w:p w:rsidR="00740D0E" w:rsidRDefault="00423250">
      <w:pPr>
        <w:pStyle w:val="ListBullet"/>
      </w:pPr>
      <w:r>
        <w:t>To centralize planning workflows for venue, vendor, and expense management within one platform.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2.2 Secondary Objectives</w:t>
      </w:r>
    </w:p>
    <w:p w:rsidR="00740D0E" w:rsidRDefault="00423250">
      <w:pPr>
        <w:pStyle w:val="ListBullet"/>
      </w:pPr>
      <w:r>
        <w:t>To improve user confidence through transparent cost breakdowns and comp</w:t>
      </w:r>
      <w:r>
        <w:t>arative insights.</w:t>
      </w:r>
    </w:p>
    <w:p w:rsidR="00740D0E" w:rsidRDefault="00423250">
      <w:pPr>
        <w:pStyle w:val="ListBullet"/>
      </w:pPr>
      <w:r>
        <w:t>To reduce planning overhead by integrating checklist and event lifecycle management.</w:t>
      </w:r>
    </w:p>
    <w:p w:rsidR="00740D0E" w:rsidRDefault="00423250">
      <w:pPr>
        <w:pStyle w:val="ListBullet"/>
      </w:pPr>
      <w:r>
        <w:t>To support informed decision-making with visual analytics and category-level expenditure summaries.</w:t>
      </w:r>
    </w:p>
    <w:p w:rsidR="00740D0E" w:rsidRDefault="00423250">
      <w:pPr>
        <w:pStyle w:val="ListBullet"/>
      </w:pPr>
      <w:r>
        <w:t>To establish a maintainable codebase suitable for aca</w:t>
      </w:r>
      <w:r>
        <w:t>demic demonstration and real-world extension.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2.3 Long-Term Scalability Goals</w:t>
      </w:r>
    </w:p>
    <w:p w:rsidR="00740D0E" w:rsidRDefault="00423250">
      <w:pPr>
        <w:pStyle w:val="ListBullet"/>
      </w:pPr>
      <w:r>
        <w:t>To evolve into a cloud-enabled, account-based planning service for regional and global markets.</w:t>
      </w:r>
    </w:p>
    <w:p w:rsidR="00740D0E" w:rsidRDefault="00423250">
      <w:pPr>
        <w:pStyle w:val="ListBullet"/>
      </w:pPr>
      <w:r>
        <w:lastRenderedPageBreak/>
        <w:t>To integrate AI-driven recommendations for vendors, de</w:t>
      </w:r>
      <w:r>
        <w:t>cor concepts, and budget opt</w:t>
      </w:r>
      <w:r>
        <w:t>imization.</w:t>
      </w:r>
    </w:p>
    <w:p w:rsidR="00740D0E" w:rsidRDefault="00423250">
      <w:pPr>
        <w:pStyle w:val="ListBullet"/>
      </w:pPr>
      <w:r>
        <w:t>To support multilingual interfaces and broader cultural ceremony models beyond South Asia.</w:t>
      </w:r>
    </w:p>
    <w:p w:rsidR="00423250" w:rsidRDefault="00423250" w:rsidP="00423250">
      <w:pPr>
        <w:pStyle w:val="ListBullet"/>
      </w:pPr>
      <w:r>
        <w:t>To establish analytics-based forecasting for cost inflation and seasonal pricing variability.</w:t>
      </w:r>
    </w:p>
    <w:p w:rsidR="00423250" w:rsidRDefault="00423250" w:rsidP="00423250">
      <w:pPr>
        <w:pStyle w:val="ListBullet"/>
        <w:numPr>
          <w:ilvl w:val="0"/>
          <w:numId w:val="0"/>
        </w:numPr>
      </w:pPr>
    </w:p>
    <w:p w:rsidR="00740D0E" w:rsidRPr="00423250" w:rsidRDefault="00423250" w:rsidP="00423250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sz w:val="26"/>
          <w:szCs w:val="26"/>
        </w:rPr>
      </w:pPr>
      <w:r w:rsidRPr="00423250">
        <w:rPr>
          <w:rFonts w:asciiTheme="majorHAnsi" w:hAnsiTheme="majorHAnsi" w:cstheme="majorHAnsi"/>
          <w:b/>
          <w:sz w:val="26"/>
          <w:szCs w:val="26"/>
        </w:rPr>
        <w:t>3. Scope of the Project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3.1 Included Scope</w:t>
      </w:r>
    </w:p>
    <w:p w:rsidR="00740D0E" w:rsidRDefault="00423250">
      <w:pPr>
        <w:pStyle w:val="ListBullet"/>
      </w:pPr>
      <w:r>
        <w:t xml:space="preserve">Multi-event </w:t>
      </w:r>
      <w:r>
        <w:t xml:space="preserve">planning for </w:t>
      </w:r>
      <w:proofErr w:type="spellStart"/>
      <w:r>
        <w:t>Mehndi</w:t>
      </w:r>
      <w:proofErr w:type="spellEnd"/>
      <w:r>
        <w:t xml:space="preserve">, Barat, and </w:t>
      </w:r>
      <w:proofErr w:type="spellStart"/>
      <w:r>
        <w:t>Walima</w:t>
      </w:r>
      <w:proofErr w:type="spellEnd"/>
      <w:r>
        <w:t xml:space="preserve"> and other events</w:t>
      </w:r>
      <w:bookmarkStart w:id="0" w:name="_GoBack"/>
      <w:bookmarkEnd w:id="0"/>
      <w:r>
        <w:t>.</w:t>
      </w:r>
    </w:p>
    <w:p w:rsidR="00740D0E" w:rsidRDefault="00423250">
      <w:pPr>
        <w:pStyle w:val="ListBullet"/>
      </w:pPr>
      <w:r>
        <w:t>Dynamic budget calculation by venue, guest count, and service category.</w:t>
      </w:r>
    </w:p>
    <w:p w:rsidR="00740D0E" w:rsidRDefault="00423250">
      <w:pPr>
        <w:pStyle w:val="ListBullet"/>
      </w:pPr>
      <w:r>
        <w:t>Vendor price estimation and comparative cost visualization.</w:t>
      </w:r>
    </w:p>
    <w:p w:rsidR="00740D0E" w:rsidRDefault="00423250">
      <w:pPr>
        <w:pStyle w:val="ListBullet"/>
      </w:pPr>
      <w:r>
        <w:t>Expense tracking modules and planning status workflows.</w:t>
      </w:r>
    </w:p>
    <w:p w:rsidR="00740D0E" w:rsidRDefault="00423250">
      <w:pPr>
        <w:pStyle w:val="ListBullet"/>
      </w:pPr>
      <w:r>
        <w:t>Responsive luxury UI for des</w:t>
      </w:r>
      <w:r>
        <w:t>ktop and mobile experiences.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3.2 Excluded Scope</w:t>
      </w:r>
    </w:p>
    <w:p w:rsidR="00740D0E" w:rsidRDefault="00423250">
      <w:pPr>
        <w:pStyle w:val="ListBullet"/>
      </w:pPr>
      <w:r>
        <w:t>Direct payment gateway integration in initial release.</w:t>
      </w:r>
    </w:p>
    <w:p w:rsidR="00740D0E" w:rsidRDefault="00423250">
      <w:pPr>
        <w:pStyle w:val="ListBullet"/>
      </w:pPr>
      <w:r>
        <w:t>Legally binding vendor contract automation.</w:t>
      </w:r>
    </w:p>
    <w:p w:rsidR="00740D0E" w:rsidRDefault="00423250">
      <w:pPr>
        <w:pStyle w:val="ListBullet"/>
      </w:pPr>
      <w:r>
        <w:t>Physical logistics execution and on-ground event operations.</w:t>
      </w:r>
    </w:p>
    <w:p w:rsidR="00740D0E" w:rsidRDefault="00423250">
      <w:pPr>
        <w:pStyle w:val="ListBullet"/>
      </w:pPr>
      <w:r>
        <w:t>Real-time IoT integrations for venue infrastruct</w:t>
      </w:r>
      <w:r>
        <w:t>ure.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3.3 Target Audience</w:t>
      </w:r>
    </w:p>
    <w:p w:rsidR="00740D0E" w:rsidRDefault="00423250">
      <w:r>
        <w:t>The primary target audience is upper-class and high-net-worth Desi families who prioritize premium planning quality, financial transparency, and ceremonial excellence. Secondary users include wedding planners, event consultants, an</w:t>
      </w:r>
      <w:r>
        <w:t>d venue coordinators seeking structured budgeting workflows.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3.4 Functional Boundaries</w:t>
      </w:r>
    </w:p>
    <w:p w:rsidR="00740D0E" w:rsidRDefault="00423250">
      <w:r>
        <w:t>Wedify will act as a planning and decision-support platform rather than a transactional marketplace in the initial phase. System responsibility is limited to budgeting i</w:t>
      </w:r>
      <w:r>
        <w:t>ntelligence, planning workflows, visualization, and administration modules with controlled extensibility for future integrations.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4. Literature Review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4.1 Existing Wedding Applications</w:t>
      </w:r>
    </w:p>
    <w:p w:rsidR="00740D0E" w:rsidRDefault="00423250">
      <w:r>
        <w:t>Current wedding applications largely emphasize invitation management, c</w:t>
      </w:r>
      <w:r>
        <w:t>hecklist reminders, and template-based planning. Most available products are optimized for Western single-day ceremonies and do not adequately model the multi-event structure of South Asian weddings.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lastRenderedPageBreak/>
        <w:t>4.2 Budget Calculators in the Market</w:t>
      </w:r>
    </w:p>
    <w:p w:rsidR="00740D0E" w:rsidRDefault="00423250">
      <w:r>
        <w:t xml:space="preserve">Generic budget </w:t>
      </w:r>
      <w:r>
        <w:t>calculators provide static category forms and percentage-based totals, but they lack event-aware decomposition, tiered vendor intelligence, and culturally specific cost models. They rarely support iterative scenario planning for high-variance expenses such</w:t>
      </w:r>
      <w:r>
        <w:t xml:space="preserve"> as décor and hospitality.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4.3 Limitations of Current Platforms</w:t>
      </w:r>
    </w:p>
    <w:p w:rsidR="00740D0E" w:rsidRDefault="00423250">
      <w:pPr>
        <w:pStyle w:val="ListBullet"/>
      </w:pPr>
      <w:r>
        <w:t>Insufficient localization for South Asian ceremonies and spending patterns.</w:t>
      </w:r>
    </w:p>
    <w:p w:rsidR="00740D0E" w:rsidRDefault="00423250">
      <w:pPr>
        <w:pStyle w:val="ListBullet"/>
      </w:pPr>
      <w:r>
        <w:t>Weak real-time recalculation and low transparency in assumptions.</w:t>
      </w:r>
    </w:p>
    <w:p w:rsidR="00740D0E" w:rsidRDefault="00423250">
      <w:pPr>
        <w:pStyle w:val="ListBullet"/>
      </w:pPr>
      <w:r>
        <w:t>No integrated elite-focused UX strategy for premiu</w:t>
      </w:r>
      <w:r>
        <w:t>m market segments.</w:t>
      </w:r>
    </w:p>
    <w:p w:rsidR="00740D0E" w:rsidRDefault="00423250">
      <w:pPr>
        <w:pStyle w:val="ListBullet"/>
      </w:pPr>
      <w:r>
        <w:t>Limited analytics depth and poor support for strategic cost optimization.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4.4 Gap Analysis</w:t>
      </w:r>
    </w:p>
    <w:p w:rsidR="00740D0E" w:rsidRDefault="00423250">
      <w:r>
        <w:t xml:space="preserve">The review identifies a clear gap: a culturally aligned, intelligent, and analytics-driven platform for luxury Desi wedding budgeting and </w:t>
      </w:r>
      <w:r>
        <w:t>planning. Wedify addresses this gap by combining event-specific computation logic, premium UX design, structured planning modules, and extensible architecture for future AI integration.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5. System Architecture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5.1 Overall Architecture Description</w:t>
      </w:r>
    </w:p>
    <w:p w:rsidR="00740D0E" w:rsidRDefault="00423250">
      <w:r>
        <w:t>The propos</w:t>
      </w:r>
      <w:r>
        <w:t>ed architecture follows a layered service-oriented model: presentation layer, application service layer, domain/business logic layer, persistence layer, and deployment layer. The frontend consumes RESTful services from a Node.js/Express backend, while data</w:t>
      </w:r>
      <w:r>
        <w:t xml:space="preserve"> is stored in a structured database with normalized entities for events, budgets, vendors, users, and expenses.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5.2 Frontend Architecture</w:t>
      </w:r>
    </w:p>
    <w:p w:rsidR="00740D0E" w:rsidRDefault="00423250">
      <w:r>
        <w:t>The frontend is built with Next.js and React component architecture, organized into route-level pages, reusable UI com</w:t>
      </w:r>
      <w:r>
        <w:t>ponents, context/state management, and visualization modules. Client-side interactivity includes dynamic form controls, live budget updates, and dashboard rendering with chart-based insights.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5.3 Backend Architecture</w:t>
      </w:r>
    </w:p>
    <w:p w:rsidR="00740D0E" w:rsidRDefault="00423250">
      <w:r>
        <w:t>The backend follows a modular Express a</w:t>
      </w:r>
      <w:r>
        <w:t>rchitecture with clear separation of controllers, services, repositories, and validation middleware. Business logic encapsulates event-wise budget rules, vendor pricing normalization, and recommendation interfaces. Authentication and role-based access cont</w:t>
      </w:r>
      <w:r>
        <w:t>rol are managed at API gateway and middleware layers.</w:t>
      </w:r>
    </w:p>
    <w:p w:rsidR="00740D0E" w:rsidRDefault="00423250">
      <w:pPr>
        <w:pStyle w:val="Heading2"/>
      </w:pPr>
      <w:r w:rsidRPr="00423250">
        <w:rPr>
          <w:color w:val="auto"/>
        </w:rPr>
        <w:t>5.4 Database Schema Overview</w:t>
      </w:r>
    </w:p>
    <w:p w:rsidR="00740D0E" w:rsidRDefault="00423250">
      <w:r>
        <w:t>The schema models users, wedding events, budget plans, expense items, vendor catalogs, quotations, and administrative metadata. Relational integrity (or document-level refer</w:t>
      </w:r>
      <w:r>
        <w:t xml:space="preserve">ences </w:t>
      </w:r>
      <w:r>
        <w:lastRenderedPageBreak/>
        <w:t>in NoSQL variants) is used to maintain data consistency between event records and financial transactions.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5.5 Hosting and Deployment Architecture</w:t>
      </w:r>
    </w:p>
    <w:p w:rsidR="00423250" w:rsidRDefault="00423250" w:rsidP="00423250">
      <w:r>
        <w:t>The frontend is proposed for deployment on Vercel/Netlify with CDN-backed static assets and edge deliver</w:t>
      </w:r>
      <w:r>
        <w:t>y. Backend services are deployable to container-friendly Node hosting environments with HTTPS termination, environment-based configuration, and CI/CD pipelines from GitHub. Database hosting can be managed via cloud providers with backup, monitoring, and en</w:t>
      </w:r>
      <w:r>
        <w:t>cryption-at-rest policies.</w:t>
      </w:r>
    </w:p>
    <w:p w:rsidR="00740D0E" w:rsidRPr="00423250" w:rsidRDefault="00423250" w:rsidP="00423250">
      <w:pPr>
        <w:rPr>
          <w:rFonts w:asciiTheme="majorHAnsi" w:hAnsiTheme="majorHAnsi" w:cstheme="majorHAnsi"/>
          <w:b/>
          <w:sz w:val="26"/>
          <w:szCs w:val="26"/>
        </w:rPr>
      </w:pPr>
      <w:r w:rsidRPr="00423250">
        <w:rPr>
          <w:rFonts w:asciiTheme="majorHAnsi" w:hAnsiTheme="majorHAnsi" w:cstheme="majorHAnsi"/>
          <w:b/>
          <w:sz w:val="26"/>
          <w:szCs w:val="26"/>
        </w:rPr>
        <w:t>6. Tools and Technologies Used (Detailed)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6.1 Frontend</w:t>
      </w:r>
    </w:p>
    <w:p w:rsidR="00740D0E" w:rsidRDefault="00423250">
      <w:r>
        <w:t xml:space="preserve">React / Next.js: Selected for component-driven architecture, routing flexibility, rendering optimization, and strong ecosystem maturity. Next.js </w:t>
      </w:r>
      <w:r>
        <w:t>additionally supports server-side rendering and deployment efficiency, suitable for high-quality user experiences.</w:t>
      </w:r>
    </w:p>
    <w:p w:rsidR="00740D0E" w:rsidRDefault="00423250">
      <w:r>
        <w:t>Tailwind CSS: Chosen for systematic utility-first styling, rapid UI iteration, design-token consistency, and maintainable luxury interface im</w:t>
      </w:r>
      <w:r>
        <w:t>plementation.</w:t>
      </w:r>
    </w:p>
    <w:p w:rsidR="00740D0E" w:rsidRDefault="00423250">
      <w:r>
        <w:t>Framer Motion: Selected for premium animation choreography and interaction transitions that enhance perceived quality and user engagement without compromising maintainability.</w:t>
      </w:r>
    </w:p>
    <w:p w:rsidR="00740D0E" w:rsidRDefault="00423250">
      <w:r>
        <w:t>Chart Libraries (e.g., Recharts/Chart.js): Chosen to represent bud</w:t>
      </w:r>
      <w:r>
        <w:t>get proportions, trend lines, and comparative cost analytics in interpretable visual formats.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6.2 Backend</w:t>
      </w:r>
    </w:p>
    <w:p w:rsidR="00740D0E" w:rsidRDefault="00423250">
      <w:r>
        <w:t>Node.js / Express: Chosen for asynchronous I/O performance, broad package support, and efficient implementation of RESTful API layers. Express provide</w:t>
      </w:r>
      <w:r>
        <w:t>s lightweight middleware composition suitable for modular service-oriented backend development.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6.3 Database</w:t>
      </w:r>
    </w:p>
    <w:p w:rsidR="00740D0E" w:rsidRDefault="00423250">
      <w:r>
        <w:t>MongoDB / PostgreSQL: The design supports either document-oriented flexibility (MongoDB) or relational consistency and complex querying (PostgreSQL</w:t>
      </w:r>
      <w:r>
        <w:t>). Selection can be finalized according to reporting complexity and transactional strictness requirements.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6.4 Version Control</w:t>
      </w:r>
    </w:p>
    <w:p w:rsidR="00740D0E" w:rsidRDefault="00423250">
      <w:r>
        <w:t>Git / GitHub: Chosen for distributed versioning, branch-based collaboration, traceable commits, and CI/CD integration readiness.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6.5 Deployment</w:t>
      </w:r>
    </w:p>
    <w:p w:rsidR="00740D0E" w:rsidRDefault="00423250">
      <w:r>
        <w:t>Vercel / Netlify: Selected for straightforward frontend deployment, CDN-backed distribution, and environment-variable based workflow for staged releases.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lastRenderedPageBreak/>
        <w:t>6.6 Testing</w:t>
      </w:r>
    </w:p>
    <w:p w:rsidR="00740D0E" w:rsidRDefault="00423250">
      <w:r>
        <w:t>Manual Testing: required for validating UX quality, content correctness, an</w:t>
      </w:r>
      <w:r>
        <w:t>d ceremony-specific workflows. Unit Testing: required for validating isolated business logic, especially budget calculations. UI Testing: required for interaction reliability, responsive behavior, and regression safety.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7. Functional Requirements</w:t>
      </w:r>
    </w:p>
    <w:p w:rsidR="00740D0E" w:rsidRDefault="00423250">
      <w:pPr>
        <w:pStyle w:val="ListNumber"/>
      </w:pPr>
      <w:r>
        <w:t xml:space="preserve">User </w:t>
      </w:r>
      <w:r>
        <w:t>registration and login with secure credential management.</w:t>
      </w:r>
    </w:p>
    <w:p w:rsidR="00740D0E" w:rsidRDefault="00423250">
      <w:pPr>
        <w:pStyle w:val="ListNumber"/>
      </w:pPr>
      <w:r>
        <w:t>Event selection and configuration for Mehndi, Barat, and Walima.</w:t>
      </w:r>
    </w:p>
    <w:p w:rsidR="00740D0E" w:rsidRDefault="00423250">
      <w:pPr>
        <w:pStyle w:val="ListNumber"/>
      </w:pPr>
      <w:r>
        <w:t>Dynamic budget calculation with category-level and event-level totals.</w:t>
      </w:r>
    </w:p>
    <w:p w:rsidR="00740D0E" w:rsidRDefault="00423250">
      <w:pPr>
        <w:pStyle w:val="ListNumber"/>
      </w:pPr>
      <w:r>
        <w:t>Vendor price estimation with selectable package tiers.</w:t>
      </w:r>
    </w:p>
    <w:p w:rsidR="00740D0E" w:rsidRDefault="00423250">
      <w:pPr>
        <w:pStyle w:val="ListNumber"/>
      </w:pPr>
      <w:r>
        <w:t>Real-ti</w:t>
      </w:r>
      <w:r>
        <w:t>me cost adjustment upon parameter updates.</w:t>
      </w:r>
    </w:p>
    <w:p w:rsidR="00740D0E" w:rsidRDefault="00423250">
      <w:pPr>
        <w:pStyle w:val="ListNumber"/>
      </w:pPr>
      <w:r>
        <w:t>Expense tracking against planned budgets with variance visibility.</w:t>
      </w:r>
    </w:p>
    <w:p w:rsidR="00740D0E" w:rsidRDefault="00423250">
      <w:pPr>
        <w:pStyle w:val="ListNumber"/>
      </w:pPr>
      <w:r>
        <w:t>Visualization dashboard for totals, allocations, and comparative insights.</w:t>
      </w:r>
    </w:p>
    <w:p w:rsidR="00740D0E" w:rsidRDefault="00423250">
      <w:pPr>
        <w:pStyle w:val="ListNumber"/>
      </w:pPr>
      <w:r>
        <w:t>Administrative panel for vendor catalog, pricing rules, and content con</w:t>
      </w:r>
      <w:r>
        <w:t>trol.</w:t>
      </w:r>
    </w:p>
    <w:p w:rsidR="00740D0E" w:rsidRDefault="00423250">
      <w:pPr>
        <w:pStyle w:val="ListNumber"/>
      </w:pPr>
      <w:r>
        <w:t>AI-assisted décor idea generation aligned with event type and budget range.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8. Non-Functional Requirements</w:t>
      </w:r>
    </w:p>
    <w:p w:rsidR="00740D0E" w:rsidRDefault="00423250">
      <w:pPr>
        <w:pStyle w:val="ListBullet"/>
      </w:pPr>
      <w:r>
        <w:t>Performance: sub-second response for standard budget recalculations and optimized rendering under common load.</w:t>
      </w:r>
    </w:p>
    <w:p w:rsidR="00740D0E" w:rsidRDefault="00423250">
      <w:pPr>
        <w:pStyle w:val="ListBullet"/>
      </w:pPr>
      <w:r>
        <w:t>Security: encrypted transport (H</w:t>
      </w:r>
      <w:r>
        <w:t>TTPS), secure authentication, input validation, and role-based authorization.</w:t>
      </w:r>
    </w:p>
    <w:p w:rsidR="00740D0E" w:rsidRDefault="00423250">
      <w:pPr>
        <w:pStyle w:val="ListBullet"/>
      </w:pPr>
      <w:r>
        <w:t>Scalability: horizontally extensible service architecture with cache-ready API design.</w:t>
      </w:r>
    </w:p>
    <w:p w:rsidR="00740D0E" w:rsidRDefault="00423250">
      <w:pPr>
        <w:pStyle w:val="ListBullet"/>
      </w:pPr>
      <w:r>
        <w:t>Responsiveness: consistent functionality across mobile, tablet, and desktop viewports.</w:t>
      </w:r>
    </w:p>
    <w:p w:rsidR="00740D0E" w:rsidRDefault="00423250">
      <w:pPr>
        <w:pStyle w:val="ListBullet"/>
      </w:pPr>
      <w:r>
        <w:t>Usability: low-friction navigation, transparent data presentation, and guided multi-step workflows.</w:t>
      </w:r>
    </w:p>
    <w:p w:rsidR="00740D0E" w:rsidRDefault="00423250">
      <w:pPr>
        <w:pStyle w:val="ListBullet"/>
      </w:pPr>
      <w:r>
        <w:t>Availability: production-grade uptime targets through cloud deployment and monitoring.</w:t>
      </w:r>
    </w:p>
    <w:p w:rsidR="00740D0E" w:rsidRDefault="00423250">
      <w:pPr>
        <w:pStyle w:val="ListBullet"/>
      </w:pPr>
      <w:r>
        <w:t>Maintainability: modular code organization, documentation, test cover</w:t>
      </w:r>
      <w:r>
        <w:t>age, and standardized conventions.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9. Database Design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9.1 Entities</w:t>
      </w:r>
    </w:p>
    <w:p w:rsidR="00740D0E" w:rsidRDefault="00423250">
      <w:pPr>
        <w:pStyle w:val="ListBullet"/>
      </w:pPr>
      <w:r>
        <w:t>User</w:t>
      </w:r>
    </w:p>
    <w:p w:rsidR="00740D0E" w:rsidRDefault="00423250">
      <w:pPr>
        <w:pStyle w:val="ListBullet"/>
      </w:pPr>
      <w:r>
        <w:t>WeddingPlan</w:t>
      </w:r>
    </w:p>
    <w:p w:rsidR="00740D0E" w:rsidRDefault="00423250">
      <w:pPr>
        <w:pStyle w:val="ListBullet"/>
      </w:pPr>
      <w:r>
        <w:t>Event</w:t>
      </w:r>
    </w:p>
    <w:p w:rsidR="00740D0E" w:rsidRDefault="00423250">
      <w:pPr>
        <w:pStyle w:val="ListBullet"/>
      </w:pPr>
      <w:r>
        <w:t>BudgetItem</w:t>
      </w:r>
    </w:p>
    <w:p w:rsidR="00740D0E" w:rsidRDefault="00423250">
      <w:pPr>
        <w:pStyle w:val="ListBullet"/>
      </w:pPr>
      <w:r>
        <w:t>Expense</w:t>
      </w:r>
    </w:p>
    <w:p w:rsidR="00740D0E" w:rsidRDefault="00423250">
      <w:pPr>
        <w:pStyle w:val="ListBullet"/>
      </w:pPr>
      <w:r>
        <w:t>Vendor</w:t>
      </w:r>
    </w:p>
    <w:p w:rsidR="00740D0E" w:rsidRDefault="00423250">
      <w:pPr>
        <w:pStyle w:val="ListBullet"/>
      </w:pPr>
      <w:r>
        <w:lastRenderedPageBreak/>
        <w:t>VendorPackage</w:t>
      </w:r>
    </w:p>
    <w:p w:rsidR="00740D0E" w:rsidRDefault="00423250">
      <w:pPr>
        <w:pStyle w:val="ListBullet"/>
      </w:pPr>
      <w:r>
        <w:t>Quote</w:t>
      </w:r>
    </w:p>
    <w:p w:rsidR="00740D0E" w:rsidRDefault="00423250">
      <w:pPr>
        <w:pStyle w:val="ListBullet"/>
      </w:pPr>
      <w:r>
        <w:t>AdminUser</w:t>
      </w:r>
    </w:p>
    <w:p w:rsidR="00740D0E" w:rsidRDefault="00423250">
      <w:pPr>
        <w:pStyle w:val="ListBullet"/>
      </w:pPr>
      <w:r>
        <w:t>AuditLog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9.2 Key Attributes</w:t>
      </w:r>
    </w:p>
    <w:p w:rsidR="00740D0E" w:rsidRDefault="00423250">
      <w:pPr>
        <w:pStyle w:val="ListBullet"/>
      </w:pPr>
      <w:r>
        <w:t>User: user_id, full_name, email, phone, password_hash, role, created_at</w:t>
      </w:r>
    </w:p>
    <w:p w:rsidR="00740D0E" w:rsidRDefault="00423250">
      <w:pPr>
        <w:pStyle w:val="ListBullet"/>
      </w:pPr>
      <w:r>
        <w:t>WeddingPla</w:t>
      </w:r>
      <w:r>
        <w:t>n: plan_id, user_id, title, target_budget, status, created_at</w:t>
      </w:r>
    </w:p>
    <w:p w:rsidR="00740D0E" w:rsidRDefault="00423250">
      <w:pPr>
        <w:pStyle w:val="ListBullet"/>
      </w:pPr>
      <w:r>
        <w:t>Event: event_id, plan_id, event_type, event_date, guest_count, venue_id</w:t>
      </w:r>
    </w:p>
    <w:p w:rsidR="00740D0E" w:rsidRDefault="00423250">
      <w:pPr>
        <w:pStyle w:val="ListBullet"/>
      </w:pPr>
      <w:r>
        <w:t>BudgetItem: item_id, event_id, category, planned_cost, actual_cost</w:t>
      </w:r>
    </w:p>
    <w:p w:rsidR="00740D0E" w:rsidRDefault="00423250">
      <w:pPr>
        <w:pStyle w:val="ListBullet"/>
      </w:pPr>
      <w:r>
        <w:t>Expense: expense_id, item_id, amount, payment_status, r</w:t>
      </w:r>
      <w:r>
        <w:t>ecorded_at</w:t>
      </w:r>
    </w:p>
    <w:p w:rsidR="00740D0E" w:rsidRDefault="00423250">
      <w:pPr>
        <w:pStyle w:val="ListBullet"/>
      </w:pPr>
      <w:r>
        <w:t>Vendor: vendor_id, vendor_type, name, location, rating</w:t>
      </w:r>
    </w:p>
    <w:p w:rsidR="00740D0E" w:rsidRDefault="00423250">
      <w:pPr>
        <w:pStyle w:val="ListBullet"/>
      </w:pPr>
      <w:r>
        <w:t>Quote: quote_id, vendor_id, event_id, package_id, quoted_amount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9.3 Relationships</w:t>
      </w:r>
    </w:p>
    <w:p w:rsidR="00740D0E" w:rsidRDefault="00423250">
      <w:pPr>
        <w:pStyle w:val="ListBullet"/>
      </w:pPr>
      <w:r>
        <w:t>User 1..* WeddingPlan</w:t>
      </w:r>
    </w:p>
    <w:p w:rsidR="00740D0E" w:rsidRDefault="00423250">
      <w:pPr>
        <w:pStyle w:val="ListBullet"/>
      </w:pPr>
      <w:r>
        <w:t>WeddingPlan 1..* Event</w:t>
      </w:r>
    </w:p>
    <w:p w:rsidR="00740D0E" w:rsidRDefault="00423250">
      <w:pPr>
        <w:pStyle w:val="ListBullet"/>
      </w:pPr>
      <w:r>
        <w:t>Event 1..* BudgetItem</w:t>
      </w:r>
    </w:p>
    <w:p w:rsidR="00740D0E" w:rsidRDefault="00423250">
      <w:pPr>
        <w:pStyle w:val="ListBullet"/>
      </w:pPr>
      <w:r>
        <w:t>BudgetItem 1..* Expense</w:t>
      </w:r>
    </w:p>
    <w:p w:rsidR="00740D0E" w:rsidRDefault="00423250">
      <w:pPr>
        <w:pStyle w:val="ListBullet"/>
      </w:pPr>
      <w:r>
        <w:t>Vendor 1..* Quote</w:t>
      </w:r>
    </w:p>
    <w:p w:rsidR="00740D0E" w:rsidRDefault="00423250">
      <w:pPr>
        <w:pStyle w:val="ListBullet"/>
      </w:pPr>
      <w:r>
        <w:t>Event 1..* Quote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9.4 Keys</w:t>
      </w:r>
    </w:p>
    <w:p w:rsidR="00740D0E" w:rsidRDefault="00423250">
      <w:r>
        <w:t>Primary keys are synthetic identifiers for each entity. Foreign keys enforce references: WeddingPlan.user_id -&gt; User.user_id, Event.plan_id -&gt; WeddingPlan.plan_id, BudgetItem.event_id -&gt; Event.event_id, Expense.item_id -&gt; BudgetI</w:t>
      </w:r>
      <w:r>
        <w:t>tem.item_id, Quote.vendor_id -&gt; Vendor.vendor_id, Quote.event_id -&gt; Event.event_id.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9.5 Normalization</w:t>
      </w:r>
    </w:p>
    <w:p w:rsidR="00740D0E" w:rsidRDefault="00423250">
      <w:r>
        <w:t>The relational model is designed to satisfy Third Normal Form (3NF) by eliminating partial and transitive dependencies. Category and package data are isol</w:t>
      </w:r>
      <w:r>
        <w:t>ated from transactional expense records to reduce redundancy and improve update consistency.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10. User Interface Design Philosophy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10.1 Luxury UI Direction</w:t>
      </w:r>
    </w:p>
    <w:p w:rsidR="00740D0E" w:rsidRDefault="00423250">
      <w:r>
        <w:t xml:space="preserve">The interface follows a premium visual language characterized by high contrast hierarchy, ceremonial </w:t>
      </w:r>
      <w:r>
        <w:t>aesthetics, and refined typography.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10.2 Color Psychology</w:t>
      </w:r>
    </w:p>
    <w:p w:rsidR="00740D0E" w:rsidRDefault="00423250">
      <w:r>
        <w:t>A jewel-tone palette (maroon, emerald, midnight, warm gold accents) is selected to communicate prestige, trust, celebration, and financial seriousness.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lastRenderedPageBreak/>
        <w:t>10.3 Animation Strategy</w:t>
      </w:r>
    </w:p>
    <w:p w:rsidR="00740D0E" w:rsidRDefault="00423250">
      <w:r>
        <w:t>Motion is used functio</w:t>
      </w:r>
      <w:r>
        <w:t>nally for feedback, transitions, and progressive disclosure, avoiding decorative overload while preserving luxury perception.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10.4 Elite Targeting UX</w:t>
      </w:r>
    </w:p>
    <w:p w:rsidR="00740D0E" w:rsidRDefault="00423250">
      <w:r>
        <w:t>UX patterns prioritize confidence and control: transparent cost cards, immediate recalculation cues, premi</w:t>
      </w:r>
      <w:r>
        <w:t>um dashboard composition, and reduced cognitive friction for high-stakes decisions.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11. Implementation Plan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Phase 1: Research (Weeks 1-2)</w:t>
      </w:r>
    </w:p>
    <w:p w:rsidR="00740D0E" w:rsidRDefault="00423250">
      <w:pPr>
        <w:pStyle w:val="ListBullet"/>
      </w:pPr>
      <w:r>
        <w:t>Requirement elicitation and stakeholder interviews.</w:t>
      </w:r>
    </w:p>
    <w:p w:rsidR="00740D0E" w:rsidRDefault="00423250">
      <w:pPr>
        <w:pStyle w:val="ListBullet"/>
      </w:pPr>
      <w:r>
        <w:t>Market analysis and feature benchmarking.</w:t>
      </w:r>
    </w:p>
    <w:p w:rsidR="00740D0E" w:rsidRDefault="00423250">
      <w:pPr>
        <w:pStyle w:val="ListBullet"/>
      </w:pPr>
      <w:r>
        <w:t>Data model conceptualiza</w:t>
      </w:r>
      <w:r>
        <w:t>tion and feasibility assessment.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Phase 2: Design (Weeks 3-4)</w:t>
      </w:r>
    </w:p>
    <w:p w:rsidR="00740D0E" w:rsidRDefault="00423250">
      <w:pPr>
        <w:pStyle w:val="ListBullet"/>
      </w:pPr>
      <w:r>
        <w:t>Information architecture and user journey mapping.</w:t>
      </w:r>
    </w:p>
    <w:p w:rsidR="00740D0E" w:rsidRDefault="00423250">
      <w:pPr>
        <w:pStyle w:val="ListBullet"/>
      </w:pPr>
      <w:r>
        <w:t>Wireframes, UI prototypes, and design system tokens.</w:t>
      </w:r>
    </w:p>
    <w:p w:rsidR="00740D0E" w:rsidRDefault="00423250">
      <w:pPr>
        <w:pStyle w:val="ListBullet"/>
      </w:pPr>
      <w:r>
        <w:t>Architecture and API contract finalization.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Phase 3: Development (Weeks 5-9)</w:t>
      </w:r>
    </w:p>
    <w:p w:rsidR="00740D0E" w:rsidRDefault="00423250">
      <w:pPr>
        <w:pStyle w:val="ListBullet"/>
      </w:pPr>
      <w:r>
        <w:t>Frontend imple</w:t>
      </w:r>
      <w:r>
        <w:t>mentation of core pages and reusable components.</w:t>
      </w:r>
    </w:p>
    <w:p w:rsidR="00740D0E" w:rsidRDefault="00423250">
      <w:pPr>
        <w:pStyle w:val="ListBullet"/>
      </w:pPr>
      <w:r>
        <w:t>Backend API development and business-rule integration.</w:t>
      </w:r>
    </w:p>
    <w:p w:rsidR="00740D0E" w:rsidRDefault="00423250">
      <w:pPr>
        <w:pStyle w:val="ListBullet"/>
      </w:pPr>
      <w:r>
        <w:t>Database schema implementation and service connectivity.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Phase 4: Testing (Weeks 10-11)</w:t>
      </w:r>
    </w:p>
    <w:p w:rsidR="00740D0E" w:rsidRDefault="00423250">
      <w:pPr>
        <w:pStyle w:val="ListBullet"/>
      </w:pPr>
      <w:r>
        <w:t>Unit testing for budget logic and data integrity.</w:t>
      </w:r>
    </w:p>
    <w:p w:rsidR="00740D0E" w:rsidRDefault="00423250">
      <w:pPr>
        <w:pStyle w:val="ListBullet"/>
      </w:pPr>
      <w:r>
        <w:t xml:space="preserve">Manual and UI </w:t>
      </w:r>
      <w:r>
        <w:t>testing for workflow completeness.</w:t>
      </w:r>
    </w:p>
    <w:p w:rsidR="00740D0E" w:rsidRDefault="00423250">
      <w:pPr>
        <w:pStyle w:val="ListBullet"/>
      </w:pPr>
      <w:r>
        <w:t>Performance tuning and bug resolution.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Phase 5: Deployment (Week 12)</w:t>
      </w:r>
    </w:p>
    <w:p w:rsidR="00740D0E" w:rsidRDefault="00423250">
      <w:pPr>
        <w:pStyle w:val="ListBullet"/>
      </w:pPr>
      <w:r>
        <w:t>Production deployment setup and environment hardening.</w:t>
      </w:r>
    </w:p>
    <w:p w:rsidR="00740D0E" w:rsidRDefault="00423250">
      <w:pPr>
        <w:pStyle w:val="ListBullet"/>
      </w:pPr>
      <w:r>
        <w:t>Final acceptance testing and documentation handover.</w:t>
      </w:r>
    </w:p>
    <w:p w:rsidR="00740D0E" w:rsidRDefault="00423250">
      <w:pPr>
        <w:pStyle w:val="ListBullet"/>
      </w:pPr>
      <w:r>
        <w:t>Post-deployment monitoring and iteration pla</w:t>
      </w:r>
      <w:r>
        <w:t>nning.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12. Risk Analysis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12.1 Technical Risks</w:t>
      </w:r>
    </w:p>
    <w:p w:rsidR="00740D0E" w:rsidRDefault="00423250">
      <w:pPr>
        <w:pStyle w:val="ListBullet"/>
      </w:pPr>
      <w:r>
        <w:t>Complexity in maintaining consistent budget logic across event permutations.</w:t>
      </w:r>
    </w:p>
    <w:p w:rsidR="00740D0E" w:rsidRDefault="00423250">
      <w:pPr>
        <w:pStyle w:val="ListBullet"/>
      </w:pPr>
      <w:r>
        <w:t>Integration overhead between frontend state and backend validation.</w:t>
      </w:r>
    </w:p>
    <w:p w:rsidR="00740D0E" w:rsidRDefault="00423250">
      <w:pPr>
        <w:pStyle w:val="ListBullet"/>
      </w:pPr>
      <w:r>
        <w:lastRenderedPageBreak/>
        <w:t>Potential performance degradation with large scenario datasets.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</w:t>
      </w:r>
      <w:r w:rsidRPr="00423250">
        <w:rPr>
          <w:color w:val="auto"/>
        </w:rPr>
        <w:t>2.2 Financial Risks</w:t>
      </w:r>
    </w:p>
    <w:p w:rsidR="00740D0E" w:rsidRDefault="00423250">
      <w:pPr>
        <w:pStyle w:val="ListBullet"/>
      </w:pPr>
      <w:r>
        <w:t>Cost inflation in vendor market data reducing estimate accuracy.</w:t>
      </w:r>
    </w:p>
    <w:p w:rsidR="00740D0E" w:rsidRDefault="00423250">
      <w:pPr>
        <w:pStyle w:val="ListBullet"/>
      </w:pPr>
      <w:r>
        <w:t>Unexpected hosting or scaling expenses in later adoption stages.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12.3 Scaling Risks</w:t>
      </w:r>
    </w:p>
    <w:p w:rsidR="00740D0E" w:rsidRDefault="00423250">
      <w:pPr>
        <w:pStyle w:val="ListBullet"/>
      </w:pPr>
      <w:r>
        <w:t>Concurrency pressure under expanded user load.</w:t>
      </w:r>
    </w:p>
    <w:p w:rsidR="00740D0E" w:rsidRDefault="00423250">
      <w:pPr>
        <w:pStyle w:val="ListBullet"/>
      </w:pPr>
      <w:r>
        <w:t xml:space="preserve">Data growth affecting query performance </w:t>
      </w:r>
      <w:r>
        <w:t>and reporting latency.</w:t>
      </w:r>
    </w:p>
    <w:p w:rsidR="00740D0E" w:rsidRPr="00423250" w:rsidRDefault="00423250">
      <w:pPr>
        <w:pStyle w:val="Heading2"/>
        <w:rPr>
          <w:color w:val="auto"/>
        </w:rPr>
      </w:pPr>
      <w:r w:rsidRPr="00423250">
        <w:rPr>
          <w:color w:val="auto"/>
        </w:rPr>
        <w:t>12.4 Mitigation Strategies</w:t>
      </w:r>
    </w:p>
    <w:p w:rsidR="00740D0E" w:rsidRDefault="00423250">
      <w:pPr>
        <w:pStyle w:val="ListBullet"/>
      </w:pPr>
      <w:r>
        <w:t>Modular rule engine with test coverage for deterministic budget computation.</w:t>
      </w:r>
    </w:p>
    <w:p w:rsidR="00740D0E" w:rsidRDefault="00423250">
      <w:pPr>
        <w:pStyle w:val="ListBullet"/>
      </w:pPr>
      <w:r>
        <w:t>Caching and pagination for analytics-heavy views.</w:t>
      </w:r>
    </w:p>
    <w:p w:rsidR="00740D0E" w:rsidRDefault="00423250">
      <w:pPr>
        <w:pStyle w:val="ListBullet"/>
      </w:pPr>
      <w:r>
        <w:t>Cloud monitoring, alerting, and capacity planning mechanisms.</w:t>
      </w:r>
    </w:p>
    <w:p w:rsidR="00740D0E" w:rsidRDefault="00423250">
      <w:pPr>
        <w:pStyle w:val="ListBullet"/>
      </w:pPr>
      <w:r>
        <w:t>Regular pricing m</w:t>
      </w:r>
      <w:r>
        <w:t>odel recalibration with admin-governed updates.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13. Future Enhancements</w:t>
      </w:r>
    </w:p>
    <w:p w:rsidR="00740D0E" w:rsidRDefault="00423250">
      <w:pPr>
        <w:pStyle w:val="ListBullet"/>
      </w:pPr>
      <w:r>
        <w:t>AI-based vendor recommendations from event profile, budget, and quality signals.</w:t>
      </w:r>
    </w:p>
    <w:p w:rsidR="00740D0E" w:rsidRDefault="00423250">
      <w:pPr>
        <w:pStyle w:val="ListBullet"/>
      </w:pPr>
      <w:r>
        <w:t>Predictive budgeting using historical trends and seasonal market behavior.</w:t>
      </w:r>
    </w:p>
    <w:p w:rsidR="00740D0E" w:rsidRDefault="00423250">
      <w:pPr>
        <w:pStyle w:val="ListBullet"/>
      </w:pPr>
      <w:r>
        <w:t>Multi-event scenario compari</w:t>
      </w:r>
      <w:r>
        <w:t>son with optimization scoring.</w:t>
      </w:r>
    </w:p>
    <w:p w:rsidR="00740D0E" w:rsidRDefault="00423250">
      <w:pPr>
        <w:pStyle w:val="ListBullet"/>
      </w:pPr>
      <w:r>
        <w:t>International wedding support through localization and currency frameworks.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14. Conclusion</w:t>
      </w:r>
    </w:p>
    <w:p w:rsidR="00740D0E" w:rsidRDefault="00423250">
      <w:r>
        <w:t xml:space="preserve">Wedify represents an academically grounded and industry-relevant response to the financial and operational complexity of luxury South </w:t>
      </w:r>
      <w:r>
        <w:t>Asian weddings. By combining culturally contextual planning workflows with rigorous software architecture, the proposed platform transforms wedding budgeting from reactive estimation to proactive decision intelligence. Its socio-economic value lies in impr</w:t>
      </w:r>
      <w:r>
        <w:t>oving financial transparency, reducing wasteful expenditure, and increasing planning confidence for families undertaking high-investment ceremonies. From a software engineering perspective, the project demonstrates the integration of modern web technologie</w:t>
      </w:r>
      <w:r>
        <w:t>s, scalable system design, and user-centered product strategy in a domain with substantial unmet digital needs.</w:t>
      </w:r>
    </w:p>
    <w:p w:rsidR="00740D0E" w:rsidRPr="00423250" w:rsidRDefault="00423250">
      <w:pPr>
        <w:pStyle w:val="Heading1"/>
        <w:rPr>
          <w:color w:val="auto"/>
        </w:rPr>
      </w:pPr>
      <w:r w:rsidRPr="00423250">
        <w:rPr>
          <w:color w:val="auto"/>
        </w:rPr>
        <w:t>References (Indicative for Final Dissertation)</w:t>
      </w:r>
    </w:p>
    <w:p w:rsidR="00740D0E" w:rsidRDefault="00423250">
      <w:pPr>
        <w:pStyle w:val="ListNumber"/>
      </w:pPr>
      <w:r>
        <w:t>Pressman, R. S., &amp; Maxim, B. R. Software Engineering: A Practitioner's Approach.</w:t>
      </w:r>
    </w:p>
    <w:p w:rsidR="00740D0E" w:rsidRDefault="00423250">
      <w:pPr>
        <w:pStyle w:val="ListNumber"/>
      </w:pPr>
      <w:r>
        <w:t xml:space="preserve">Sommerville, I. </w:t>
      </w:r>
      <w:r>
        <w:t>Software Engineering.</w:t>
      </w:r>
    </w:p>
    <w:p w:rsidR="00740D0E" w:rsidRDefault="00423250">
      <w:pPr>
        <w:pStyle w:val="ListNumber"/>
      </w:pPr>
      <w:r>
        <w:t>Nielsen, J. Usability Engineering.</w:t>
      </w:r>
    </w:p>
    <w:p w:rsidR="00740D0E" w:rsidRDefault="00423250">
      <w:pPr>
        <w:pStyle w:val="ListNumber"/>
      </w:pPr>
      <w:r>
        <w:t>Official documentation for React, Next.js, Node.js, and selected database platform.</w:t>
      </w:r>
    </w:p>
    <w:sectPr w:rsidR="00740D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3250"/>
    <w:rsid w:val="00740D0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349D6F-33DD-4FEE-A08F-9E38C6B9AE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2625</Words>
  <Characters>14964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17554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2026-03-03T15:06:00Z</dcterms:modified>
  <cp:category/>
</cp:coreProperties>
</file>