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742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d00"/>
          <w:sz w:val="18"/>
          <w:szCs w:val="18"/>
          <w:u w:val="none"/>
          <w:shd w:fill="auto" w:val="clear"/>
          <w:vertAlign w:val="baseline"/>
          <w:rtl w:val="0"/>
        </w:rPr>
        <w:t xml:space="preserve">MARIA TANNER, Ph.D.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Sometown, CA 55555 | (555) 555-5555 | mt@somedomain.com | LinkedIn URL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b00"/>
          <w:sz w:val="18"/>
          <w:szCs w:val="18"/>
          <w:u w:val="none"/>
          <w:shd w:fill="auto" w:val="clear"/>
          <w:vertAlign w:val="baseline"/>
          <w:rtl w:val="0"/>
        </w:rPr>
        <w:t xml:space="preserve">Data Scientist | Quantitative Analyst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Providing data-driven, action-oriented solutions to challenging business problems Business-minded data scientist with a demonstrated ability to deliver valuable insights via data analytics and advanced data-driven methods. Relied on as a key advisor in driving global, multibillion- dollar growth: gains in customer loyalty: and record-setting profit improvements.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900"/>
          <w:sz w:val="18"/>
          <w:szCs w:val="18"/>
          <w:u w:val="none"/>
          <w:shd w:fill="auto" w:val="clear"/>
          <w:vertAlign w:val="baseline"/>
          <w:rtl w:val="0"/>
        </w:rPr>
        <w:t xml:space="preserve">Data and Quantitative Analysis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700"/>
          <w:sz w:val="18"/>
          <w:szCs w:val="18"/>
          <w:u w:val="none"/>
          <w:shd w:fill="auto" w:val="clear"/>
          <w:vertAlign w:val="baseline"/>
          <w:rtl w:val="0"/>
        </w:rPr>
        <w:t xml:space="preserve">Decision Analytics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8900"/>
          <w:sz w:val="18"/>
          <w:szCs w:val="18"/>
          <w:u w:val="none"/>
          <w:shd w:fill="auto" w:val="clear"/>
          <w:vertAlign w:val="baseline"/>
          <w:rtl w:val="0"/>
        </w:rPr>
        <w:t xml:space="preserve">Predictive Modeling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Data-Driven Personalization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700"/>
          <w:sz w:val="18"/>
          <w:szCs w:val="18"/>
          <w:u w:val="none"/>
          <w:shd w:fill="auto" w:val="clear"/>
          <w:vertAlign w:val="baseline"/>
          <w:rtl w:val="0"/>
        </w:rPr>
        <w:t xml:space="preserve">KPI Dashboards and BPI Plans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EXPERTISE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200"/>
          <w:sz w:val="18"/>
          <w:szCs w:val="18"/>
          <w:u w:val="none"/>
          <w:shd w:fill="auto" w:val="clear"/>
          <w:vertAlign w:val="baseline"/>
          <w:rtl w:val="0"/>
        </w:rPr>
        <w:t xml:space="preserve">Big Data Queries and Interpretation Data Mining and Visualization Tools Machine Learning Algorithms Business Intelligence (BI)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900"/>
          <w:sz w:val="18"/>
          <w:szCs w:val="18"/>
          <w:u w:val="none"/>
          <w:shd w:fill="auto" w:val="clear"/>
          <w:vertAlign w:val="baseline"/>
          <w:rtl w:val="0"/>
        </w:rPr>
        <w:t xml:space="preserve">Research, Reports and Forecasts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a00"/>
          <w:sz w:val="18"/>
          <w:szCs w:val="18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ABC. INC. (Subscriber based provider of streaming digital movies and TV) Data Scientist, 2013 to Present | Sr. Analyst, 2011 to 2013 | Research Associate, 2008 to 2011 Furnish executive leadership team with insights, analytics, reports and recommendations enabling effective strategic planning across all business units, distribution channels and product lines.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787700"/>
          <w:sz w:val="18"/>
          <w:szCs w:val="18"/>
          <w:u w:val="none"/>
          <w:shd w:fill="auto" w:val="clear"/>
          <w:vertAlign w:val="baseline"/>
          <w:rtl w:val="0"/>
        </w:rPr>
        <w:t xml:space="preserve">→ Developed intricate algorithms based on deep-dive statistical analysis and predictive data modeling that were used to deepen relationships, strengthen longevity and personalize interactions with customers. → Analyzed and processed complex data sets using advanced querying, visualization and analytics tools. → Identified, measured and recommended improvement strategies for KPIs across all business areas. Quantifiable results: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800"/>
          <w:sz w:val="18"/>
          <w:szCs w:val="18"/>
          <w:u w:val="none"/>
          <w:shd w:fill="auto" w:val="clear"/>
          <w:vertAlign w:val="baseline"/>
          <w:rtl w:val="0"/>
        </w:rPr>
        <w:t xml:space="preserve">Propelled 2-year revenue growth from $1.2B to $3.25B.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Achieved an 87% renewal rate (15% above goal) in 2017.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6000"/>
          <w:sz w:val="18"/>
          <w:szCs w:val="18"/>
          <w:u w:val="none"/>
          <w:shd w:fill="auto" w:val="clear"/>
          <w:vertAlign w:val="baseline"/>
          <w:rtl w:val="0"/>
        </w:rPr>
        <w:t xml:space="preserve">Boosted market share by 16%, customer satisfaction by 25% and mobile users by 350% in 2017.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500"/>
          <w:sz w:val="18"/>
          <w:szCs w:val="18"/>
          <w:u w:val="none"/>
          <w:shd w:fill="auto" w:val="clear"/>
          <w:vertAlign w:val="baseline"/>
          <w:rtl w:val="0"/>
        </w:rPr>
        <w:t xml:space="preserve">Teaching Appointments: Teach undergraduate and graduate-level courses in statistics and economics as an adjunct faculty member at ABC University (2014 to Present) and XYZ University (2011 to 2014).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7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2b00"/>
          <w:sz w:val="18"/>
          <w:szCs w:val="18"/>
          <w:u w:val="none"/>
          <w:shd w:fill="auto" w:val="clear"/>
          <w:vertAlign w:val="baseline"/>
          <w:rtl w:val="0"/>
        </w:rPr>
        <w:t xml:space="preserve">ABC UNIVERSITY | Ph.D. in Statistics | MA in Behavioral Economics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a00"/>
          <w:sz w:val="18"/>
          <w:szCs w:val="18"/>
          <w:u w:val="none"/>
          <w:shd w:fill="auto" w:val="clear"/>
          <w:vertAlign w:val="baseline"/>
          <w:rtl w:val="0"/>
        </w:rPr>
        <w:t xml:space="preserve">XYZ UNIVERSITY | BS in Mathematics, Minor in Computer Science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4300"/>
          <w:sz w:val="18"/>
          <w:szCs w:val="18"/>
          <w:u w:val="none"/>
          <w:shd w:fill="auto" w:val="clear"/>
          <w:vertAlign w:val="baseline"/>
          <w:rtl w:val="0"/>
        </w:rPr>
        <w:t xml:space="preserve">OF NOTE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and Analytics Tools/Languages: Spark, SparkR, R, Python, Scala, Hive, SQL, SAS, Tableau, SPSS, Hadoop. Stata, Google Analytics, Amazon Web Services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900"/>
          <w:sz w:val="18"/>
          <w:szCs w:val="18"/>
          <w:u w:val="none"/>
          <w:shd w:fill="auto" w:val="clear"/>
          <w:vertAlign w:val="baseline"/>
          <w:rtl w:val="0"/>
        </w:rPr>
        <w:t xml:space="preserve">Publications and Presentations: Available at mariatannerphdportfolio.com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