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D7" w:rsidRDefault="0031379D" w:rsidP="0031379D">
      <w:pPr>
        <w:pStyle w:val="Heading1"/>
        <w:jc w:val="center"/>
      </w:pPr>
      <w:r w:rsidRPr="00260CEC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CAD267C" wp14:editId="19AA534B">
            <wp:simplePos x="0" y="0"/>
            <wp:positionH relativeFrom="margin">
              <wp:align>center</wp:align>
            </wp:positionH>
            <wp:positionV relativeFrom="paragraph">
              <wp:posOffset>498186</wp:posOffset>
            </wp:positionV>
            <wp:extent cx="6913880" cy="367411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D85">
        <w:t>Business model canvas</w:t>
      </w:r>
    </w:p>
    <w:p w:rsidR="0031379D" w:rsidRPr="0031379D" w:rsidRDefault="0031379D" w:rsidP="0031379D"/>
    <w:p w:rsidR="00F51345" w:rsidRDefault="00F51345" w:rsidP="00260CEC">
      <w:pPr>
        <w:pStyle w:val="Heading1"/>
        <w:jc w:val="center"/>
      </w:pPr>
      <w:r>
        <w:t>Explanation of the components of business model canvas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1. Customer Segments</w:t>
      </w:r>
    </w:p>
    <w:p w:rsidR="00260CEC" w:rsidRPr="00260CEC" w:rsidRDefault="00260CEC" w:rsidP="00260CEC">
      <w:pPr>
        <w:numPr>
          <w:ilvl w:val="0"/>
          <w:numId w:val="16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Health-Conscious Individuals:</w:t>
      </w:r>
      <w:r w:rsidRPr="00260CEC">
        <w:rPr>
          <w:rFonts w:cstheme="minorHAnsi"/>
          <w:sz w:val="24"/>
          <w:szCs w:val="24"/>
        </w:rPr>
        <w:t xml:space="preserve"> Our primary target market includes gym-goers and athletes who prioritize their physical fitness and require high-quality protein intake to support muscle building and recovery.</w:t>
      </w:r>
    </w:p>
    <w:p w:rsidR="00260CEC" w:rsidRPr="00260CEC" w:rsidRDefault="00260CEC" w:rsidP="00260CEC">
      <w:pPr>
        <w:numPr>
          <w:ilvl w:val="0"/>
          <w:numId w:val="16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Eco-Friendly Consumers:</w:t>
      </w:r>
      <w:r w:rsidRPr="00260CEC">
        <w:rPr>
          <w:rFonts w:cstheme="minorHAnsi"/>
          <w:sz w:val="24"/>
          <w:szCs w:val="24"/>
        </w:rPr>
        <w:t xml:space="preserve"> We cater to environmentally conscious individuals who prefer products that contribute to sustainability, focusing on reducing plastic waste.</w:t>
      </w:r>
    </w:p>
    <w:p w:rsidR="00260CEC" w:rsidRPr="00260CEC" w:rsidRDefault="00260CEC" w:rsidP="00260CEC">
      <w:pPr>
        <w:numPr>
          <w:ilvl w:val="0"/>
          <w:numId w:val="16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Busy Professionals:</w:t>
      </w:r>
      <w:r w:rsidRPr="00260CEC">
        <w:rPr>
          <w:rFonts w:cstheme="minorHAnsi"/>
          <w:sz w:val="24"/>
          <w:szCs w:val="24"/>
        </w:rPr>
        <w:t xml:space="preserve"> This segment consists of individuals with hectic schedules who seek convenient, on-the-go nutrition solutions that seamlessly fit into their daily routines.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By identifying these customer segments, we ensure that our product offerings address their specific challenges, such as the need for convenience, environmental sustainability, and superior protein quality.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2. Value Proposition</w:t>
      </w:r>
    </w:p>
    <w:p w:rsidR="00260CEC" w:rsidRPr="00260CEC" w:rsidRDefault="00260CEC" w:rsidP="00260CEC">
      <w:pPr>
        <w:numPr>
          <w:ilvl w:val="0"/>
          <w:numId w:val="17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Convenience:</w:t>
      </w:r>
      <w:r w:rsidRPr="00260CEC">
        <w:rPr>
          <w:rFonts w:cstheme="minorHAnsi"/>
          <w:sz w:val="24"/>
          <w:szCs w:val="24"/>
        </w:rPr>
        <w:t xml:space="preserve"> Our protein capsules offer an easy consumption method, perfect for quick, on-the-go protein intake without the hassle of traditional protein powders.</w:t>
      </w:r>
    </w:p>
    <w:p w:rsidR="00260CEC" w:rsidRPr="00260CEC" w:rsidRDefault="00260CEC" w:rsidP="00260CEC">
      <w:pPr>
        <w:numPr>
          <w:ilvl w:val="0"/>
          <w:numId w:val="17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lastRenderedPageBreak/>
        <w:t>Environmentally-Friendly:</w:t>
      </w:r>
      <w:r w:rsidRPr="00260CEC">
        <w:rPr>
          <w:rFonts w:cstheme="minorHAnsi"/>
          <w:sz w:val="24"/>
          <w:szCs w:val="24"/>
        </w:rPr>
        <w:t xml:space="preserve"> Utilizing eco-friendly packaging, our product significantly reduces plastic waste compared to conventional protein powder jars, appealing to eco-conscious consumers.</w:t>
      </w:r>
    </w:p>
    <w:p w:rsidR="00260CEC" w:rsidRPr="00260CEC" w:rsidRDefault="00260CEC" w:rsidP="00260CEC">
      <w:pPr>
        <w:numPr>
          <w:ilvl w:val="0"/>
          <w:numId w:val="17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High-Quality Protein:</w:t>
      </w:r>
      <w:r w:rsidRPr="00260CEC">
        <w:rPr>
          <w:rFonts w:cstheme="minorHAnsi"/>
          <w:sz w:val="24"/>
          <w:szCs w:val="24"/>
        </w:rPr>
        <w:t xml:space="preserve"> We provide complete protein sources or blends optimized for muscle building and recovery, ensuring our customers receive premium nutritional support.</w:t>
      </w:r>
    </w:p>
    <w:p w:rsidR="00260CEC" w:rsidRPr="00260CEC" w:rsidRDefault="00260CEC" w:rsidP="00260CEC">
      <w:pPr>
        <w:numPr>
          <w:ilvl w:val="0"/>
          <w:numId w:val="17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Variety:</w:t>
      </w:r>
      <w:r w:rsidRPr="00260CEC">
        <w:rPr>
          <w:rFonts w:cstheme="minorHAnsi"/>
          <w:sz w:val="24"/>
          <w:szCs w:val="24"/>
        </w:rPr>
        <w:t xml:space="preserve"> Our range includes different flavours, protein sources (such as whey and vegan options), and dosages to cater to diverse dietary preferences and needs.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Our value proposition is designed to deliver convenience, sustainability, and high-quality nutrition, addressing the critical needs and values of our customers.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3. Channels</w:t>
      </w:r>
    </w:p>
    <w:p w:rsidR="00260CEC" w:rsidRPr="00260CEC" w:rsidRDefault="00260CEC" w:rsidP="00260CEC">
      <w:pPr>
        <w:numPr>
          <w:ilvl w:val="0"/>
          <w:numId w:val="18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E-Commerce Website:</w:t>
      </w:r>
      <w:r w:rsidRPr="00260CEC">
        <w:rPr>
          <w:rFonts w:cstheme="minorHAnsi"/>
          <w:sz w:val="24"/>
          <w:szCs w:val="24"/>
        </w:rPr>
        <w:t xml:space="preserve"> Our primary sales platform offers a seamless and user-friendly online shopping experience.</w:t>
      </w:r>
    </w:p>
    <w:p w:rsidR="00260CEC" w:rsidRPr="00260CEC" w:rsidRDefault="00260CEC" w:rsidP="00260CEC">
      <w:pPr>
        <w:numPr>
          <w:ilvl w:val="0"/>
          <w:numId w:val="18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Online Fitness Stores:</w:t>
      </w:r>
      <w:r w:rsidRPr="00260CEC">
        <w:rPr>
          <w:rFonts w:cstheme="minorHAnsi"/>
          <w:sz w:val="24"/>
          <w:szCs w:val="24"/>
        </w:rPr>
        <w:t xml:space="preserve"> Partnering with niche online retailers, we access a focused customer base interested in health and fitness products.</w:t>
      </w:r>
    </w:p>
    <w:p w:rsidR="00260CEC" w:rsidRPr="00260CEC" w:rsidRDefault="00260CEC" w:rsidP="00260CEC">
      <w:pPr>
        <w:numPr>
          <w:ilvl w:val="0"/>
          <w:numId w:val="18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Health Food Stores:</w:t>
      </w:r>
      <w:r w:rsidRPr="00260CEC">
        <w:rPr>
          <w:rFonts w:cstheme="minorHAnsi"/>
          <w:sz w:val="24"/>
          <w:szCs w:val="24"/>
        </w:rPr>
        <w:t xml:space="preserve"> We place our products in physical retail locations frequented by health-conscious consumers.</w:t>
      </w:r>
    </w:p>
    <w:p w:rsidR="00260CEC" w:rsidRPr="00260CEC" w:rsidRDefault="00260CEC" w:rsidP="00260CEC">
      <w:pPr>
        <w:numPr>
          <w:ilvl w:val="0"/>
          <w:numId w:val="18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Gyms and Fitness Centres:</w:t>
      </w:r>
      <w:r w:rsidRPr="00260CEC">
        <w:rPr>
          <w:rFonts w:cstheme="minorHAnsi"/>
          <w:sz w:val="24"/>
          <w:szCs w:val="24"/>
        </w:rPr>
        <w:t xml:space="preserve"> Establishing retail partnerships with gyms and fitness centres allows us to directly reach our target market in relevant environments.</w:t>
      </w:r>
    </w:p>
    <w:p w:rsidR="00260CEC" w:rsidRPr="00260CEC" w:rsidRDefault="00260CEC" w:rsidP="00260CEC">
      <w:pPr>
        <w:numPr>
          <w:ilvl w:val="0"/>
          <w:numId w:val="18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Subscription Service:</w:t>
      </w:r>
      <w:r w:rsidRPr="00260CEC">
        <w:rPr>
          <w:rFonts w:cstheme="minorHAnsi"/>
          <w:sz w:val="24"/>
          <w:szCs w:val="24"/>
        </w:rPr>
        <w:t xml:space="preserve"> Offering recurring delivery options ensures continuous customer engagement and loyalty.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Through a mix of online and offline channels, we maximize our market reach and provide multiple touch points for customer interaction and purchase.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4. Customer Relationships</w:t>
      </w:r>
    </w:p>
    <w:p w:rsidR="00260CEC" w:rsidRPr="00260CEC" w:rsidRDefault="00260CEC" w:rsidP="00260CEC">
      <w:pPr>
        <w:numPr>
          <w:ilvl w:val="0"/>
          <w:numId w:val="19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Informative Website:</w:t>
      </w:r>
      <w:r w:rsidRPr="00260CEC">
        <w:rPr>
          <w:rFonts w:cstheme="minorHAnsi"/>
          <w:sz w:val="24"/>
          <w:szCs w:val="24"/>
        </w:rPr>
        <w:t xml:space="preserve"> We offer a comprehensive online resource with FAQs and dosage guides to assist customers in making informed decisions.</w:t>
      </w:r>
    </w:p>
    <w:p w:rsidR="00260CEC" w:rsidRPr="00260CEC" w:rsidRDefault="00260CEC" w:rsidP="00260CEC">
      <w:pPr>
        <w:numPr>
          <w:ilvl w:val="0"/>
          <w:numId w:val="19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Active Social Media Presence:</w:t>
      </w:r>
      <w:r w:rsidRPr="00260CEC">
        <w:rPr>
          <w:rFonts w:cstheme="minorHAnsi"/>
          <w:sz w:val="24"/>
          <w:szCs w:val="24"/>
        </w:rPr>
        <w:t xml:space="preserve"> Engaging customers with fitness tips, promotional content, and community interaction helps foster a sense of connection and loyalty.</w:t>
      </w:r>
    </w:p>
    <w:p w:rsidR="00260CEC" w:rsidRPr="00260CEC" w:rsidRDefault="00260CEC" w:rsidP="00260CEC">
      <w:pPr>
        <w:numPr>
          <w:ilvl w:val="0"/>
          <w:numId w:val="19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Loyalty Programs:</w:t>
      </w:r>
      <w:r w:rsidRPr="00260CEC">
        <w:rPr>
          <w:rFonts w:cstheme="minorHAnsi"/>
          <w:sz w:val="24"/>
          <w:szCs w:val="24"/>
        </w:rPr>
        <w:t xml:space="preserve"> Rewarding repeat customers with incentives encourages continued patronage and brand loyalty.</w:t>
      </w:r>
    </w:p>
    <w:p w:rsidR="00260CEC" w:rsidRPr="00260CEC" w:rsidRDefault="00260CEC" w:rsidP="00260CEC">
      <w:pPr>
        <w:numPr>
          <w:ilvl w:val="0"/>
          <w:numId w:val="19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Responsive Customer Service:</w:t>
      </w:r>
      <w:r w:rsidRPr="00260CEC">
        <w:rPr>
          <w:rFonts w:cstheme="minorHAnsi"/>
          <w:sz w:val="24"/>
          <w:szCs w:val="24"/>
        </w:rPr>
        <w:t xml:space="preserve"> Providing prompt and helpful support to address customer inquiries and resolve issues enhances overall satisfaction.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lastRenderedPageBreak/>
        <w:t>These strategies ensure we attract, retain, and support our customers, leading to long-term loyalty and advocacy.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5. Revenue Streams</w:t>
      </w:r>
    </w:p>
    <w:p w:rsidR="00260CEC" w:rsidRPr="00260CEC" w:rsidRDefault="00260CEC" w:rsidP="00260CEC">
      <w:pPr>
        <w:numPr>
          <w:ilvl w:val="0"/>
          <w:numId w:val="20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Direct Sales:</w:t>
      </w:r>
      <w:r w:rsidRPr="00260CEC">
        <w:rPr>
          <w:rFonts w:cstheme="minorHAnsi"/>
          <w:sz w:val="24"/>
          <w:szCs w:val="24"/>
        </w:rPr>
        <w:t xml:space="preserve"> Revenue is generated from product sales through our e-commerce website and retail partnerships.</w:t>
      </w:r>
    </w:p>
    <w:p w:rsidR="00260CEC" w:rsidRPr="00260CEC" w:rsidRDefault="00260CEC" w:rsidP="00260CEC">
      <w:pPr>
        <w:numPr>
          <w:ilvl w:val="0"/>
          <w:numId w:val="20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Subscription Service:</w:t>
      </w:r>
      <w:r w:rsidRPr="00260CEC">
        <w:rPr>
          <w:rFonts w:cstheme="minorHAnsi"/>
          <w:sz w:val="24"/>
          <w:szCs w:val="24"/>
        </w:rPr>
        <w:t xml:space="preserve"> Offering tiered pricing plans based on delivery frequency and quantity provides a steady stream of recurring revenue.</w:t>
      </w:r>
    </w:p>
    <w:p w:rsidR="00260CEC" w:rsidRPr="00260CEC" w:rsidRDefault="00260CEC" w:rsidP="00260CEC">
      <w:pPr>
        <w:numPr>
          <w:ilvl w:val="0"/>
          <w:numId w:val="20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Upselling and Cross-Selling:</w:t>
      </w:r>
      <w:r w:rsidRPr="00260CEC">
        <w:rPr>
          <w:rFonts w:cstheme="minorHAnsi"/>
          <w:sz w:val="24"/>
          <w:szCs w:val="24"/>
        </w:rPr>
        <w:t xml:space="preserve"> Promoting complementary products, such as workout supplements and shaker bottles, helps increase the average order value.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By diversifying our revenue streams, we create a stable financial foundation that supports ongoing business development and expansion.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6. Key Resources</w:t>
      </w:r>
    </w:p>
    <w:p w:rsidR="00260CEC" w:rsidRPr="00260CEC" w:rsidRDefault="00260CEC" w:rsidP="00260CEC">
      <w:pPr>
        <w:numPr>
          <w:ilvl w:val="0"/>
          <w:numId w:val="21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Manufacturing Facilities:</w:t>
      </w:r>
      <w:r w:rsidRPr="00260CEC">
        <w:rPr>
          <w:rFonts w:cstheme="minorHAnsi"/>
          <w:sz w:val="24"/>
          <w:szCs w:val="24"/>
        </w:rPr>
        <w:t xml:space="preserve"> Ensuring consistent production of high-quality protein capsules is vital.</w:t>
      </w:r>
    </w:p>
    <w:p w:rsidR="00260CEC" w:rsidRPr="00260CEC" w:rsidRDefault="00260CEC" w:rsidP="00260CEC">
      <w:pPr>
        <w:numPr>
          <w:ilvl w:val="0"/>
          <w:numId w:val="21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Sustainable Packaging Materials:</w:t>
      </w:r>
      <w:r w:rsidRPr="00260CEC">
        <w:rPr>
          <w:rFonts w:cstheme="minorHAnsi"/>
          <w:sz w:val="24"/>
          <w:szCs w:val="24"/>
        </w:rPr>
        <w:t xml:space="preserve"> Our commitment to environmental sustainability is supported by using eco-friendly packaging.</w:t>
      </w:r>
    </w:p>
    <w:p w:rsidR="00260CEC" w:rsidRPr="00260CEC" w:rsidRDefault="00260CEC" w:rsidP="00260CEC">
      <w:pPr>
        <w:numPr>
          <w:ilvl w:val="0"/>
          <w:numId w:val="21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Strong Supply Chain:</w:t>
      </w:r>
      <w:r w:rsidRPr="00260CEC">
        <w:rPr>
          <w:rFonts w:cstheme="minorHAnsi"/>
          <w:sz w:val="24"/>
          <w:szCs w:val="24"/>
        </w:rPr>
        <w:t xml:space="preserve"> Securing reliable sources of protein ingredients maintains product quality and availability.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These resources are crucial for executing our business model and meeting customer expectations.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7. Key Activities</w:t>
      </w:r>
    </w:p>
    <w:p w:rsidR="00260CEC" w:rsidRPr="00260CEC" w:rsidRDefault="00260CEC" w:rsidP="00260CEC">
      <w:pPr>
        <w:numPr>
          <w:ilvl w:val="0"/>
          <w:numId w:val="22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Product Development:</w:t>
      </w:r>
      <w:r w:rsidRPr="00260CEC">
        <w:rPr>
          <w:rFonts w:cstheme="minorHAnsi"/>
          <w:sz w:val="24"/>
          <w:szCs w:val="24"/>
        </w:rPr>
        <w:t xml:space="preserve"> Formulating and testing new protein blends and ensuring capsule compatibility are key to meeting customer needs.</w:t>
      </w:r>
    </w:p>
    <w:p w:rsidR="00260CEC" w:rsidRPr="00260CEC" w:rsidRDefault="00260CEC" w:rsidP="00260CEC">
      <w:pPr>
        <w:numPr>
          <w:ilvl w:val="0"/>
          <w:numId w:val="22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Manufacturing:</w:t>
      </w:r>
      <w:r w:rsidRPr="00260CEC">
        <w:rPr>
          <w:rFonts w:cstheme="minorHAnsi"/>
          <w:sz w:val="24"/>
          <w:szCs w:val="24"/>
        </w:rPr>
        <w:t xml:space="preserve"> Producing and packaging protein capsules to the highest quality standards is essential.</w:t>
      </w:r>
    </w:p>
    <w:p w:rsidR="00260CEC" w:rsidRPr="00260CEC" w:rsidRDefault="00260CEC" w:rsidP="00260CEC">
      <w:pPr>
        <w:numPr>
          <w:ilvl w:val="0"/>
          <w:numId w:val="22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Marketing &amp; Sales:</w:t>
      </w:r>
      <w:r w:rsidRPr="00260CEC">
        <w:rPr>
          <w:rFonts w:cstheme="minorHAnsi"/>
          <w:sz w:val="24"/>
          <w:szCs w:val="24"/>
        </w:rPr>
        <w:t xml:space="preserve"> Strategic marketing campaigns build brand awareness and drive product promotion both online and offline.</w:t>
      </w:r>
    </w:p>
    <w:p w:rsidR="00260CEC" w:rsidRPr="00260CEC" w:rsidRDefault="00260CEC" w:rsidP="00260CEC">
      <w:pPr>
        <w:numPr>
          <w:ilvl w:val="0"/>
          <w:numId w:val="22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Customer Service:</w:t>
      </w:r>
      <w:r w:rsidRPr="00260CEC">
        <w:rPr>
          <w:rFonts w:cstheme="minorHAnsi"/>
          <w:sz w:val="24"/>
          <w:szCs w:val="24"/>
        </w:rPr>
        <w:t xml:space="preserve"> Providing exceptional support to address customer inquiries and enhance satisfaction is a priority.</w:t>
      </w:r>
    </w:p>
    <w:p w:rsid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These activities are vital to delivering our value proposition, achieving operational excellence, and maintaining a competitive edge in the market.</w:t>
      </w:r>
    </w:p>
    <w:p w:rsidR="0031379D" w:rsidRPr="00260CEC" w:rsidRDefault="0031379D" w:rsidP="00260CEC">
      <w:pPr>
        <w:rPr>
          <w:rFonts w:cstheme="minorHAnsi"/>
          <w:sz w:val="24"/>
          <w:szCs w:val="24"/>
        </w:rPr>
      </w:pP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lastRenderedPageBreak/>
        <w:t>8. Key Partnerships</w:t>
      </w:r>
    </w:p>
    <w:p w:rsidR="00260CEC" w:rsidRPr="00260CEC" w:rsidRDefault="00260CEC" w:rsidP="00260CEC">
      <w:pPr>
        <w:numPr>
          <w:ilvl w:val="0"/>
          <w:numId w:val="23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Capsule Manufacturers:</w:t>
      </w:r>
      <w:r w:rsidRPr="00260CEC">
        <w:rPr>
          <w:rFonts w:cstheme="minorHAnsi"/>
          <w:sz w:val="24"/>
          <w:szCs w:val="24"/>
        </w:rPr>
        <w:t xml:space="preserve"> Collaborating with specialists in eco-friendly materials supports our sustainability goals.</w:t>
      </w:r>
    </w:p>
    <w:p w:rsidR="00260CEC" w:rsidRPr="00260CEC" w:rsidRDefault="00260CEC" w:rsidP="00260CEC">
      <w:pPr>
        <w:numPr>
          <w:ilvl w:val="0"/>
          <w:numId w:val="23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Protein Powder Suppliers:</w:t>
      </w:r>
      <w:r w:rsidRPr="00260CEC">
        <w:rPr>
          <w:rFonts w:cstheme="minorHAnsi"/>
          <w:sz w:val="24"/>
          <w:szCs w:val="24"/>
        </w:rPr>
        <w:t xml:space="preserve"> Partnering with suppliers focused on quality and sustainability ensures premium product offerings.</w:t>
      </w:r>
    </w:p>
    <w:p w:rsidR="00260CEC" w:rsidRPr="00260CEC" w:rsidRDefault="00260CEC" w:rsidP="00260CEC">
      <w:pPr>
        <w:numPr>
          <w:ilvl w:val="0"/>
          <w:numId w:val="23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Logistics and Fulfilment Companies:</w:t>
      </w:r>
      <w:r w:rsidRPr="00260CEC">
        <w:rPr>
          <w:rFonts w:cstheme="minorHAnsi"/>
          <w:sz w:val="24"/>
          <w:szCs w:val="24"/>
        </w:rPr>
        <w:t xml:space="preserve"> Engaging with logistics partners ensures efficient delivery and distribution of our products.</w:t>
      </w:r>
    </w:p>
    <w:p w:rsidR="00260CEC" w:rsidRPr="00260CEC" w:rsidRDefault="00260CEC" w:rsidP="00260CEC">
      <w:pPr>
        <w:numPr>
          <w:ilvl w:val="0"/>
          <w:numId w:val="23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Fitness Influencers and Athletes:</w:t>
      </w:r>
      <w:r w:rsidRPr="00260CEC">
        <w:rPr>
          <w:rFonts w:cstheme="minorHAnsi"/>
          <w:sz w:val="24"/>
          <w:szCs w:val="24"/>
        </w:rPr>
        <w:t xml:space="preserve"> Leveraging their reach and credibility for brand endorsements helps expand our market presence.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These partnerships enable us to optimize operations, reduce risks, and enhance our market presence.</w:t>
      </w:r>
    </w:p>
    <w:p w:rsidR="00260CEC" w:rsidRPr="00260CEC" w:rsidRDefault="00260CEC" w:rsidP="00260CEC">
      <w:pPr>
        <w:rPr>
          <w:rFonts w:cstheme="minorHAnsi"/>
          <w:b/>
          <w:bCs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9. Cost Structure</w:t>
      </w:r>
    </w:p>
    <w:p w:rsidR="00260CEC" w:rsidRPr="00260CEC" w:rsidRDefault="00260CEC" w:rsidP="00260CEC">
      <w:pPr>
        <w:numPr>
          <w:ilvl w:val="0"/>
          <w:numId w:val="24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Fixed Costs:</w:t>
      </w:r>
      <w:r w:rsidRPr="00260CEC">
        <w:rPr>
          <w:rFonts w:cstheme="minorHAnsi"/>
          <w:sz w:val="24"/>
          <w:szCs w:val="24"/>
        </w:rPr>
        <w:t xml:space="preserve"> Include expenses for raw materials (protein powder, capsule materials, packaging), manufacturing, marketing and sales (website development, social media advertising), and logistics (warehousing, fulfilment, shipping).</w:t>
      </w:r>
    </w:p>
    <w:p w:rsidR="00260CEC" w:rsidRPr="00260CEC" w:rsidRDefault="00260CEC" w:rsidP="00260CEC">
      <w:pPr>
        <w:numPr>
          <w:ilvl w:val="0"/>
          <w:numId w:val="24"/>
        </w:numPr>
        <w:suppressAutoHyphens/>
        <w:autoSpaceDN w:val="0"/>
        <w:spacing w:after="200" w:line="276" w:lineRule="auto"/>
        <w:rPr>
          <w:rFonts w:cstheme="minorHAnsi"/>
          <w:sz w:val="24"/>
          <w:szCs w:val="24"/>
        </w:rPr>
      </w:pPr>
      <w:r w:rsidRPr="00260CEC">
        <w:rPr>
          <w:rFonts w:cstheme="minorHAnsi"/>
          <w:b/>
          <w:bCs/>
          <w:sz w:val="24"/>
          <w:szCs w:val="24"/>
        </w:rPr>
        <w:t>Variable Costs:</w:t>
      </w:r>
      <w:r w:rsidRPr="00260CEC">
        <w:rPr>
          <w:rFonts w:cstheme="minorHAnsi"/>
          <w:sz w:val="24"/>
          <w:szCs w:val="24"/>
        </w:rPr>
        <w:t xml:space="preserve"> These costs vary with production levels and include direct materials and labour involved in capsule production.</w:t>
      </w:r>
    </w:p>
    <w:p w:rsidR="00260CEC" w:rsidRPr="00260CEC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Effective management of these costs is crucial for maintaining profitability and ensuring sustainable business growth.</w:t>
      </w:r>
    </w:p>
    <w:p w:rsidR="00F51345" w:rsidRDefault="00260CEC" w:rsidP="00260CEC">
      <w:pPr>
        <w:rPr>
          <w:rFonts w:cstheme="minorHAnsi"/>
          <w:sz w:val="24"/>
          <w:szCs w:val="24"/>
        </w:rPr>
      </w:pPr>
      <w:r w:rsidRPr="00260CEC">
        <w:rPr>
          <w:rFonts w:cstheme="minorHAnsi"/>
          <w:sz w:val="24"/>
          <w:szCs w:val="24"/>
        </w:rPr>
        <w:t>By thoroughly understanding and managing each component of the Business Model Canvas, we ensure a robust and sustainable business model that meets the needs of our target customers and supports long-term success.</w:t>
      </w:r>
    </w:p>
    <w:p w:rsidR="00260CEC" w:rsidRDefault="00260CEC" w:rsidP="0031379D">
      <w:pPr>
        <w:pStyle w:val="Heading1"/>
        <w:jc w:val="center"/>
      </w:pPr>
      <w:r>
        <w:t>Explanation of all the assets crucial for your start-up success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Production and Quality:</w:t>
      </w:r>
    </w:p>
    <w:p w:rsidR="00260CEC" w:rsidRPr="00BF6D85" w:rsidRDefault="00260CEC" w:rsidP="0026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Filling Machine: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you mentioned, this is central to your operation. An efficient and reliable machine ensures consistent, high-quality filling of capsules.</w:t>
      </w:r>
    </w:p>
    <w:p w:rsidR="00260CEC" w:rsidRPr="00BF6D85" w:rsidRDefault="00260CEC" w:rsidP="0026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Raw Materials: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Top-notch protein powder and capsule shells are essential for a premium product. They directly impact the taste, nutrition, and safety of your protein capsules.</w:t>
      </w:r>
    </w:p>
    <w:p w:rsidR="00260CEC" w:rsidRPr="00BF6D85" w:rsidRDefault="00260CEC" w:rsidP="0026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Manufacturing Facility: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compliant and well-equipped facility ensures you meet regulatory standards and operate efficiently.</w:t>
      </w:r>
    </w:p>
    <w:p w:rsidR="00260CEC" w:rsidRPr="00BF6D85" w:rsidRDefault="00260CEC" w:rsidP="0026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Quality Control Equipment: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Investing in tools to test and ensure product safety and consistency builds trust with your customers.</w:t>
      </w:r>
    </w:p>
    <w:p w:rsidR="00260CEC" w:rsidRPr="00BF6D85" w:rsidRDefault="00260CEC" w:rsidP="00260C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Packaging Equipment: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Proper packaging protects your capsules and provides important information to consumers.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Operations and Management:</w:t>
      </w:r>
    </w:p>
    <w:p w:rsidR="00260CEC" w:rsidRPr="00BF6D85" w:rsidRDefault="00260CEC" w:rsidP="0026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Inventory Management System: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Tracking raw materials and finished products helps optimize inventory levels, reduce waste, and streamline operations.</w:t>
      </w:r>
    </w:p>
    <w:p w:rsidR="00260CEC" w:rsidRPr="00BF6D85" w:rsidRDefault="00260CEC" w:rsidP="00260C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Human Resources: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Having skilled personnel for production, quality control, and management is crucial for the smooth running of your business.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Growth and Sustainability:</w:t>
      </w:r>
    </w:p>
    <w:p w:rsidR="00260CEC" w:rsidRPr="00BF6D85" w:rsidRDefault="00260CEC" w:rsidP="0026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 and Development (R&amp;D):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Investing in R&amp;D allows you to innovate and improve your product offerings, stay ahead of the competition, and cater to evolving customer needs.</w:t>
      </w:r>
    </w:p>
    <w:p w:rsidR="00260CEC" w:rsidRPr="00BF6D85" w:rsidRDefault="00260CEC" w:rsidP="00260C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Marketing and Sales Channels: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Building strong marketing and sales channels promotes your product, builds brand awareness, and drives revenue.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Compliance and Legitimacy:</w:t>
      </w:r>
    </w:p>
    <w:p w:rsidR="00260CEC" w:rsidRPr="00BF6D85" w:rsidRDefault="00260CEC" w:rsidP="00260C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Regulatory Compliance: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Adhering to industry standards and regulations ensures the safety of your product, avoids legal issues, and builds consumer trust.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Stability:</w:t>
      </w:r>
    </w:p>
    <w:p w:rsidR="00260CEC" w:rsidRPr="00BF6D85" w:rsidRDefault="00260CEC" w:rsidP="00260C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Financial Resources: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Having sufficient capital for setting up, operating, and growing your business is essential for long-term success.</w:t>
      </w:r>
    </w:p>
    <w:p w:rsidR="00260CEC" w:rsidRPr="00BF6D85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Brand Identity and Protection:</w:t>
      </w:r>
    </w:p>
    <w:p w:rsidR="00260CEC" w:rsidRPr="00BF6D85" w:rsidRDefault="00260CEC" w:rsidP="00260C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Intellectual Property:</w:t>
      </w: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Patents, trademarks, and unique formulations protect your brand identity and give you a competitive edge.</w:t>
      </w:r>
    </w:p>
    <w:p w:rsidR="00260CEC" w:rsidRDefault="00260CEC" w:rsidP="00260C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6D85">
        <w:rPr>
          <w:rFonts w:ascii="Times New Roman" w:eastAsia="Times New Roman" w:hAnsi="Times New Roman" w:cs="Times New Roman"/>
          <w:sz w:val="24"/>
          <w:szCs w:val="24"/>
          <w:lang w:eastAsia="en-GB"/>
        </w:rPr>
        <w:t>By focusing on acquiring and managing these key assets effectively, you'll be well-positioned to launch and grow your protein capsule business successfully</w:t>
      </w:r>
      <w:r w:rsidR="003019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0194C" w:rsidRDefault="0030194C" w:rsidP="0030194C">
      <w:pPr>
        <w:pStyle w:val="Heading1"/>
        <w:rPr>
          <w:lang w:val="en-US"/>
        </w:rPr>
      </w:pPr>
      <w:r>
        <w:rPr>
          <w:lang w:val="en-US"/>
        </w:rPr>
        <w:t>Evaluation</w:t>
      </w:r>
    </w:p>
    <w:p w:rsidR="0030194C" w:rsidRPr="0030194C" w:rsidRDefault="0030194C" w:rsidP="0030194C">
      <w:pPr>
        <w:rPr>
          <w:rStyle w:val="Heading1Char"/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Fonts w:cstheme="minorHAnsi"/>
          <w:sz w:val="24"/>
          <w:szCs w:val="24"/>
          <w:lang w:val="en-US"/>
        </w:rPr>
        <w:t>- Key partners:</w:t>
      </w:r>
      <w:r w:rsidRPr="0030194C">
        <w:rPr>
          <w:rStyle w:val="Heading1Char"/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30194C" w:rsidRPr="0030194C" w:rsidRDefault="0030194C" w:rsidP="0030194C">
      <w:pPr>
        <w:rPr>
          <w:rFonts w:cstheme="minorHAnsi"/>
          <w:color w:val="000000"/>
          <w:sz w:val="24"/>
          <w:szCs w:val="24"/>
        </w:rPr>
      </w:pPr>
      <w:r w:rsidRPr="0030194C">
        <w:rPr>
          <w:rStyle w:val="Heading1Char"/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30194C">
        <w:rPr>
          <w:rStyle w:val="Strong"/>
          <w:rFonts w:cstheme="minorHAnsi"/>
          <w:color w:val="000000"/>
          <w:sz w:val="24"/>
          <w:szCs w:val="24"/>
        </w:rPr>
        <w:t>Capsule manufacturers with expertise in eco-friendly materials: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This partnership is crucial for ensuring that the capsules are made sustainably, aligning with the company's value proposition of being environmentally friendly.</w:t>
      </w:r>
    </w:p>
    <w:p w:rsidR="0030194C" w:rsidRPr="0030194C" w:rsidRDefault="0030194C" w:rsidP="0030194C">
      <w:pPr>
        <w:pStyle w:val="Heading4"/>
        <w:rPr>
          <w:rFonts w:asciiTheme="minorHAnsi" w:eastAsia="Times New Roman" w:hAnsiTheme="minorHAnsi" w:cstheme="minorHAnsi"/>
          <w:b/>
          <w:bCs/>
          <w:i w:val="0"/>
          <w:iCs w:val="0"/>
          <w:color w:val="000000"/>
          <w:sz w:val="24"/>
          <w:szCs w:val="24"/>
        </w:rPr>
      </w:pPr>
      <w:r w:rsidRPr="0030194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- </w:t>
      </w:r>
      <w:r w:rsidRPr="0030194C">
        <w:rPr>
          <w:rFonts w:asciiTheme="minorHAnsi" w:eastAsia="Times New Roman" w:hAnsiTheme="minorHAnsi" w:cstheme="minorHAnsi"/>
          <w:i w:val="0"/>
          <w:iCs w:val="0"/>
          <w:color w:val="000000"/>
          <w:sz w:val="24"/>
          <w:szCs w:val="24"/>
        </w:rPr>
        <w:t>Value Propositions</w:t>
      </w:r>
    </w:p>
    <w:p w:rsidR="0030194C" w:rsidRPr="0030194C" w:rsidRDefault="0030194C" w:rsidP="003019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0194C">
        <w:rPr>
          <w:rFonts w:eastAsia="Times New Roman" w:cstheme="minorHAnsi"/>
          <w:b/>
          <w:bCs/>
          <w:color w:val="000000"/>
          <w:sz w:val="24"/>
          <w:szCs w:val="24"/>
        </w:rPr>
        <w:t>Convenience:</w:t>
      </w:r>
      <w:r w:rsidRPr="0030194C">
        <w:rPr>
          <w:rFonts w:eastAsia="Times New Roman" w:cstheme="minorHAnsi"/>
          <w:color w:val="000000"/>
          <w:sz w:val="24"/>
          <w:szCs w:val="24"/>
        </w:rPr>
        <w:t> The easy-to-swallow capsules are perfect for on-the-go protein intake, addressing a key need for busy professionals and gym-goers.</w:t>
      </w:r>
    </w:p>
    <w:p w:rsidR="0030194C" w:rsidRPr="0030194C" w:rsidRDefault="0030194C" w:rsidP="003019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0194C">
        <w:rPr>
          <w:rFonts w:eastAsia="Times New Roman" w:cstheme="minorHAnsi"/>
          <w:b/>
          <w:bCs/>
          <w:color w:val="000000"/>
          <w:sz w:val="24"/>
          <w:szCs w:val="24"/>
        </w:rPr>
        <w:t>Environmentally-friendly:</w:t>
      </w:r>
      <w:r w:rsidRPr="0030194C">
        <w:rPr>
          <w:rFonts w:eastAsia="Times New Roman" w:cstheme="minorHAnsi"/>
          <w:color w:val="000000"/>
          <w:sz w:val="24"/>
          <w:szCs w:val="24"/>
        </w:rPr>
        <w:t> Reduced plastic waste compared to traditional protein powder jars appeals to eco-conscious consumers.</w:t>
      </w:r>
    </w:p>
    <w:p w:rsidR="0030194C" w:rsidRPr="0030194C" w:rsidRDefault="0030194C" w:rsidP="003019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0194C">
        <w:rPr>
          <w:rFonts w:eastAsia="Times New Roman" w:cstheme="minorHAnsi"/>
          <w:b/>
          <w:bCs/>
          <w:color w:val="000000"/>
          <w:sz w:val="24"/>
          <w:szCs w:val="24"/>
        </w:rPr>
        <w:t>High-quality protein:</w:t>
      </w:r>
      <w:r w:rsidRPr="0030194C">
        <w:rPr>
          <w:rFonts w:eastAsia="Times New Roman" w:cstheme="minorHAnsi"/>
          <w:color w:val="000000"/>
          <w:sz w:val="24"/>
          <w:szCs w:val="24"/>
        </w:rPr>
        <w:t> Offering complete protein sources or blends caters to individuals focused on muscle building and recovery.</w:t>
      </w:r>
    </w:p>
    <w:p w:rsidR="0030194C" w:rsidRPr="0030194C" w:rsidRDefault="0030194C" w:rsidP="0030194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30194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Variety:</w:t>
      </w:r>
      <w:r w:rsidRPr="0030194C">
        <w:rPr>
          <w:rFonts w:eastAsia="Times New Roman" w:cstheme="minorHAnsi"/>
          <w:color w:val="000000"/>
          <w:sz w:val="24"/>
          <w:szCs w:val="24"/>
        </w:rPr>
        <w:t> Providing different flavours, protein sources, and dosages ensures that the product meets diverse consumer needs.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Channels</w:t>
      </w:r>
    </w:p>
    <w:p w:rsidR="0030194C" w:rsidRPr="0030194C" w:rsidRDefault="0030194C" w:rsidP="003019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E-commerce website: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A primary channel for direct sales and customer engagement.</w:t>
      </w:r>
    </w:p>
    <w:p w:rsidR="0030194C" w:rsidRPr="0030194C" w:rsidRDefault="0030194C" w:rsidP="003019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Online fitness stores: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Extends the product reach to fitness-focused customers.</w:t>
      </w:r>
    </w:p>
    <w:p w:rsidR="0030194C" w:rsidRPr="0030194C" w:rsidRDefault="0030194C" w:rsidP="003019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Health food stores: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Places the product in locations where health-conscious consumers shop.</w:t>
      </w:r>
    </w:p>
    <w:p w:rsidR="0030194C" w:rsidRPr="0030194C" w:rsidRDefault="0030194C" w:rsidP="003019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Gyms and fitness centres: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Retail partnerships in these locations target the core customer segment directly.</w:t>
      </w:r>
    </w:p>
    <w:p w:rsidR="0030194C" w:rsidRPr="0030194C" w:rsidRDefault="0030194C" w:rsidP="0030194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Subscription service: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Provides a convenient option for recurring deliveries, ensuring steady revenue.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Customer Relationships</w:t>
      </w:r>
    </w:p>
    <w:p w:rsidR="0030194C" w:rsidRPr="0030194C" w:rsidRDefault="0030194C" w:rsidP="003019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Informative website: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A website with FAQs and dosage guides helps customers make informed decisions.</w:t>
      </w:r>
    </w:p>
    <w:p w:rsidR="0030194C" w:rsidRPr="0030194C" w:rsidRDefault="0030194C" w:rsidP="003019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Active social media presence: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Engaging with customers through fitness tips and promotions can build a community around the brand.</w:t>
      </w:r>
    </w:p>
    <w:p w:rsidR="0030194C" w:rsidRPr="0030194C" w:rsidRDefault="0030194C" w:rsidP="003019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Loyalty programs: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These encourage repeat purchases and increase customer lifetime value.</w:t>
      </w:r>
    </w:p>
    <w:p w:rsidR="0030194C" w:rsidRPr="0030194C" w:rsidRDefault="0030194C" w:rsidP="003019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Responsive customer service: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Efficiently addressing inquiries and feedback can enhance customer satisfaction and loyalty.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Fonts w:asciiTheme="minorHAnsi" w:hAnsiTheme="minorHAnsi" w:cstheme="minorHAnsi"/>
          <w:sz w:val="24"/>
          <w:szCs w:val="24"/>
          <w:lang w:val="en-US"/>
        </w:rPr>
        <w:t xml:space="preserve">- </w:t>
      </w: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Revenue Streams</w:t>
      </w:r>
    </w:p>
    <w:p w:rsidR="0030194C" w:rsidRPr="0030194C" w:rsidRDefault="0030194C" w:rsidP="003019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Direct sales through e-commerce and retail partnerships: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This is a primary revenue stream, leveraging both online and offline sales channels.</w:t>
      </w:r>
    </w:p>
    <w:p w:rsidR="0030194C" w:rsidRPr="0030194C" w:rsidRDefault="0030194C" w:rsidP="003019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Subscription service: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Offering tiered pricing based on delivery frequency and quantity provides a recurring revenue stream and ensures customer retention.</w:t>
      </w:r>
    </w:p>
    <w:p w:rsidR="0030194C" w:rsidRPr="0030194C" w:rsidRDefault="0030194C" w:rsidP="003019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Upselling and cross-selling: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Selling complementary products like workout supplements or shaker bottles can increase the average order value.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  <w:lang w:val="en-US"/>
        </w:rPr>
        <w:t>-</w:t>
      </w:r>
      <w:r w:rsidRPr="0030194C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Key Resources</w:t>
      </w:r>
    </w:p>
    <w:p w:rsidR="0030194C" w:rsidRPr="0030194C" w:rsidRDefault="0030194C" w:rsidP="003019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Manufacturing facilities: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Essential for producing capsules and sourcing protein, ensuring control over product quality.</w:t>
      </w:r>
    </w:p>
    <w:p w:rsidR="0030194C" w:rsidRPr="0030194C" w:rsidRDefault="0030194C" w:rsidP="003019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Sustainable packaging materials: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These are critical for maintaining the environmentally-friendly value proposition.</w:t>
      </w:r>
    </w:p>
    <w:p w:rsidR="0030194C" w:rsidRPr="0030194C" w:rsidRDefault="0030194C" w:rsidP="0030194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Strong supply chain: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Ensures a steady and reliable supply of high-quality protein ingredients.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- </w:t>
      </w: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Key Activities</w:t>
      </w:r>
    </w:p>
    <w:p w:rsidR="0030194C" w:rsidRPr="0030194C" w:rsidRDefault="0030194C" w:rsidP="003019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Product development: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Essential for creating high-quality protein blends and ensuring they are compatible with capsule production, directly impacting product quality and customer satisfaction.</w:t>
      </w:r>
    </w:p>
    <w:p w:rsidR="0030194C" w:rsidRPr="0030194C" w:rsidRDefault="0030194C" w:rsidP="003019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Manufacturing: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The production of high-quality protein capsules is a core activity that determines the overall product quality.</w:t>
      </w:r>
    </w:p>
    <w:p w:rsidR="0030194C" w:rsidRPr="0030194C" w:rsidRDefault="0030194C" w:rsidP="003019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Marketing &amp; Sales: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Building brand awareness and promoting the product is vital for attracting and retaining customers.</w:t>
      </w:r>
    </w:p>
    <w:p w:rsidR="0030194C" w:rsidRPr="0030194C" w:rsidRDefault="0030194C" w:rsidP="0030194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Customer service: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Providing excellent customer support helps build customer loyalty and addresses any issues promptly.</w:t>
      </w:r>
    </w:p>
    <w:p w:rsidR="0030194C" w:rsidRPr="0030194C" w:rsidRDefault="0030194C" w:rsidP="0030194C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30194C">
        <w:rPr>
          <w:rFonts w:cstheme="minorHAnsi"/>
          <w:color w:val="000000"/>
          <w:sz w:val="24"/>
          <w:szCs w:val="24"/>
          <w:lang w:val="en-US"/>
        </w:rPr>
        <w:t>Suggestions for improvements: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feasibility</w:t>
      </w:r>
      <w:proofErr w:type="gramEnd"/>
    </w:p>
    <w:p w:rsidR="0030194C" w:rsidRPr="0030194C" w:rsidRDefault="0030194C" w:rsidP="0030194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Strengthen Supplier Relationships:</w:t>
      </w:r>
    </w:p>
    <w:p w:rsidR="0030194C" w:rsidRPr="0030194C" w:rsidRDefault="0030194C" w:rsidP="0030194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Diversify Suppliers: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Establish relationships with multiple protein powder and eco-friendly capsule material suppliers to mitigate the risk of supply chain disruptions.</w:t>
      </w:r>
    </w:p>
    <w:p w:rsidR="0030194C" w:rsidRPr="0030194C" w:rsidRDefault="0030194C" w:rsidP="0030194C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Quality Assurance Programs: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Implement stringent quality control measures and regular audits for suppliers to ensure consistent product quality.</w:t>
      </w:r>
    </w:p>
    <w:p w:rsidR="0030194C" w:rsidRPr="0030194C" w:rsidRDefault="0030194C" w:rsidP="0030194C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Optimize Manufacturing Processes:</w:t>
      </w:r>
    </w:p>
    <w:p w:rsidR="0030194C" w:rsidRPr="0030194C" w:rsidRDefault="0030194C" w:rsidP="0030194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Lean Manufacturing: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Adopt lean manufacturing principles to reduce waste and improve efficiency.</w:t>
      </w:r>
    </w:p>
    <w:p w:rsidR="0030194C" w:rsidRPr="0030194C" w:rsidRDefault="0030194C" w:rsidP="0030194C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Automate Production: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Invest in automation to streamline production processes, reduce labour costs, and increase output.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t>Desirability</w:t>
      </w:r>
    </w:p>
    <w:p w:rsidR="0030194C" w:rsidRPr="0030194C" w:rsidRDefault="0030194C" w:rsidP="0030194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Enhanced Customer Engagement:</w:t>
      </w:r>
    </w:p>
    <w:p w:rsidR="0030194C" w:rsidRPr="0030194C" w:rsidRDefault="0030194C" w:rsidP="0030194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Personalization: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Use data analytics to offer personalized product recommendations and marketing messages to customers based on their preferences and purchase history.</w:t>
      </w:r>
    </w:p>
    <w:p w:rsidR="0030194C" w:rsidRPr="0030194C" w:rsidRDefault="0030194C" w:rsidP="0030194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Customer Feedback Loops: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Implement regular surveys and feedback mechanisms to gather customer insights and continuously improve the product and customer experience.</w:t>
      </w:r>
    </w:p>
    <w:p w:rsidR="0030194C" w:rsidRPr="0030194C" w:rsidRDefault="0030194C" w:rsidP="0030194C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Broaden Product Range:</w:t>
      </w:r>
    </w:p>
    <w:p w:rsidR="0030194C" w:rsidRPr="0030194C" w:rsidRDefault="0030194C" w:rsidP="0030194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New Flavours and Formulations: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 xml:space="preserve">Introduce new </w:t>
      </w:r>
      <w:proofErr w:type="spellStart"/>
      <w:r w:rsidRPr="0030194C">
        <w:rPr>
          <w:rFonts w:cstheme="minorHAnsi"/>
          <w:color w:val="000000"/>
          <w:sz w:val="24"/>
          <w:szCs w:val="24"/>
        </w:rPr>
        <w:t>flavors</w:t>
      </w:r>
      <w:proofErr w:type="spellEnd"/>
      <w:r w:rsidRPr="0030194C">
        <w:rPr>
          <w:rFonts w:cstheme="minorHAnsi"/>
          <w:color w:val="000000"/>
          <w:sz w:val="24"/>
          <w:szCs w:val="24"/>
        </w:rPr>
        <w:t xml:space="preserve"> and protein blends (e.g., collagen protein, pea protein) to cater to diverse tastes and dietary needs.</w:t>
      </w:r>
    </w:p>
    <w:p w:rsidR="0030194C" w:rsidRPr="0030194C" w:rsidRDefault="0030194C" w:rsidP="0030194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Limited Edition and Seasonal Products: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Launch limited edition and seasonal products to create excitement and urgency among customers.</w:t>
      </w:r>
    </w:p>
    <w:p w:rsidR="0030194C" w:rsidRPr="0030194C" w:rsidRDefault="0030194C" w:rsidP="0030194C">
      <w:pPr>
        <w:pStyle w:val="Heading4"/>
        <w:rPr>
          <w:rFonts w:asciiTheme="minorHAnsi" w:hAnsiTheme="minorHAnsi" w:cstheme="minorHAnsi"/>
          <w:color w:val="000000"/>
          <w:sz w:val="24"/>
          <w:szCs w:val="24"/>
        </w:rPr>
      </w:pPr>
      <w:r w:rsidRPr="0030194C">
        <w:rPr>
          <w:rStyle w:val="Strong"/>
          <w:rFonts w:asciiTheme="minorHAnsi" w:hAnsiTheme="minorHAnsi" w:cstheme="minorHAnsi"/>
          <w:color w:val="000000"/>
          <w:sz w:val="24"/>
          <w:szCs w:val="24"/>
        </w:rPr>
        <w:lastRenderedPageBreak/>
        <w:t>Viability</w:t>
      </w:r>
    </w:p>
    <w:p w:rsidR="0030194C" w:rsidRPr="0030194C" w:rsidRDefault="0030194C" w:rsidP="0030194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Cost Management:</w:t>
      </w:r>
    </w:p>
    <w:p w:rsidR="0030194C" w:rsidRPr="0030194C" w:rsidRDefault="0030194C" w:rsidP="0030194C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Bulk Purchasing: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Negotiate bulk purchasing agreements with suppliers to reduce raw material costs.</w:t>
      </w:r>
    </w:p>
    <w:p w:rsidR="0030194C" w:rsidRPr="0030194C" w:rsidRDefault="0030194C" w:rsidP="0030194C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Energy Efficiency: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Invest in energy-efficient equipment and sustainable practices to reduce operational costs.</w:t>
      </w:r>
    </w:p>
    <w:p w:rsidR="0030194C" w:rsidRPr="0030194C" w:rsidRDefault="0030194C" w:rsidP="0030194C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 w:rsidRPr="0030194C">
        <w:rPr>
          <w:rStyle w:val="Strong"/>
          <w:rFonts w:asciiTheme="minorHAnsi" w:eastAsiaTheme="majorEastAsia" w:hAnsiTheme="minorHAnsi" w:cstheme="minorHAnsi"/>
          <w:color w:val="000000"/>
        </w:rPr>
        <w:t>Revenue Diversification:</w:t>
      </w:r>
    </w:p>
    <w:p w:rsidR="0030194C" w:rsidRPr="0030194C" w:rsidRDefault="0030194C" w:rsidP="0030194C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Product Bundles: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Offer product bundles that include protein capsules, workout supplements, and fitness accessories to increase average order value.</w:t>
      </w:r>
    </w:p>
    <w:p w:rsidR="0030194C" w:rsidRPr="0030194C" w:rsidRDefault="0030194C" w:rsidP="0030194C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30194C">
        <w:rPr>
          <w:rStyle w:val="Strong"/>
          <w:rFonts w:cstheme="minorHAnsi"/>
          <w:color w:val="000000"/>
          <w:sz w:val="24"/>
          <w:szCs w:val="24"/>
        </w:rPr>
        <w:t>Corporate Wellness Programs:</w:t>
      </w:r>
      <w:r w:rsidRPr="0030194C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30194C">
        <w:rPr>
          <w:rFonts w:cstheme="minorHAnsi"/>
          <w:color w:val="000000"/>
          <w:sz w:val="24"/>
          <w:szCs w:val="24"/>
        </w:rPr>
        <w:t>Partner with companies to provide protein capsules as part of corporate wellness programs, tapping into a new revenue stream.</w:t>
      </w:r>
    </w:p>
    <w:p w:rsidR="00260CEC" w:rsidRDefault="00260CEC" w:rsidP="00260CEC">
      <w:pPr>
        <w:pStyle w:val="Heading1"/>
        <w:jc w:val="center"/>
      </w:pPr>
      <w:r>
        <w:t>Company overview</w:t>
      </w:r>
    </w:p>
    <w:p w:rsidR="00260CEC" w:rsidRDefault="00260CEC" w:rsidP="00260CEC">
      <w:pPr>
        <w:rPr>
          <w:rFonts w:cstheme="minorHAnsi"/>
          <w:sz w:val="24"/>
          <w:szCs w:val="24"/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31379D">
        <w:rPr>
          <w:rFonts w:cstheme="minorHAnsi"/>
          <w:sz w:val="24"/>
          <w:szCs w:val="24"/>
          <w:lang w:val="en-US"/>
        </w:rPr>
        <w:t xml:space="preserve">As </w:t>
      </w:r>
      <w:proofErr w:type="spellStart"/>
      <w:r w:rsidRPr="0031379D">
        <w:rPr>
          <w:rFonts w:cstheme="minorHAnsi"/>
          <w:sz w:val="24"/>
          <w:szCs w:val="24"/>
          <w:lang w:val="en-US"/>
        </w:rPr>
        <w:t>creatiforce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company we provide a substitute that All a</w:t>
      </w:r>
      <w:r w:rsidR="0031379D">
        <w:rPr>
          <w:rFonts w:cstheme="minorHAnsi"/>
          <w:sz w:val="24"/>
          <w:szCs w:val="24"/>
          <w:lang w:val="en-US"/>
        </w:rPr>
        <w:t xml:space="preserve">thletes will benefit from, the </w:t>
      </w:r>
      <w:r w:rsidRPr="0031379D">
        <w:rPr>
          <w:rFonts w:cstheme="minorHAnsi"/>
          <w:sz w:val="24"/>
          <w:szCs w:val="24"/>
          <w:lang w:val="en-US"/>
        </w:rPr>
        <w:t xml:space="preserve">main idea of our product is substituting supplement </w:t>
      </w:r>
      <w:r w:rsidR="0031379D" w:rsidRPr="0031379D">
        <w:rPr>
          <w:rFonts w:cstheme="minorHAnsi"/>
          <w:sz w:val="24"/>
          <w:szCs w:val="24"/>
          <w:lang w:val="en-US"/>
        </w:rPr>
        <w:t>jars,</w:t>
      </w:r>
      <w:r w:rsidRPr="0031379D">
        <w:rPr>
          <w:rFonts w:cstheme="minorHAnsi"/>
          <w:sz w:val="24"/>
          <w:szCs w:val="24"/>
          <w:lang w:val="en-US"/>
        </w:rPr>
        <w:t xml:space="preserve"> with easier and more usable </w:t>
      </w:r>
      <w:r w:rsidR="0031379D" w:rsidRPr="0031379D">
        <w:rPr>
          <w:rFonts w:cstheme="minorHAnsi"/>
          <w:sz w:val="24"/>
          <w:szCs w:val="24"/>
          <w:lang w:val="en-US"/>
        </w:rPr>
        <w:t>capsules,</w:t>
      </w:r>
      <w:r w:rsidRPr="0031379D">
        <w:rPr>
          <w:rFonts w:cstheme="minorHAnsi"/>
          <w:sz w:val="24"/>
          <w:szCs w:val="24"/>
          <w:lang w:val="en-US"/>
        </w:rPr>
        <w:t xml:space="preserve"> that will be sold to two targeted personas gym cafeterias and end </w:t>
      </w:r>
      <w:r w:rsidR="0031379D" w:rsidRPr="0031379D">
        <w:rPr>
          <w:rFonts w:cstheme="minorHAnsi"/>
          <w:sz w:val="24"/>
          <w:szCs w:val="24"/>
          <w:lang w:val="en-US"/>
        </w:rPr>
        <w:t>users,</w:t>
      </w:r>
      <w:r w:rsidRPr="0031379D">
        <w:rPr>
          <w:rFonts w:cstheme="minorHAnsi"/>
          <w:sz w:val="24"/>
          <w:szCs w:val="24"/>
          <w:lang w:val="en-US"/>
        </w:rPr>
        <w:t xml:space="preserve"> to the end user persona we will be selling the capsules in packages that photos will be provided </w:t>
      </w:r>
      <w:r w:rsidR="0031379D" w:rsidRPr="0031379D">
        <w:rPr>
          <w:rFonts w:cstheme="minorHAnsi"/>
          <w:sz w:val="24"/>
          <w:szCs w:val="24"/>
          <w:lang w:val="en-US"/>
        </w:rPr>
        <w:t>downwards,</w:t>
      </w:r>
      <w:r w:rsidRPr="0031379D">
        <w:rPr>
          <w:rFonts w:cstheme="minorHAnsi"/>
          <w:sz w:val="24"/>
          <w:szCs w:val="24"/>
          <w:lang w:val="en-US"/>
        </w:rPr>
        <w:t xml:space="preserve"> but on the other hand for gym cafeterias there will be a wooden shelf with an amazing design that capsules will be put </w:t>
      </w:r>
      <w:bookmarkEnd w:id="0"/>
      <w:bookmarkEnd w:id="1"/>
      <w:bookmarkEnd w:id="2"/>
      <w:r w:rsidR="0031379D" w:rsidRPr="0031379D">
        <w:rPr>
          <w:rFonts w:cstheme="minorHAnsi"/>
          <w:sz w:val="24"/>
          <w:szCs w:val="24"/>
          <w:lang w:val="en-US"/>
        </w:rPr>
        <w:t xml:space="preserve">on. </w:t>
      </w:r>
      <w:r w:rsidRPr="0031379D">
        <w:rPr>
          <w:rFonts w:cstheme="minorHAnsi"/>
          <w:sz w:val="24"/>
          <w:szCs w:val="24"/>
          <w:lang w:val="en-US"/>
        </w:rPr>
        <w:t xml:space="preserve">The people that was behind all this are a </w:t>
      </w:r>
      <w:r w:rsidR="0031379D" w:rsidRPr="0031379D">
        <w:rPr>
          <w:rFonts w:cstheme="minorHAnsi"/>
          <w:sz w:val="24"/>
          <w:szCs w:val="24"/>
          <w:lang w:val="en-US"/>
        </w:rPr>
        <w:t>young, determined,</w:t>
      </w:r>
      <w:r w:rsidRPr="0031379D">
        <w:rPr>
          <w:rFonts w:cstheme="minorHAnsi"/>
          <w:sz w:val="24"/>
          <w:szCs w:val="24"/>
          <w:lang w:val="en-US"/>
        </w:rPr>
        <w:t xml:space="preserve"> believers college students: Elias </w:t>
      </w:r>
      <w:proofErr w:type="spellStart"/>
      <w:r w:rsidRPr="0031379D">
        <w:rPr>
          <w:rFonts w:cstheme="minorHAnsi"/>
          <w:sz w:val="24"/>
          <w:szCs w:val="24"/>
          <w:lang w:val="en-US"/>
        </w:rPr>
        <w:t>Fakhoury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(An It student majoring in Artificial </w:t>
      </w:r>
      <w:r w:rsidR="0031379D" w:rsidRPr="0031379D">
        <w:rPr>
          <w:rFonts w:cstheme="minorHAnsi"/>
          <w:sz w:val="24"/>
          <w:szCs w:val="24"/>
          <w:lang w:val="en-US"/>
        </w:rPr>
        <w:t>intelligence)</w:t>
      </w:r>
      <w:r w:rsidRPr="0031379D">
        <w:rPr>
          <w:rFonts w:cstheme="minorHAnsi"/>
          <w:sz w:val="24"/>
          <w:szCs w:val="24"/>
          <w:lang w:val="en-US"/>
        </w:rPr>
        <w:t>,</w:t>
      </w:r>
      <w:proofErr w:type="spellStart"/>
      <w:r w:rsidR="006E5521">
        <w:rPr>
          <w:rFonts w:cstheme="minorHAnsi"/>
          <w:sz w:val="24"/>
          <w:szCs w:val="24"/>
          <w:lang w:val="en-US"/>
        </w:rPr>
        <w:t>Saif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1379D">
        <w:rPr>
          <w:rFonts w:cstheme="minorHAnsi"/>
          <w:sz w:val="24"/>
          <w:szCs w:val="24"/>
          <w:lang w:val="en-US"/>
        </w:rPr>
        <w:t>haddad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(An It student majoring in Artificial intelligence), </w:t>
      </w:r>
      <w:proofErr w:type="spellStart"/>
      <w:r w:rsidRPr="0031379D">
        <w:rPr>
          <w:rFonts w:cstheme="minorHAnsi"/>
          <w:sz w:val="24"/>
          <w:szCs w:val="24"/>
          <w:lang w:val="en-US"/>
        </w:rPr>
        <w:t>Zeid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1379D">
        <w:rPr>
          <w:rFonts w:cstheme="minorHAnsi"/>
          <w:sz w:val="24"/>
          <w:szCs w:val="24"/>
          <w:lang w:val="en-US"/>
        </w:rPr>
        <w:t>besani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(An It student majoring in Artificial intelligence), </w:t>
      </w:r>
      <w:proofErr w:type="spellStart"/>
      <w:r w:rsidRPr="0031379D">
        <w:rPr>
          <w:rFonts w:cstheme="minorHAnsi"/>
          <w:sz w:val="24"/>
          <w:szCs w:val="24"/>
          <w:lang w:val="en-US"/>
        </w:rPr>
        <w:t>Raghad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1379D">
        <w:rPr>
          <w:rFonts w:cstheme="minorHAnsi"/>
          <w:sz w:val="24"/>
          <w:szCs w:val="24"/>
          <w:lang w:val="en-US"/>
        </w:rPr>
        <w:t>aranki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(It student majoring in computer science ), </w:t>
      </w:r>
      <w:proofErr w:type="spellStart"/>
      <w:r w:rsidRPr="0031379D">
        <w:rPr>
          <w:rFonts w:cstheme="minorHAnsi"/>
          <w:sz w:val="24"/>
          <w:szCs w:val="24"/>
          <w:lang w:val="en-US"/>
        </w:rPr>
        <w:t>Budoor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1379D">
        <w:rPr>
          <w:rFonts w:cstheme="minorHAnsi"/>
          <w:sz w:val="24"/>
          <w:szCs w:val="24"/>
          <w:lang w:val="en-US"/>
        </w:rPr>
        <w:t>AlDahleh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(It student majoring in computer science), </w:t>
      </w:r>
      <w:proofErr w:type="spellStart"/>
      <w:r w:rsidRPr="0031379D">
        <w:rPr>
          <w:rFonts w:cstheme="minorHAnsi"/>
          <w:sz w:val="24"/>
          <w:szCs w:val="24"/>
          <w:lang w:val="en-US"/>
        </w:rPr>
        <w:t>Kameel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1379D">
        <w:rPr>
          <w:rFonts w:cstheme="minorHAnsi"/>
          <w:sz w:val="24"/>
          <w:szCs w:val="24"/>
          <w:lang w:val="en-US"/>
        </w:rPr>
        <w:t>naemat</w:t>
      </w:r>
      <w:proofErr w:type="spellEnd"/>
      <w:r w:rsidRPr="0031379D">
        <w:rPr>
          <w:rFonts w:cstheme="minorHAnsi"/>
          <w:sz w:val="24"/>
          <w:szCs w:val="24"/>
          <w:lang w:val="en-US"/>
        </w:rPr>
        <w:t xml:space="preserve"> (An engineer student majoring in energy).</w:t>
      </w:r>
      <w:bookmarkStart w:id="5" w:name="_GoBack"/>
      <w:bookmarkEnd w:id="3"/>
      <w:bookmarkEnd w:id="4"/>
      <w:bookmarkEnd w:id="5"/>
    </w:p>
    <w:p w:rsidR="006E5521" w:rsidRDefault="006E5521" w:rsidP="006E5521">
      <w:pPr>
        <w:pStyle w:val="Heading1"/>
        <w:jc w:val="center"/>
        <w:rPr>
          <w:lang w:val="en-US"/>
        </w:rPr>
      </w:pPr>
      <w:r w:rsidRPr="006E5521">
        <w:rPr>
          <w:lang w:val="en-US"/>
        </w:rPr>
        <w:t xml:space="preserve">"Reach Your Peak with </w:t>
      </w:r>
      <w:proofErr w:type="spellStart"/>
      <w:r w:rsidRPr="006E5521">
        <w:rPr>
          <w:lang w:val="en-US"/>
        </w:rPr>
        <w:t>Creatiforce</w:t>
      </w:r>
      <w:proofErr w:type="spellEnd"/>
      <w:r w:rsidRPr="006E5521">
        <w:rPr>
          <w:lang w:val="en-US"/>
        </w:rPr>
        <w:t xml:space="preserve"> – Powering You to the Finish! Slogan</w:t>
      </w:r>
    </w:p>
    <w:p w:rsidR="006E5521" w:rsidRPr="006E5521" w:rsidRDefault="006E5521" w:rsidP="006E5521">
      <w:pPr>
        <w:rPr>
          <w:lang w:val="en-US"/>
        </w:rPr>
      </w:pPr>
    </w:p>
    <w:p w:rsidR="006E5521" w:rsidRPr="0031379D" w:rsidRDefault="006E5521" w:rsidP="006E5521">
      <w:pPr>
        <w:jc w:val="center"/>
        <w:rPr>
          <w:rFonts w:cstheme="minorHAnsi"/>
          <w:sz w:val="24"/>
          <w:szCs w:val="24"/>
          <w:lang w:val="en-US"/>
        </w:rPr>
      </w:pPr>
      <w:r w:rsidRPr="006E5521">
        <w:rPr>
          <w:rFonts w:cstheme="minorHAnsi"/>
          <w:sz w:val="24"/>
          <w:szCs w:val="24"/>
          <w:lang w:val="en-US"/>
        </w:rPr>
        <w:drawing>
          <wp:inline distT="0" distB="0" distL="0" distR="0" wp14:anchorId="4CB59BAD" wp14:editId="08C07BF2">
            <wp:extent cx="2865120" cy="216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705" cy="21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21" w:rsidRPr="0031379D" w:rsidSect="0031379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1D6"/>
    <w:multiLevelType w:val="multilevel"/>
    <w:tmpl w:val="586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4504C"/>
    <w:multiLevelType w:val="multilevel"/>
    <w:tmpl w:val="5FC6A5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>
    <w:nsid w:val="07E33DAB"/>
    <w:multiLevelType w:val="multilevel"/>
    <w:tmpl w:val="090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01D61"/>
    <w:multiLevelType w:val="multilevel"/>
    <w:tmpl w:val="8224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2147EC"/>
    <w:multiLevelType w:val="multilevel"/>
    <w:tmpl w:val="E824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268FD"/>
    <w:multiLevelType w:val="multilevel"/>
    <w:tmpl w:val="0A7CA2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>
    <w:nsid w:val="1A697715"/>
    <w:multiLevelType w:val="multilevel"/>
    <w:tmpl w:val="6584D4D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>
    <w:nsid w:val="1BC76058"/>
    <w:multiLevelType w:val="multilevel"/>
    <w:tmpl w:val="C5A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60142A"/>
    <w:multiLevelType w:val="multilevel"/>
    <w:tmpl w:val="A1F4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B12D7"/>
    <w:multiLevelType w:val="hybridMultilevel"/>
    <w:tmpl w:val="36A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A5444"/>
    <w:multiLevelType w:val="multilevel"/>
    <w:tmpl w:val="076872E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>
    <w:nsid w:val="21B856B6"/>
    <w:multiLevelType w:val="multilevel"/>
    <w:tmpl w:val="B784E4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>
    <w:nsid w:val="26E26841"/>
    <w:multiLevelType w:val="hybridMultilevel"/>
    <w:tmpl w:val="F6104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F0AF6"/>
    <w:multiLevelType w:val="multilevel"/>
    <w:tmpl w:val="4356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C4128F"/>
    <w:multiLevelType w:val="multilevel"/>
    <w:tmpl w:val="683640C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>
    <w:nsid w:val="2E930BDD"/>
    <w:multiLevelType w:val="hybridMultilevel"/>
    <w:tmpl w:val="8048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90A40"/>
    <w:multiLevelType w:val="multilevel"/>
    <w:tmpl w:val="D6D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A07F4D"/>
    <w:multiLevelType w:val="multilevel"/>
    <w:tmpl w:val="ECA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A74EFD"/>
    <w:multiLevelType w:val="multilevel"/>
    <w:tmpl w:val="27DE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8167ED"/>
    <w:multiLevelType w:val="multilevel"/>
    <w:tmpl w:val="77D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9D0595"/>
    <w:multiLevelType w:val="multilevel"/>
    <w:tmpl w:val="AEB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D0836"/>
    <w:multiLevelType w:val="multilevel"/>
    <w:tmpl w:val="5E4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4B5EDC"/>
    <w:multiLevelType w:val="multilevel"/>
    <w:tmpl w:val="D6B6893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3">
    <w:nsid w:val="4BDA3901"/>
    <w:multiLevelType w:val="multilevel"/>
    <w:tmpl w:val="147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841377"/>
    <w:multiLevelType w:val="multilevel"/>
    <w:tmpl w:val="C2D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437B22"/>
    <w:multiLevelType w:val="multilevel"/>
    <w:tmpl w:val="40A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9B579E"/>
    <w:multiLevelType w:val="multilevel"/>
    <w:tmpl w:val="289A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5D69E8"/>
    <w:multiLevelType w:val="multilevel"/>
    <w:tmpl w:val="59DE016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8">
    <w:nsid w:val="65791168"/>
    <w:multiLevelType w:val="multilevel"/>
    <w:tmpl w:val="C746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DD1FB2"/>
    <w:multiLevelType w:val="multilevel"/>
    <w:tmpl w:val="6BE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0060FB"/>
    <w:multiLevelType w:val="multilevel"/>
    <w:tmpl w:val="7EEA560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1">
    <w:nsid w:val="715A4A95"/>
    <w:multiLevelType w:val="hybridMultilevel"/>
    <w:tmpl w:val="BA24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E027D"/>
    <w:multiLevelType w:val="multilevel"/>
    <w:tmpl w:val="4674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903FB3"/>
    <w:multiLevelType w:val="hybridMultilevel"/>
    <w:tmpl w:val="A9940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A20196"/>
    <w:multiLevelType w:val="multilevel"/>
    <w:tmpl w:val="105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F94316"/>
    <w:multiLevelType w:val="multilevel"/>
    <w:tmpl w:val="C74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3177FE"/>
    <w:multiLevelType w:val="hybridMultilevel"/>
    <w:tmpl w:val="4D4E3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C45914"/>
    <w:multiLevelType w:val="multilevel"/>
    <w:tmpl w:val="2DF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016F43"/>
    <w:multiLevelType w:val="multilevel"/>
    <w:tmpl w:val="34FE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4"/>
  </w:num>
  <w:num w:numId="3">
    <w:abstractNumId w:val="23"/>
  </w:num>
  <w:num w:numId="4">
    <w:abstractNumId w:val="19"/>
  </w:num>
  <w:num w:numId="5">
    <w:abstractNumId w:val="16"/>
  </w:num>
  <w:num w:numId="6">
    <w:abstractNumId w:val="25"/>
  </w:num>
  <w:num w:numId="7">
    <w:abstractNumId w:val="35"/>
  </w:num>
  <w:num w:numId="8">
    <w:abstractNumId w:val="28"/>
  </w:num>
  <w:num w:numId="9">
    <w:abstractNumId w:val="37"/>
  </w:num>
  <w:num w:numId="10">
    <w:abstractNumId w:val="13"/>
  </w:num>
  <w:num w:numId="11">
    <w:abstractNumId w:val="29"/>
  </w:num>
  <w:num w:numId="12">
    <w:abstractNumId w:val="32"/>
  </w:num>
  <w:num w:numId="13">
    <w:abstractNumId w:val="4"/>
  </w:num>
  <w:num w:numId="14">
    <w:abstractNumId w:val="34"/>
  </w:num>
  <w:num w:numId="15">
    <w:abstractNumId w:val="17"/>
  </w:num>
  <w:num w:numId="16">
    <w:abstractNumId w:val="11"/>
  </w:num>
  <w:num w:numId="17">
    <w:abstractNumId w:val="27"/>
  </w:num>
  <w:num w:numId="18">
    <w:abstractNumId w:val="5"/>
  </w:num>
  <w:num w:numId="19">
    <w:abstractNumId w:val="6"/>
  </w:num>
  <w:num w:numId="20">
    <w:abstractNumId w:val="22"/>
  </w:num>
  <w:num w:numId="21">
    <w:abstractNumId w:val="30"/>
  </w:num>
  <w:num w:numId="22">
    <w:abstractNumId w:val="10"/>
  </w:num>
  <w:num w:numId="23">
    <w:abstractNumId w:val="14"/>
  </w:num>
  <w:num w:numId="24">
    <w:abstractNumId w:val="1"/>
  </w:num>
  <w:num w:numId="25">
    <w:abstractNumId w:val="21"/>
  </w:num>
  <w:num w:numId="26">
    <w:abstractNumId w:val="20"/>
  </w:num>
  <w:num w:numId="27">
    <w:abstractNumId w:val="7"/>
  </w:num>
  <w:num w:numId="28">
    <w:abstractNumId w:val="0"/>
  </w:num>
  <w:num w:numId="29">
    <w:abstractNumId w:val="2"/>
  </w:num>
  <w:num w:numId="30">
    <w:abstractNumId w:val="38"/>
  </w:num>
  <w:num w:numId="31">
    <w:abstractNumId w:val="3"/>
  </w:num>
  <w:num w:numId="32">
    <w:abstractNumId w:val="18"/>
  </w:num>
  <w:num w:numId="33">
    <w:abstractNumId w:val="26"/>
  </w:num>
  <w:num w:numId="34">
    <w:abstractNumId w:val="12"/>
  </w:num>
  <w:num w:numId="35">
    <w:abstractNumId w:val="33"/>
  </w:num>
  <w:num w:numId="36">
    <w:abstractNumId w:val="31"/>
  </w:num>
  <w:num w:numId="37">
    <w:abstractNumId w:val="9"/>
  </w:num>
  <w:num w:numId="38">
    <w:abstractNumId w:val="36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5"/>
    <w:rsid w:val="00260CEC"/>
    <w:rsid w:val="0030194C"/>
    <w:rsid w:val="0031379D"/>
    <w:rsid w:val="006E5521"/>
    <w:rsid w:val="008535F5"/>
    <w:rsid w:val="00B368D7"/>
    <w:rsid w:val="00BF6D85"/>
    <w:rsid w:val="00F5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61040-C45B-48C1-ABB3-ED085AB4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F6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F6D8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30194C"/>
  </w:style>
  <w:style w:type="paragraph" w:styleId="ListParagraph">
    <w:name w:val="List Paragraph"/>
    <w:basedOn w:val="Normal"/>
    <w:uiPriority w:val="34"/>
    <w:qFormat/>
    <w:rsid w:val="0030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2024-06-02T18:29:00Z</dcterms:created>
  <dcterms:modified xsi:type="dcterms:W3CDTF">2024-06-02T19:38:00Z</dcterms:modified>
</cp:coreProperties>
</file>