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FE5AF" w14:textId="77777777" w:rsidR="001D34DD" w:rsidRPr="00531EAC" w:rsidRDefault="001D34DD" w:rsidP="001D34DD">
      <w:pPr>
        <w:jc w:val="both"/>
        <w:rPr>
          <w:rFonts w:asciiTheme="majorBidi" w:hAnsiTheme="majorBidi" w:cstheme="majorBidi"/>
        </w:rPr>
      </w:pPr>
    </w:p>
    <w:p w14:paraId="57DB2CCF" w14:textId="77777777" w:rsidR="001D34DD" w:rsidRPr="00531EAC" w:rsidRDefault="001D34DD" w:rsidP="001D34DD">
      <w:pPr>
        <w:jc w:val="both"/>
        <w:rPr>
          <w:rFonts w:asciiTheme="majorBidi" w:hAnsiTheme="majorBidi" w:cstheme="majorBidi"/>
        </w:rPr>
      </w:pPr>
    </w:p>
    <w:p w14:paraId="0E52F0EC" w14:textId="77777777" w:rsidR="001D34DD" w:rsidRPr="00531EAC" w:rsidRDefault="001D34DD" w:rsidP="001D34DD">
      <w:pPr>
        <w:jc w:val="both"/>
        <w:rPr>
          <w:rFonts w:asciiTheme="majorBidi" w:hAnsiTheme="majorBidi" w:cstheme="majorBidi"/>
        </w:rPr>
      </w:pPr>
    </w:p>
    <w:p w14:paraId="1EF13A8B" w14:textId="4F6A6D2B" w:rsidR="001D34DD" w:rsidRPr="00531EAC" w:rsidRDefault="001D34DD" w:rsidP="0095734B">
      <w:pPr>
        <w:jc w:val="center"/>
        <w:rPr>
          <w:rFonts w:asciiTheme="majorBidi" w:hAnsiTheme="majorBidi" w:cstheme="majorBidi"/>
          <w:b/>
          <w:bCs/>
          <w:sz w:val="56"/>
          <w:szCs w:val="56"/>
          <w:lang w:val="en-US"/>
        </w:rPr>
      </w:pPr>
      <w:r w:rsidRPr="00531EAC">
        <w:rPr>
          <w:rFonts w:asciiTheme="majorBidi" w:hAnsiTheme="majorBidi" w:cstheme="majorBidi"/>
          <w:color w:val="C00000"/>
          <w:sz w:val="56"/>
          <w:szCs w:val="56"/>
          <w:lang w:val="en-US"/>
        </w:rPr>
        <w:t>Internet of Things (IoT)</w:t>
      </w:r>
    </w:p>
    <w:p w14:paraId="275FB1CD" w14:textId="77777777" w:rsidR="001D34DD" w:rsidRPr="00531EAC" w:rsidRDefault="001D34DD" w:rsidP="001D34DD">
      <w:pPr>
        <w:jc w:val="both"/>
        <w:rPr>
          <w:rFonts w:asciiTheme="majorBidi" w:hAnsiTheme="majorBidi" w:cstheme="majorBidi"/>
          <w:b/>
          <w:bCs/>
          <w:lang w:val="en-US"/>
        </w:rPr>
      </w:pPr>
    </w:p>
    <w:p w14:paraId="1D34CE01" w14:textId="77777777" w:rsidR="001D34DD" w:rsidRPr="00531EAC" w:rsidRDefault="001D34DD" w:rsidP="001D34DD">
      <w:pPr>
        <w:jc w:val="both"/>
        <w:rPr>
          <w:rFonts w:asciiTheme="majorBidi" w:hAnsiTheme="majorBidi" w:cstheme="majorBidi"/>
          <w:b/>
          <w:bCs/>
          <w:lang w:val="en-US"/>
        </w:rPr>
      </w:pPr>
    </w:p>
    <w:p w14:paraId="0DCFCF9D" w14:textId="77777777" w:rsidR="001D34DD" w:rsidRPr="00531EAC" w:rsidRDefault="001D34DD" w:rsidP="001D34DD">
      <w:pPr>
        <w:jc w:val="both"/>
        <w:rPr>
          <w:rFonts w:asciiTheme="majorBidi" w:hAnsiTheme="majorBidi" w:cstheme="majorBidi"/>
          <w:lang w:val="en-US"/>
        </w:rPr>
      </w:pPr>
    </w:p>
    <w:p w14:paraId="75EA3DF7" w14:textId="77777777" w:rsidR="0095734B" w:rsidRPr="00531EAC" w:rsidRDefault="0095734B" w:rsidP="001D34DD">
      <w:pPr>
        <w:jc w:val="both"/>
        <w:rPr>
          <w:rFonts w:asciiTheme="majorBidi" w:hAnsiTheme="majorBidi" w:cstheme="majorBidi"/>
          <w:lang w:val="en-US"/>
        </w:rPr>
      </w:pPr>
    </w:p>
    <w:p w14:paraId="6CCF8074" w14:textId="532BD8F6" w:rsidR="0095734B" w:rsidRPr="00531EAC" w:rsidRDefault="0095734B" w:rsidP="001D34DD">
      <w:pPr>
        <w:jc w:val="both"/>
        <w:rPr>
          <w:rFonts w:asciiTheme="majorBidi" w:hAnsiTheme="majorBidi" w:cstheme="majorBidi"/>
          <w:lang w:val="en-US"/>
        </w:rPr>
      </w:pPr>
    </w:p>
    <w:p w14:paraId="142A2909" w14:textId="621E177F" w:rsidR="0095734B" w:rsidRPr="00531EAC" w:rsidRDefault="0095734B" w:rsidP="001D34DD">
      <w:pPr>
        <w:jc w:val="both"/>
        <w:rPr>
          <w:rFonts w:asciiTheme="majorBidi" w:hAnsiTheme="majorBidi" w:cstheme="majorBidi"/>
          <w:lang w:val="en-US"/>
        </w:rPr>
      </w:pPr>
      <w:r w:rsidRPr="00531EAC">
        <w:rPr>
          <w:rFonts w:asciiTheme="majorBidi" w:hAnsiTheme="majorBidi" w:cstheme="majorBidi"/>
          <w:noProof/>
          <w:lang w:val="en-US"/>
        </w:rPr>
        <w:drawing>
          <wp:anchor distT="0" distB="0" distL="114300" distR="114300" simplePos="0" relativeHeight="251658240" behindDoc="1" locked="0" layoutInCell="1" allowOverlap="1" wp14:anchorId="640642AE" wp14:editId="02000EB2">
            <wp:simplePos x="0" y="0"/>
            <wp:positionH relativeFrom="column">
              <wp:posOffset>1508760</wp:posOffset>
            </wp:positionH>
            <wp:positionV relativeFrom="paragraph">
              <wp:posOffset>116840</wp:posOffset>
            </wp:positionV>
            <wp:extent cx="2717800" cy="749300"/>
            <wp:effectExtent l="0" t="0" r="0" b="0"/>
            <wp:wrapNone/>
            <wp:docPr id="99091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1446" name="Picture 99091446"/>
                    <pic:cNvPicPr/>
                  </pic:nvPicPr>
                  <pic:blipFill>
                    <a:blip r:embed="rId7">
                      <a:extLst>
                        <a:ext uri="{28A0092B-C50C-407E-A947-70E740481C1C}">
                          <a14:useLocalDpi xmlns:a14="http://schemas.microsoft.com/office/drawing/2010/main" val="0"/>
                        </a:ext>
                      </a:extLst>
                    </a:blip>
                    <a:stretch>
                      <a:fillRect/>
                    </a:stretch>
                  </pic:blipFill>
                  <pic:spPr>
                    <a:xfrm>
                      <a:off x="0" y="0"/>
                      <a:ext cx="2717800" cy="749300"/>
                    </a:xfrm>
                    <a:prstGeom prst="rect">
                      <a:avLst/>
                    </a:prstGeom>
                  </pic:spPr>
                </pic:pic>
              </a:graphicData>
            </a:graphic>
            <wp14:sizeRelH relativeFrom="page">
              <wp14:pctWidth>0</wp14:pctWidth>
            </wp14:sizeRelH>
            <wp14:sizeRelV relativeFrom="page">
              <wp14:pctHeight>0</wp14:pctHeight>
            </wp14:sizeRelV>
          </wp:anchor>
        </w:drawing>
      </w:r>
    </w:p>
    <w:p w14:paraId="156A5005" w14:textId="4572680E" w:rsidR="0095734B" w:rsidRPr="00531EAC" w:rsidRDefault="0095734B" w:rsidP="001D34DD">
      <w:pPr>
        <w:jc w:val="both"/>
        <w:rPr>
          <w:rFonts w:asciiTheme="majorBidi" w:hAnsiTheme="majorBidi" w:cstheme="majorBidi"/>
          <w:lang w:val="en-US"/>
        </w:rPr>
      </w:pPr>
    </w:p>
    <w:p w14:paraId="6FDFB483" w14:textId="65CDFEF1" w:rsidR="0095734B" w:rsidRPr="00531EAC" w:rsidRDefault="0095734B" w:rsidP="001D34DD">
      <w:pPr>
        <w:jc w:val="both"/>
        <w:rPr>
          <w:rFonts w:asciiTheme="majorBidi" w:hAnsiTheme="majorBidi" w:cstheme="majorBidi"/>
          <w:lang w:val="en-US"/>
        </w:rPr>
      </w:pPr>
    </w:p>
    <w:p w14:paraId="182F1199" w14:textId="57D6BD2B" w:rsidR="0095734B" w:rsidRPr="00531EAC" w:rsidRDefault="0095734B" w:rsidP="001D34DD">
      <w:pPr>
        <w:jc w:val="both"/>
        <w:rPr>
          <w:rFonts w:asciiTheme="majorBidi" w:hAnsiTheme="majorBidi" w:cstheme="majorBidi"/>
          <w:lang w:val="en-US"/>
        </w:rPr>
      </w:pPr>
    </w:p>
    <w:p w14:paraId="30B7B576" w14:textId="01025124" w:rsidR="0095734B" w:rsidRPr="00531EAC" w:rsidRDefault="0095734B" w:rsidP="001D34DD">
      <w:pPr>
        <w:jc w:val="both"/>
        <w:rPr>
          <w:rFonts w:asciiTheme="majorBidi" w:hAnsiTheme="majorBidi" w:cstheme="majorBidi"/>
          <w:lang w:val="en-US"/>
        </w:rPr>
      </w:pPr>
    </w:p>
    <w:p w14:paraId="739C77CB" w14:textId="42D8212C" w:rsidR="0095734B" w:rsidRPr="00531EAC" w:rsidRDefault="0095734B" w:rsidP="001D34DD">
      <w:pPr>
        <w:jc w:val="both"/>
        <w:rPr>
          <w:rFonts w:asciiTheme="majorBidi" w:hAnsiTheme="majorBidi" w:cstheme="majorBidi"/>
          <w:lang w:val="en-US"/>
        </w:rPr>
      </w:pPr>
    </w:p>
    <w:p w14:paraId="7EF2256B" w14:textId="093B4DDA" w:rsidR="0095734B" w:rsidRPr="00531EAC" w:rsidRDefault="0095734B" w:rsidP="001D34DD">
      <w:pPr>
        <w:jc w:val="both"/>
        <w:rPr>
          <w:rFonts w:asciiTheme="majorBidi" w:hAnsiTheme="majorBidi" w:cstheme="majorBidi"/>
          <w:lang w:val="en-US"/>
        </w:rPr>
      </w:pPr>
    </w:p>
    <w:p w14:paraId="51B24D71" w14:textId="335ADC15" w:rsidR="0095734B" w:rsidRPr="00531EAC" w:rsidRDefault="0095734B" w:rsidP="001D34DD">
      <w:pPr>
        <w:jc w:val="both"/>
        <w:rPr>
          <w:rFonts w:asciiTheme="majorBidi" w:hAnsiTheme="majorBidi" w:cstheme="majorBidi"/>
          <w:lang w:val="en-US"/>
        </w:rPr>
      </w:pPr>
    </w:p>
    <w:p w14:paraId="1DF21DB3" w14:textId="35DCACC7" w:rsidR="0095734B" w:rsidRPr="00531EAC" w:rsidRDefault="0095734B" w:rsidP="001D34DD">
      <w:pPr>
        <w:jc w:val="both"/>
        <w:rPr>
          <w:rFonts w:asciiTheme="majorBidi" w:hAnsiTheme="majorBidi" w:cstheme="majorBidi"/>
          <w:lang w:val="en-US"/>
        </w:rPr>
      </w:pPr>
    </w:p>
    <w:p w14:paraId="3B4380A6" w14:textId="76843328" w:rsidR="0095734B" w:rsidRPr="00531EAC" w:rsidRDefault="0095734B" w:rsidP="001D34DD">
      <w:pPr>
        <w:jc w:val="both"/>
        <w:rPr>
          <w:rFonts w:asciiTheme="majorBidi" w:hAnsiTheme="majorBidi" w:cstheme="majorBidi"/>
          <w:lang w:val="en-US"/>
        </w:rPr>
      </w:pPr>
    </w:p>
    <w:p w14:paraId="67CC47C1" w14:textId="527D67AC" w:rsidR="0095734B" w:rsidRPr="00531EAC" w:rsidRDefault="0095734B" w:rsidP="001D34DD">
      <w:pPr>
        <w:jc w:val="both"/>
        <w:rPr>
          <w:rFonts w:asciiTheme="majorBidi" w:hAnsiTheme="majorBidi" w:cstheme="majorBidi"/>
          <w:lang w:val="en-US"/>
        </w:rPr>
      </w:pPr>
    </w:p>
    <w:p w14:paraId="779E18F6" w14:textId="660DF7B6" w:rsidR="0095734B" w:rsidRPr="00531EAC" w:rsidRDefault="0095734B" w:rsidP="001D34DD">
      <w:pPr>
        <w:jc w:val="both"/>
        <w:rPr>
          <w:rFonts w:asciiTheme="majorBidi" w:hAnsiTheme="majorBidi" w:cstheme="majorBidi"/>
          <w:lang w:val="en-US"/>
        </w:rPr>
      </w:pPr>
    </w:p>
    <w:p w14:paraId="6D85182E" w14:textId="2EEE7D9D" w:rsidR="0095734B" w:rsidRPr="00531EAC" w:rsidRDefault="0095734B" w:rsidP="001D34DD">
      <w:pPr>
        <w:jc w:val="both"/>
        <w:rPr>
          <w:rFonts w:asciiTheme="majorBidi" w:hAnsiTheme="majorBidi" w:cstheme="majorBidi"/>
          <w:lang w:val="en-US"/>
        </w:rPr>
      </w:pPr>
    </w:p>
    <w:p w14:paraId="0C73FA74" w14:textId="6AC3B14D" w:rsidR="0095734B" w:rsidRPr="00531EAC" w:rsidRDefault="0095734B" w:rsidP="001D34DD">
      <w:pPr>
        <w:jc w:val="both"/>
        <w:rPr>
          <w:rFonts w:asciiTheme="majorBidi" w:hAnsiTheme="majorBidi" w:cstheme="majorBidi"/>
          <w:lang w:val="en-US"/>
        </w:rPr>
      </w:pPr>
    </w:p>
    <w:p w14:paraId="577599B8" w14:textId="2C20AFBB" w:rsidR="0095734B" w:rsidRPr="00531EAC" w:rsidRDefault="0095734B" w:rsidP="0095734B">
      <w:pPr>
        <w:jc w:val="center"/>
        <w:rPr>
          <w:rFonts w:asciiTheme="majorBidi" w:hAnsiTheme="majorBidi" w:cstheme="majorBidi"/>
          <w:lang w:val="en-US"/>
        </w:rPr>
      </w:pPr>
    </w:p>
    <w:p w14:paraId="785C65F1" w14:textId="71EA79AD" w:rsidR="001D34DD" w:rsidRPr="00531EAC" w:rsidRDefault="001D34DD" w:rsidP="0095734B">
      <w:pPr>
        <w:jc w:val="center"/>
        <w:rPr>
          <w:rFonts w:asciiTheme="majorBidi" w:hAnsiTheme="majorBidi" w:cstheme="majorBidi"/>
          <w:lang w:val="en-US"/>
        </w:rPr>
      </w:pPr>
      <w:r w:rsidRPr="00531EAC">
        <w:rPr>
          <w:rFonts w:asciiTheme="majorBidi" w:hAnsiTheme="majorBidi" w:cstheme="majorBidi"/>
          <w:b/>
          <w:bCs/>
          <w:lang w:val="en-US"/>
        </w:rPr>
        <w:t>Student Id:</w:t>
      </w:r>
      <w:r w:rsidRPr="00531EAC">
        <w:rPr>
          <w:rFonts w:asciiTheme="majorBidi" w:hAnsiTheme="majorBidi" w:cstheme="majorBidi"/>
          <w:lang w:val="en-US"/>
        </w:rPr>
        <w:t xml:space="preserve"> 21110214</w:t>
      </w:r>
    </w:p>
    <w:p w14:paraId="0BBFB954" w14:textId="76C6AF4E" w:rsidR="001D34DD" w:rsidRPr="00531EAC" w:rsidRDefault="001D34DD" w:rsidP="0095734B">
      <w:pPr>
        <w:jc w:val="center"/>
        <w:rPr>
          <w:rFonts w:asciiTheme="majorBidi" w:hAnsiTheme="majorBidi" w:cstheme="majorBidi"/>
          <w:lang w:val="en-US"/>
        </w:rPr>
      </w:pPr>
    </w:p>
    <w:p w14:paraId="553578D9" w14:textId="4274E076" w:rsidR="001D34DD" w:rsidRPr="00531EAC" w:rsidRDefault="001D34DD" w:rsidP="0095734B">
      <w:pPr>
        <w:jc w:val="center"/>
        <w:rPr>
          <w:rFonts w:asciiTheme="majorBidi" w:hAnsiTheme="majorBidi" w:cstheme="majorBidi"/>
          <w:lang w:val="en-US"/>
        </w:rPr>
      </w:pPr>
      <w:r w:rsidRPr="00531EAC">
        <w:rPr>
          <w:rFonts w:asciiTheme="majorBidi" w:hAnsiTheme="majorBidi" w:cstheme="majorBidi"/>
          <w:b/>
          <w:bCs/>
          <w:lang w:val="en-US"/>
        </w:rPr>
        <w:t xml:space="preserve">Submitted to: </w:t>
      </w:r>
      <w:r w:rsidRPr="00531EAC">
        <w:rPr>
          <w:rFonts w:asciiTheme="majorBidi" w:hAnsiTheme="majorBidi" w:cstheme="majorBidi"/>
          <w:lang w:val="en-US"/>
        </w:rPr>
        <w:t>Dr. Murad Yaghi</w:t>
      </w:r>
    </w:p>
    <w:p w14:paraId="7F69F28C" w14:textId="59B728D8" w:rsidR="001D34DD" w:rsidRPr="00531EAC" w:rsidRDefault="001D34DD" w:rsidP="0095734B">
      <w:pPr>
        <w:jc w:val="center"/>
        <w:rPr>
          <w:rFonts w:asciiTheme="majorBidi" w:hAnsiTheme="majorBidi" w:cstheme="majorBidi"/>
          <w:lang w:val="en-US"/>
        </w:rPr>
      </w:pPr>
    </w:p>
    <w:p w14:paraId="1E8ADD46" w14:textId="77777777" w:rsidR="001D34DD" w:rsidRPr="00531EAC" w:rsidRDefault="001D34DD" w:rsidP="0095734B">
      <w:pPr>
        <w:jc w:val="center"/>
        <w:rPr>
          <w:rFonts w:asciiTheme="majorBidi" w:hAnsiTheme="majorBidi" w:cstheme="majorBidi"/>
          <w:lang w:val="en-US"/>
        </w:rPr>
      </w:pPr>
      <w:r w:rsidRPr="00531EAC">
        <w:rPr>
          <w:rFonts w:asciiTheme="majorBidi" w:hAnsiTheme="majorBidi" w:cstheme="majorBidi"/>
          <w:b/>
          <w:bCs/>
          <w:lang w:val="en-US"/>
        </w:rPr>
        <w:t xml:space="preserve">Submitted by: </w:t>
      </w:r>
      <w:r w:rsidRPr="00531EAC">
        <w:rPr>
          <w:rFonts w:asciiTheme="majorBidi" w:hAnsiTheme="majorBidi" w:cstheme="majorBidi"/>
          <w:lang w:val="en-US"/>
        </w:rPr>
        <w:t>Saif Kamal Salim Haddad</w:t>
      </w:r>
    </w:p>
    <w:p w14:paraId="50577602" w14:textId="77777777" w:rsidR="001D34DD" w:rsidRPr="00531EAC" w:rsidRDefault="001D34DD" w:rsidP="0095734B">
      <w:pPr>
        <w:jc w:val="center"/>
        <w:rPr>
          <w:rFonts w:asciiTheme="majorBidi" w:hAnsiTheme="majorBidi" w:cstheme="majorBidi"/>
          <w:lang w:val="en-US"/>
        </w:rPr>
      </w:pPr>
    </w:p>
    <w:p w14:paraId="465711AE" w14:textId="1A0D210C" w:rsidR="001D34DD" w:rsidRPr="00531EAC" w:rsidRDefault="001D34DD" w:rsidP="0095734B">
      <w:pPr>
        <w:jc w:val="center"/>
        <w:rPr>
          <w:rFonts w:asciiTheme="majorBidi" w:hAnsiTheme="majorBidi" w:cstheme="majorBidi"/>
          <w:lang w:val="en-US"/>
        </w:rPr>
      </w:pPr>
      <w:r w:rsidRPr="00531EAC">
        <w:rPr>
          <w:rFonts w:asciiTheme="majorBidi" w:hAnsiTheme="majorBidi" w:cstheme="majorBidi"/>
          <w:b/>
          <w:bCs/>
          <w:lang w:val="en-US"/>
        </w:rPr>
        <w:t xml:space="preserve">Submitted on: </w:t>
      </w:r>
      <w:r w:rsidRPr="00531EAC">
        <w:rPr>
          <w:rFonts w:asciiTheme="majorBidi" w:hAnsiTheme="majorBidi" w:cstheme="majorBidi"/>
          <w:lang w:val="en-US"/>
        </w:rPr>
        <w:t>27-1-2025</w:t>
      </w:r>
    </w:p>
    <w:p w14:paraId="154E09B8" w14:textId="77777777" w:rsidR="001D34DD" w:rsidRPr="00531EAC" w:rsidRDefault="001D34DD" w:rsidP="001D34DD">
      <w:pPr>
        <w:jc w:val="both"/>
        <w:rPr>
          <w:rFonts w:asciiTheme="majorBidi" w:hAnsiTheme="majorBidi" w:cstheme="majorBidi"/>
          <w:b/>
          <w:bCs/>
          <w:lang w:val="en-US"/>
        </w:rPr>
      </w:pPr>
    </w:p>
    <w:p w14:paraId="6DD79296" w14:textId="77777777" w:rsidR="001D34DD" w:rsidRPr="00531EAC" w:rsidRDefault="001D34DD" w:rsidP="001D34DD">
      <w:pPr>
        <w:jc w:val="both"/>
        <w:rPr>
          <w:rFonts w:asciiTheme="majorBidi" w:hAnsiTheme="majorBidi" w:cstheme="majorBidi"/>
          <w:b/>
          <w:bCs/>
          <w:lang w:val="en-US"/>
        </w:rPr>
      </w:pPr>
    </w:p>
    <w:p w14:paraId="021F6DEC" w14:textId="77777777" w:rsidR="001D34DD" w:rsidRPr="00531EAC" w:rsidRDefault="001D34DD" w:rsidP="001D34DD">
      <w:pPr>
        <w:jc w:val="both"/>
        <w:rPr>
          <w:rFonts w:asciiTheme="majorBidi" w:hAnsiTheme="majorBidi" w:cstheme="majorBidi"/>
          <w:b/>
          <w:bCs/>
          <w:lang w:val="en-US"/>
        </w:rPr>
      </w:pPr>
    </w:p>
    <w:p w14:paraId="28D3A76F" w14:textId="63F8C74E" w:rsidR="0095734B" w:rsidRPr="00531EAC" w:rsidRDefault="0095734B" w:rsidP="001D34DD">
      <w:pPr>
        <w:rPr>
          <w:rFonts w:asciiTheme="majorBidi" w:hAnsiTheme="majorBidi" w:cstheme="majorBidi"/>
          <w:b/>
          <w:bCs/>
          <w:lang w:val="en-US"/>
        </w:rPr>
      </w:pPr>
    </w:p>
    <w:p w14:paraId="3A23DC0C" w14:textId="7E782486" w:rsidR="0095734B" w:rsidRPr="00531EAC" w:rsidRDefault="0095734B" w:rsidP="0095734B">
      <w:pPr>
        <w:rPr>
          <w:rFonts w:asciiTheme="majorBidi" w:hAnsiTheme="majorBidi" w:cstheme="majorBidi"/>
          <w:lang w:val="en-US"/>
        </w:rPr>
      </w:pPr>
    </w:p>
    <w:p w14:paraId="61398DB4" w14:textId="77777777" w:rsidR="0095734B" w:rsidRPr="00531EAC" w:rsidRDefault="0095734B" w:rsidP="0095734B">
      <w:pPr>
        <w:rPr>
          <w:rFonts w:asciiTheme="majorBidi" w:hAnsiTheme="majorBidi" w:cstheme="majorBidi"/>
          <w:lang w:val="en-US"/>
        </w:rPr>
      </w:pPr>
    </w:p>
    <w:p w14:paraId="6BC2BB97" w14:textId="77777777" w:rsidR="0095734B" w:rsidRPr="00531EAC" w:rsidRDefault="0095734B" w:rsidP="0095734B">
      <w:pPr>
        <w:rPr>
          <w:rFonts w:asciiTheme="majorBidi" w:hAnsiTheme="majorBidi" w:cstheme="majorBidi"/>
          <w:lang w:val="en-US"/>
        </w:rPr>
      </w:pPr>
    </w:p>
    <w:p w14:paraId="230601CA" w14:textId="77777777" w:rsidR="0095734B" w:rsidRPr="00531EAC" w:rsidRDefault="0095734B" w:rsidP="0095734B">
      <w:pPr>
        <w:rPr>
          <w:rFonts w:asciiTheme="majorBidi" w:hAnsiTheme="majorBidi" w:cstheme="majorBidi"/>
          <w:lang w:val="en-US"/>
        </w:rPr>
      </w:pPr>
    </w:p>
    <w:p w14:paraId="096F3AB1" w14:textId="77777777" w:rsidR="0095734B" w:rsidRPr="00531EAC" w:rsidRDefault="0095734B" w:rsidP="0095734B">
      <w:pPr>
        <w:rPr>
          <w:rFonts w:asciiTheme="majorBidi" w:hAnsiTheme="majorBidi" w:cstheme="majorBidi"/>
          <w:lang w:val="en-US"/>
        </w:rPr>
      </w:pPr>
    </w:p>
    <w:p w14:paraId="15BC51D7" w14:textId="77777777" w:rsidR="0095734B" w:rsidRPr="00531EAC" w:rsidRDefault="0095734B" w:rsidP="0095734B">
      <w:pPr>
        <w:rPr>
          <w:rFonts w:asciiTheme="majorBidi" w:hAnsiTheme="majorBidi" w:cstheme="majorBidi"/>
          <w:lang w:val="en-US"/>
        </w:rPr>
      </w:pPr>
    </w:p>
    <w:p w14:paraId="2EF6272C" w14:textId="77777777" w:rsidR="0095734B" w:rsidRPr="00531EAC" w:rsidRDefault="0095734B" w:rsidP="0095734B">
      <w:pPr>
        <w:rPr>
          <w:rFonts w:asciiTheme="majorBidi" w:hAnsiTheme="majorBidi" w:cstheme="majorBidi"/>
          <w:lang w:val="en-US"/>
        </w:rPr>
      </w:pPr>
    </w:p>
    <w:p w14:paraId="026C11DF" w14:textId="77777777" w:rsidR="0095734B" w:rsidRPr="00531EAC" w:rsidRDefault="0095734B" w:rsidP="0095734B">
      <w:pPr>
        <w:rPr>
          <w:rFonts w:asciiTheme="majorBidi" w:hAnsiTheme="majorBidi" w:cstheme="majorBidi"/>
          <w:lang w:val="en-US"/>
        </w:rPr>
      </w:pPr>
    </w:p>
    <w:p w14:paraId="4CBE47BE" w14:textId="500BA250" w:rsidR="001D34DD" w:rsidRPr="00531EAC" w:rsidRDefault="001D34DD" w:rsidP="008675E4">
      <w:pPr>
        <w:rPr>
          <w:rFonts w:asciiTheme="majorBidi" w:hAnsiTheme="majorBidi" w:cstheme="majorBidi"/>
          <w:b/>
          <w:bCs/>
          <w:lang w:val="en-US"/>
        </w:rPr>
      </w:pPr>
    </w:p>
    <w:sdt>
      <w:sdtPr>
        <w:rPr>
          <w:rFonts w:asciiTheme="majorBidi" w:eastAsiaTheme="minorHAnsi" w:hAnsiTheme="majorBidi"/>
          <w:b w:val="0"/>
          <w:bCs w:val="0"/>
          <w:color w:val="C00000"/>
          <w:kern w:val="2"/>
          <w:sz w:val="44"/>
          <w:szCs w:val="44"/>
          <w:lang w:val="en-JO"/>
          <w14:ligatures w14:val="standardContextual"/>
        </w:rPr>
        <w:id w:val="-690989163"/>
        <w:docPartObj>
          <w:docPartGallery w:val="Table of Contents"/>
          <w:docPartUnique/>
        </w:docPartObj>
      </w:sdtPr>
      <w:sdtEndPr>
        <w:rPr>
          <w:noProof/>
          <w:color w:val="auto"/>
          <w:sz w:val="24"/>
          <w:szCs w:val="24"/>
        </w:rPr>
      </w:sdtEndPr>
      <w:sdtContent>
        <w:p w14:paraId="3AD32652" w14:textId="77777777" w:rsidR="001D34DD" w:rsidRPr="00531EAC" w:rsidRDefault="001D34DD" w:rsidP="001D34DD">
          <w:pPr>
            <w:pStyle w:val="TOCHeading"/>
            <w:rPr>
              <w:rFonts w:asciiTheme="majorBidi" w:hAnsiTheme="majorBidi"/>
              <w:color w:val="C00000"/>
              <w:sz w:val="44"/>
              <w:szCs w:val="44"/>
            </w:rPr>
          </w:pPr>
          <w:r w:rsidRPr="00531EAC">
            <w:rPr>
              <w:rFonts w:asciiTheme="majorBidi" w:hAnsiTheme="majorBidi"/>
              <w:color w:val="C00000"/>
              <w:sz w:val="44"/>
              <w:szCs w:val="44"/>
            </w:rPr>
            <w:t>Table of Contents</w:t>
          </w:r>
        </w:p>
        <w:p w14:paraId="338765B4" w14:textId="4B1B682E" w:rsidR="00D41F16" w:rsidRDefault="001D34DD">
          <w:pPr>
            <w:pStyle w:val="TOC1"/>
            <w:tabs>
              <w:tab w:val="right" w:leader="dot" w:pos="9350"/>
            </w:tabs>
            <w:rPr>
              <w:rFonts w:eastAsiaTheme="minorEastAsia" w:cstheme="minorBidi"/>
              <w:b w:val="0"/>
              <w:bCs w:val="0"/>
              <w:i w:val="0"/>
              <w:iCs w:val="0"/>
              <w:noProof/>
              <w:szCs w:val="24"/>
            </w:rPr>
          </w:pPr>
          <w:r w:rsidRPr="00531EAC">
            <w:rPr>
              <w:rFonts w:asciiTheme="majorBidi" w:hAnsiTheme="majorBidi" w:cstheme="majorBidi"/>
              <w:b w:val="0"/>
              <w:bCs w:val="0"/>
            </w:rPr>
            <w:fldChar w:fldCharType="begin"/>
          </w:r>
          <w:r w:rsidRPr="00531EAC">
            <w:rPr>
              <w:rFonts w:asciiTheme="majorBidi" w:hAnsiTheme="majorBidi" w:cstheme="majorBidi"/>
            </w:rPr>
            <w:instrText xml:space="preserve"> TOC \o "1-3" \h \z \u </w:instrText>
          </w:r>
          <w:r w:rsidRPr="00531EAC">
            <w:rPr>
              <w:rFonts w:asciiTheme="majorBidi" w:hAnsiTheme="majorBidi" w:cstheme="majorBidi"/>
              <w:b w:val="0"/>
              <w:bCs w:val="0"/>
            </w:rPr>
            <w:fldChar w:fldCharType="separate"/>
          </w:r>
          <w:hyperlink w:anchor="_Toc188913741" w:history="1">
            <w:r w:rsidR="00D41F16" w:rsidRPr="000445EB">
              <w:rPr>
                <w:rStyle w:val="Hyperlink"/>
                <w:rFonts w:asciiTheme="majorBidi" w:hAnsiTheme="majorBidi"/>
                <w:noProof/>
              </w:rPr>
              <w:t>Task 1: My Schematic Diagram For All The Connections.</w:t>
            </w:r>
            <w:r w:rsidR="00D41F16">
              <w:rPr>
                <w:noProof/>
                <w:webHidden/>
              </w:rPr>
              <w:tab/>
            </w:r>
            <w:r w:rsidR="00D41F16">
              <w:rPr>
                <w:noProof/>
                <w:webHidden/>
              </w:rPr>
              <w:fldChar w:fldCharType="begin"/>
            </w:r>
            <w:r w:rsidR="00D41F16">
              <w:rPr>
                <w:noProof/>
                <w:webHidden/>
              </w:rPr>
              <w:instrText xml:space="preserve"> PAGEREF _Toc188913741 \h </w:instrText>
            </w:r>
            <w:r w:rsidR="00D41F16">
              <w:rPr>
                <w:noProof/>
                <w:webHidden/>
              </w:rPr>
            </w:r>
            <w:r w:rsidR="00D41F16">
              <w:rPr>
                <w:noProof/>
                <w:webHidden/>
              </w:rPr>
              <w:fldChar w:fldCharType="separate"/>
            </w:r>
            <w:r w:rsidR="00D41F16">
              <w:rPr>
                <w:noProof/>
                <w:webHidden/>
              </w:rPr>
              <w:t>3</w:t>
            </w:r>
            <w:r w:rsidR="00D41F16">
              <w:rPr>
                <w:noProof/>
                <w:webHidden/>
              </w:rPr>
              <w:fldChar w:fldCharType="end"/>
            </w:r>
          </w:hyperlink>
        </w:p>
        <w:p w14:paraId="6C5570D2" w14:textId="798E4CDD" w:rsidR="00D41F16" w:rsidRDefault="00D41F16">
          <w:pPr>
            <w:pStyle w:val="TOC1"/>
            <w:tabs>
              <w:tab w:val="right" w:leader="dot" w:pos="9350"/>
            </w:tabs>
            <w:rPr>
              <w:rFonts w:eastAsiaTheme="minorEastAsia" w:cstheme="minorBidi"/>
              <w:b w:val="0"/>
              <w:bCs w:val="0"/>
              <w:i w:val="0"/>
              <w:iCs w:val="0"/>
              <w:noProof/>
              <w:szCs w:val="24"/>
            </w:rPr>
          </w:pPr>
          <w:hyperlink w:anchor="_Toc188913742" w:history="1">
            <w:r w:rsidRPr="000445EB">
              <w:rPr>
                <w:rStyle w:val="Hyperlink"/>
                <w:rFonts w:asciiTheme="majorBidi" w:hAnsiTheme="majorBidi"/>
                <w:noProof/>
              </w:rPr>
              <w:t>Task 3.2: How To Use MQTT Without Internet:</w:t>
            </w:r>
            <w:r>
              <w:rPr>
                <w:noProof/>
                <w:webHidden/>
              </w:rPr>
              <w:tab/>
            </w:r>
            <w:r>
              <w:rPr>
                <w:noProof/>
                <w:webHidden/>
              </w:rPr>
              <w:fldChar w:fldCharType="begin"/>
            </w:r>
            <w:r>
              <w:rPr>
                <w:noProof/>
                <w:webHidden/>
              </w:rPr>
              <w:instrText xml:space="preserve"> PAGEREF _Toc188913742 \h </w:instrText>
            </w:r>
            <w:r>
              <w:rPr>
                <w:noProof/>
                <w:webHidden/>
              </w:rPr>
            </w:r>
            <w:r>
              <w:rPr>
                <w:noProof/>
                <w:webHidden/>
              </w:rPr>
              <w:fldChar w:fldCharType="separate"/>
            </w:r>
            <w:r>
              <w:rPr>
                <w:noProof/>
                <w:webHidden/>
              </w:rPr>
              <w:t>4</w:t>
            </w:r>
            <w:r>
              <w:rPr>
                <w:noProof/>
                <w:webHidden/>
              </w:rPr>
              <w:fldChar w:fldCharType="end"/>
            </w:r>
          </w:hyperlink>
        </w:p>
        <w:p w14:paraId="24D61E9A" w14:textId="324C6862" w:rsidR="00D41F16" w:rsidRDefault="00D41F16">
          <w:pPr>
            <w:pStyle w:val="TOC1"/>
            <w:tabs>
              <w:tab w:val="right" w:leader="dot" w:pos="9350"/>
            </w:tabs>
            <w:rPr>
              <w:rFonts w:eastAsiaTheme="minorEastAsia" w:cstheme="minorBidi"/>
              <w:b w:val="0"/>
              <w:bCs w:val="0"/>
              <w:i w:val="0"/>
              <w:iCs w:val="0"/>
              <w:noProof/>
              <w:szCs w:val="24"/>
            </w:rPr>
          </w:pPr>
          <w:hyperlink w:anchor="_Toc188913743" w:history="1">
            <w:r w:rsidRPr="000445EB">
              <w:rPr>
                <w:rStyle w:val="Hyperlink"/>
                <w:rFonts w:asciiTheme="majorBidi" w:hAnsiTheme="majorBidi"/>
                <w:noProof/>
              </w:rPr>
              <w:t>Task 3.3: steps to enable this functionality:</w:t>
            </w:r>
            <w:r>
              <w:rPr>
                <w:noProof/>
                <w:webHidden/>
              </w:rPr>
              <w:tab/>
            </w:r>
            <w:r>
              <w:rPr>
                <w:noProof/>
                <w:webHidden/>
              </w:rPr>
              <w:fldChar w:fldCharType="begin"/>
            </w:r>
            <w:r>
              <w:rPr>
                <w:noProof/>
                <w:webHidden/>
              </w:rPr>
              <w:instrText xml:space="preserve"> PAGEREF _Toc188913743 \h </w:instrText>
            </w:r>
            <w:r>
              <w:rPr>
                <w:noProof/>
                <w:webHidden/>
              </w:rPr>
            </w:r>
            <w:r>
              <w:rPr>
                <w:noProof/>
                <w:webHidden/>
              </w:rPr>
              <w:fldChar w:fldCharType="separate"/>
            </w:r>
            <w:r>
              <w:rPr>
                <w:noProof/>
                <w:webHidden/>
              </w:rPr>
              <w:t>5</w:t>
            </w:r>
            <w:r>
              <w:rPr>
                <w:noProof/>
                <w:webHidden/>
              </w:rPr>
              <w:fldChar w:fldCharType="end"/>
            </w:r>
          </w:hyperlink>
        </w:p>
        <w:p w14:paraId="5FB3EE18" w14:textId="4560CC97" w:rsidR="001D34DD" w:rsidRPr="00531EAC" w:rsidRDefault="001D34DD" w:rsidP="001D34DD">
          <w:pPr>
            <w:rPr>
              <w:rFonts w:asciiTheme="majorBidi" w:hAnsiTheme="majorBidi" w:cstheme="majorBidi"/>
              <w:noProof/>
            </w:rPr>
          </w:pPr>
          <w:r w:rsidRPr="00531EAC">
            <w:rPr>
              <w:rFonts w:asciiTheme="majorBidi" w:hAnsiTheme="majorBidi" w:cstheme="majorBidi"/>
              <w:b/>
              <w:bCs/>
              <w:noProof/>
            </w:rPr>
            <w:fldChar w:fldCharType="end"/>
          </w:r>
        </w:p>
      </w:sdtContent>
    </w:sdt>
    <w:p w14:paraId="14C1F2D3" w14:textId="77777777" w:rsidR="001D34DD" w:rsidRPr="00531EAC" w:rsidRDefault="001D34DD" w:rsidP="001D34DD">
      <w:pPr>
        <w:rPr>
          <w:rFonts w:asciiTheme="majorBidi" w:hAnsiTheme="majorBidi" w:cstheme="majorBidi"/>
          <w:noProof/>
        </w:rPr>
      </w:pPr>
      <w:r w:rsidRPr="00531EAC">
        <w:rPr>
          <w:rFonts w:asciiTheme="majorBidi" w:hAnsiTheme="majorBidi" w:cstheme="majorBidi"/>
          <w:noProof/>
        </w:rPr>
        <w:br w:type="page"/>
      </w:r>
    </w:p>
    <w:p w14:paraId="6F8D55E7" w14:textId="3AFBECA2" w:rsidR="001D34DD" w:rsidRPr="00531EAC" w:rsidRDefault="00531EAC" w:rsidP="00005BE9">
      <w:pPr>
        <w:pStyle w:val="Heading1"/>
        <w:jc w:val="both"/>
        <w:rPr>
          <w:rFonts w:asciiTheme="majorBidi" w:hAnsiTheme="majorBidi"/>
          <w:color w:val="C00000"/>
        </w:rPr>
      </w:pPr>
      <w:bookmarkStart w:id="0" w:name="_Toc188913741"/>
      <w:r w:rsidRPr="00531EAC">
        <w:rPr>
          <w:rFonts w:asciiTheme="majorBidi" w:hAnsiTheme="majorBidi"/>
          <w:color w:val="C00000"/>
        </w:rPr>
        <w:lastRenderedPageBreak/>
        <w:t>Task 1: My S</w:t>
      </w:r>
      <w:r w:rsidRPr="00531EAC">
        <w:rPr>
          <w:rFonts w:asciiTheme="majorBidi" w:hAnsiTheme="majorBidi"/>
          <w:color w:val="C00000"/>
        </w:rPr>
        <w:t xml:space="preserve">chematic </w:t>
      </w:r>
      <w:r w:rsidRPr="00531EAC">
        <w:rPr>
          <w:rFonts w:asciiTheme="majorBidi" w:hAnsiTheme="majorBidi"/>
          <w:color w:val="C00000"/>
        </w:rPr>
        <w:t>D</w:t>
      </w:r>
      <w:r w:rsidRPr="00531EAC">
        <w:rPr>
          <w:rFonts w:asciiTheme="majorBidi" w:hAnsiTheme="majorBidi"/>
          <w:color w:val="C00000"/>
        </w:rPr>
        <w:t>iagram</w:t>
      </w:r>
      <w:r w:rsidRPr="00531EAC">
        <w:rPr>
          <w:rFonts w:asciiTheme="majorBidi" w:hAnsiTheme="majorBidi"/>
          <w:color w:val="C00000"/>
        </w:rPr>
        <w:t xml:space="preserve"> For All The Connections.</w:t>
      </w:r>
      <w:bookmarkEnd w:id="0"/>
    </w:p>
    <w:p w14:paraId="1A20239B" w14:textId="77777777" w:rsidR="00531EAC" w:rsidRPr="00531EAC" w:rsidRDefault="00531EAC" w:rsidP="001D34DD">
      <w:pPr>
        <w:rPr>
          <w:rFonts w:asciiTheme="majorBidi" w:hAnsiTheme="majorBidi" w:cstheme="majorBidi"/>
        </w:rPr>
      </w:pPr>
    </w:p>
    <w:p w14:paraId="27882879" w14:textId="77777777" w:rsidR="00531EAC" w:rsidRPr="00531EAC" w:rsidRDefault="00531EAC" w:rsidP="001D34DD">
      <w:pPr>
        <w:rPr>
          <w:rFonts w:asciiTheme="majorBidi" w:hAnsiTheme="majorBidi" w:cstheme="majorBidi"/>
        </w:rPr>
      </w:pPr>
    </w:p>
    <w:p w14:paraId="3AB78D56" w14:textId="77777777" w:rsidR="00005BE9" w:rsidRDefault="00531EAC" w:rsidP="00005BE9">
      <w:pPr>
        <w:rPr>
          <w:rFonts w:asciiTheme="majorBidi" w:hAnsiTheme="majorBidi" w:cstheme="majorBidi"/>
        </w:rPr>
      </w:pPr>
      <w:r w:rsidRPr="00531EAC">
        <w:rPr>
          <w:rFonts w:asciiTheme="majorBidi" w:hAnsiTheme="majorBidi" w:cstheme="majorBidi"/>
          <w:noProof/>
        </w:rPr>
        <w:drawing>
          <wp:anchor distT="0" distB="0" distL="114300" distR="114300" simplePos="0" relativeHeight="251659264" behindDoc="1" locked="0" layoutInCell="1" allowOverlap="1" wp14:anchorId="36B66FC0" wp14:editId="59BB7E7E">
            <wp:simplePos x="0" y="0"/>
            <wp:positionH relativeFrom="column">
              <wp:posOffset>-856034</wp:posOffset>
            </wp:positionH>
            <wp:positionV relativeFrom="paragraph">
              <wp:posOffset>203051</wp:posOffset>
            </wp:positionV>
            <wp:extent cx="7645940" cy="6436332"/>
            <wp:effectExtent l="0" t="0" r="0" b="3175"/>
            <wp:wrapNone/>
            <wp:docPr id="1468266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6240" name="Picture 1468266240"/>
                    <pic:cNvPicPr/>
                  </pic:nvPicPr>
                  <pic:blipFill rotWithShape="1">
                    <a:blip r:embed="rId8" cstate="print">
                      <a:extLst>
                        <a:ext uri="{28A0092B-C50C-407E-A947-70E740481C1C}">
                          <a14:useLocalDpi xmlns:a14="http://schemas.microsoft.com/office/drawing/2010/main" val="0"/>
                        </a:ext>
                      </a:extLst>
                    </a:blip>
                    <a:srcRect l="5650" t="5129" r="7188"/>
                    <a:stretch/>
                  </pic:blipFill>
                  <pic:spPr bwMode="auto">
                    <a:xfrm>
                      <a:off x="0" y="0"/>
                      <a:ext cx="7648130" cy="64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4DD" w:rsidRPr="00531EAC">
        <w:rPr>
          <w:rFonts w:asciiTheme="majorBidi" w:hAnsiTheme="majorBidi" w:cstheme="majorBidi"/>
        </w:rPr>
        <w:br w:type="page"/>
      </w:r>
    </w:p>
    <w:p w14:paraId="5A5EBEE3" w14:textId="45D22B9C" w:rsidR="00005BE9" w:rsidRPr="00835F4E" w:rsidRDefault="00835F4E" w:rsidP="00835F4E">
      <w:pPr>
        <w:pStyle w:val="Heading1"/>
        <w:rPr>
          <w:rFonts w:asciiTheme="majorBidi" w:hAnsiTheme="majorBidi"/>
          <w:color w:val="C00000"/>
        </w:rPr>
      </w:pPr>
      <w:bookmarkStart w:id="1" w:name="_Toc188913742"/>
      <w:r w:rsidRPr="00835F4E">
        <w:rPr>
          <w:rFonts w:asciiTheme="majorBidi" w:hAnsiTheme="majorBidi"/>
          <w:color w:val="C00000"/>
        </w:rPr>
        <w:lastRenderedPageBreak/>
        <w:t>Task 3.2: How To Use MQTT Without Internet:</w:t>
      </w:r>
      <w:bookmarkEnd w:id="1"/>
    </w:p>
    <w:p w14:paraId="1AB07F82" w14:textId="77777777" w:rsidR="00005BE9" w:rsidRDefault="00005BE9" w:rsidP="00005BE9">
      <w:pPr>
        <w:rPr>
          <w:rFonts w:asciiTheme="majorBidi" w:hAnsiTheme="majorBidi" w:cstheme="majorBidi"/>
        </w:rPr>
      </w:pPr>
    </w:p>
    <w:p w14:paraId="41B82468" w14:textId="23FB4FF5" w:rsidR="00005BE9" w:rsidRPr="00411780" w:rsidRDefault="00AB7758" w:rsidP="00411780">
      <w:pPr>
        <w:pStyle w:val="ListParagraph"/>
        <w:numPr>
          <w:ilvl w:val="0"/>
          <w:numId w:val="3"/>
        </w:numPr>
        <w:rPr>
          <w:rFonts w:asciiTheme="majorBidi" w:hAnsiTheme="majorBidi" w:cstheme="majorBidi"/>
          <w:b/>
          <w:bCs/>
        </w:rPr>
      </w:pPr>
      <w:r>
        <w:rPr>
          <w:rFonts w:asciiTheme="majorBidi" w:hAnsiTheme="majorBidi" w:cstheme="majorBidi"/>
          <w:b/>
          <w:bCs/>
        </w:rPr>
        <w:t>Use</w:t>
      </w:r>
      <w:r w:rsidR="00411780" w:rsidRPr="00411780">
        <w:rPr>
          <w:rFonts w:asciiTheme="majorBidi" w:hAnsiTheme="majorBidi" w:cstheme="majorBidi"/>
          <w:b/>
          <w:bCs/>
        </w:rPr>
        <w:t xml:space="preserve"> a Local MQTT Broker</w:t>
      </w:r>
      <w:r w:rsidR="00411780" w:rsidRPr="00411780">
        <w:rPr>
          <w:rFonts w:asciiTheme="majorBidi" w:hAnsiTheme="majorBidi" w:cstheme="majorBidi"/>
          <w:b/>
          <w:bCs/>
        </w:rPr>
        <w:t>:</w:t>
      </w:r>
    </w:p>
    <w:p w14:paraId="3955887C" w14:textId="33D86800" w:rsidR="00411780" w:rsidRPr="00411780" w:rsidRDefault="00411780" w:rsidP="00411780">
      <w:pPr>
        <w:ind w:left="360"/>
        <w:rPr>
          <w:rFonts w:asciiTheme="majorBidi" w:hAnsiTheme="majorBidi" w:cstheme="majorBidi"/>
        </w:rPr>
      </w:pPr>
      <w:r>
        <w:rPr>
          <w:rFonts w:asciiTheme="majorBidi" w:hAnsiTheme="majorBidi" w:cstheme="majorBidi"/>
        </w:rPr>
        <w:t>This system is considered one of the simplest and the most efficient methods that could be used in case there is no internet, and we want to enable the MQTT to communicate without the internet, all this can be achieved just b</w:t>
      </w:r>
      <w:r w:rsidR="005B60A2">
        <w:rPr>
          <w:rFonts w:asciiTheme="majorBidi" w:hAnsiTheme="majorBidi" w:cstheme="majorBidi"/>
        </w:rPr>
        <w:t>y</w:t>
      </w:r>
      <w:r>
        <w:rPr>
          <w:rFonts w:asciiTheme="majorBidi" w:hAnsiTheme="majorBidi" w:cstheme="majorBidi"/>
        </w:rPr>
        <w:t xml:space="preserve"> making a Local MQTT Broker. Using this method will al</w:t>
      </w:r>
      <w:r w:rsidR="005B60A2">
        <w:rPr>
          <w:rFonts w:asciiTheme="majorBidi" w:hAnsiTheme="majorBidi" w:cstheme="majorBidi"/>
        </w:rPr>
        <w:t>l</w:t>
      </w:r>
      <w:r>
        <w:rPr>
          <w:rFonts w:asciiTheme="majorBidi" w:hAnsiTheme="majorBidi" w:cstheme="majorBidi"/>
        </w:rPr>
        <w:t xml:space="preserve">ow all the devices </w:t>
      </w:r>
      <w:r w:rsidR="005B60A2">
        <w:rPr>
          <w:rFonts w:asciiTheme="majorBidi" w:hAnsiTheme="majorBidi" w:cstheme="majorBidi"/>
        </w:rPr>
        <w:t>that</w:t>
      </w:r>
      <w:r>
        <w:rPr>
          <w:rFonts w:asciiTheme="majorBidi" w:hAnsiTheme="majorBidi" w:cstheme="majorBidi"/>
        </w:rPr>
        <w:t xml:space="preserve"> are in the greenhouses to com</w:t>
      </w:r>
      <w:r w:rsidR="005B60A2">
        <w:rPr>
          <w:rFonts w:asciiTheme="majorBidi" w:hAnsiTheme="majorBidi" w:cstheme="majorBidi"/>
        </w:rPr>
        <w:t>municate</w:t>
      </w:r>
      <w:r>
        <w:rPr>
          <w:rFonts w:asciiTheme="majorBidi" w:hAnsiTheme="majorBidi" w:cstheme="majorBidi"/>
        </w:rPr>
        <w:t xml:space="preserve"> </w:t>
      </w:r>
      <w:r w:rsidR="005B60A2">
        <w:rPr>
          <w:rFonts w:asciiTheme="majorBidi" w:hAnsiTheme="majorBidi" w:cstheme="majorBidi"/>
        </w:rPr>
        <w:t>with</w:t>
      </w:r>
      <w:r>
        <w:rPr>
          <w:rFonts w:asciiTheme="majorBidi" w:hAnsiTheme="majorBidi" w:cstheme="majorBidi"/>
        </w:rPr>
        <w:t xml:space="preserve"> each other just over a priv</w:t>
      </w:r>
      <w:r w:rsidR="005B60A2">
        <w:rPr>
          <w:rFonts w:asciiTheme="majorBidi" w:hAnsiTheme="majorBidi" w:cstheme="majorBidi"/>
        </w:rPr>
        <w:t>ate</w:t>
      </w:r>
      <w:r>
        <w:rPr>
          <w:rFonts w:asciiTheme="majorBidi" w:hAnsiTheme="majorBidi" w:cstheme="majorBidi"/>
        </w:rPr>
        <w:t xml:space="preserve"> network</w:t>
      </w:r>
      <w:r w:rsidR="005B60A2">
        <w:rPr>
          <w:rFonts w:asciiTheme="majorBidi" w:hAnsiTheme="majorBidi" w:cstheme="majorBidi"/>
        </w:rPr>
        <w:t xml:space="preserve"> by using </w:t>
      </w:r>
      <w:r w:rsidR="005B60A2" w:rsidRPr="005B60A2">
        <w:rPr>
          <w:rFonts w:asciiTheme="majorBidi" w:hAnsiTheme="majorBidi" w:cstheme="majorBidi"/>
        </w:rPr>
        <w:t>LANs</w:t>
      </w:r>
      <w:r>
        <w:rPr>
          <w:rFonts w:asciiTheme="majorBidi" w:hAnsiTheme="majorBidi" w:cstheme="majorBidi"/>
        </w:rPr>
        <w:t xml:space="preserve"> without the need </w:t>
      </w:r>
      <w:r w:rsidR="005B60A2">
        <w:rPr>
          <w:rFonts w:asciiTheme="majorBidi" w:hAnsiTheme="majorBidi" w:cstheme="majorBidi"/>
        </w:rPr>
        <w:t>for</w:t>
      </w:r>
      <w:r>
        <w:rPr>
          <w:rFonts w:asciiTheme="majorBidi" w:hAnsiTheme="majorBidi" w:cstheme="majorBidi"/>
        </w:rPr>
        <w:t xml:space="preserve"> </w:t>
      </w:r>
      <w:r w:rsidR="005B60A2">
        <w:rPr>
          <w:rFonts w:asciiTheme="majorBidi" w:hAnsiTheme="majorBidi" w:cstheme="majorBidi"/>
        </w:rPr>
        <w:t xml:space="preserve">the </w:t>
      </w:r>
      <w:r>
        <w:rPr>
          <w:rFonts w:asciiTheme="majorBidi" w:hAnsiTheme="majorBidi" w:cstheme="majorBidi"/>
        </w:rPr>
        <w:t>internet.</w:t>
      </w:r>
      <w:r w:rsidR="005B60A2">
        <w:rPr>
          <w:rFonts w:asciiTheme="majorBidi" w:hAnsiTheme="majorBidi" w:cstheme="majorBidi"/>
        </w:rPr>
        <w:t xml:space="preserve"> </w:t>
      </w:r>
      <w:r w:rsidR="005B60A2" w:rsidRPr="005B60A2">
        <w:rPr>
          <w:rFonts w:asciiTheme="majorBidi" w:hAnsiTheme="majorBidi" w:cstheme="majorBidi"/>
        </w:rPr>
        <w:t>This broker will act as the central hub for all MQTT communications.</w:t>
      </w:r>
      <w:r w:rsidR="005B60A2">
        <w:rPr>
          <w:rFonts w:asciiTheme="majorBidi" w:hAnsiTheme="majorBidi" w:cstheme="majorBidi"/>
        </w:rPr>
        <w:t xml:space="preserve"> This system uses static IP values for all the devices to ensure strong communication within the private network</w:t>
      </w:r>
    </w:p>
    <w:p w14:paraId="23D9B88A" w14:textId="3D957499" w:rsidR="00DA3C7A" w:rsidRDefault="00DA3C7A" w:rsidP="005B60A2">
      <w:pPr>
        <w:rPr>
          <w:rFonts w:asciiTheme="majorBidi" w:hAnsiTheme="majorBidi" w:cstheme="majorBidi"/>
        </w:rPr>
      </w:pPr>
    </w:p>
    <w:p w14:paraId="600AA035" w14:textId="77777777" w:rsidR="00DA3C7A" w:rsidRDefault="00DA3C7A" w:rsidP="00835F4E">
      <w:pPr>
        <w:rPr>
          <w:rFonts w:asciiTheme="majorBidi" w:hAnsiTheme="majorBidi" w:cstheme="majorBidi"/>
        </w:rPr>
      </w:pPr>
    </w:p>
    <w:p w14:paraId="28D75241" w14:textId="53F97402" w:rsidR="00DA3C7A" w:rsidRPr="00DA3C7A" w:rsidRDefault="00DA3C7A" w:rsidP="005B60A2">
      <w:pPr>
        <w:ind w:firstLine="360"/>
        <w:rPr>
          <w:rFonts w:asciiTheme="majorBidi" w:hAnsiTheme="majorBidi" w:cstheme="majorBidi"/>
          <w:b/>
          <w:bCs/>
        </w:rPr>
      </w:pPr>
      <w:r w:rsidRPr="00DA3C7A">
        <w:rPr>
          <w:rFonts w:asciiTheme="majorBidi" w:hAnsiTheme="majorBidi" w:cstheme="majorBidi"/>
          <w:b/>
          <w:bCs/>
        </w:rPr>
        <w:t>2-</w:t>
      </w:r>
      <w:r w:rsidR="00AB7758">
        <w:rPr>
          <w:rFonts w:asciiTheme="majorBidi" w:hAnsiTheme="majorBidi" w:cstheme="majorBidi"/>
          <w:b/>
          <w:bCs/>
        </w:rPr>
        <w:t>Use</w:t>
      </w:r>
      <w:r w:rsidRPr="00DA3C7A">
        <w:rPr>
          <w:rFonts w:asciiTheme="majorBidi" w:hAnsiTheme="majorBidi" w:cstheme="majorBidi"/>
          <w:b/>
          <w:bCs/>
        </w:rPr>
        <w:t xml:space="preserve"> Mesh Networks</w:t>
      </w:r>
      <w:r w:rsidRPr="00DA3C7A">
        <w:rPr>
          <w:rFonts w:asciiTheme="majorBidi" w:hAnsiTheme="majorBidi" w:cstheme="majorBidi"/>
          <w:b/>
          <w:bCs/>
        </w:rPr>
        <w:t>:</w:t>
      </w:r>
    </w:p>
    <w:p w14:paraId="596A84D6" w14:textId="13A30C83" w:rsidR="00DA3C7A" w:rsidRDefault="00DA3C7A" w:rsidP="005B60A2">
      <w:pPr>
        <w:ind w:left="360"/>
        <w:rPr>
          <w:rFonts w:asciiTheme="majorBidi" w:hAnsiTheme="majorBidi" w:cstheme="majorBidi"/>
        </w:rPr>
      </w:pPr>
      <w:r>
        <w:rPr>
          <w:rFonts w:asciiTheme="majorBidi" w:hAnsiTheme="majorBidi" w:cstheme="majorBidi"/>
        </w:rPr>
        <w:t>This system could be used in s</w:t>
      </w:r>
      <w:r w:rsidR="00411780">
        <w:rPr>
          <w:rFonts w:asciiTheme="majorBidi" w:hAnsiTheme="majorBidi" w:cstheme="majorBidi"/>
        </w:rPr>
        <w:t>i</w:t>
      </w:r>
      <w:r>
        <w:rPr>
          <w:rFonts w:asciiTheme="majorBidi" w:hAnsiTheme="majorBidi" w:cstheme="majorBidi"/>
        </w:rPr>
        <w:t>tuations w</w:t>
      </w:r>
      <w:r w:rsidR="00411780">
        <w:rPr>
          <w:rFonts w:asciiTheme="majorBidi" w:hAnsiTheme="majorBidi" w:cstheme="majorBidi"/>
        </w:rPr>
        <w:t>h</w:t>
      </w:r>
      <w:r>
        <w:rPr>
          <w:rFonts w:asciiTheme="majorBidi" w:hAnsiTheme="majorBidi" w:cstheme="majorBidi"/>
        </w:rPr>
        <w:t xml:space="preserve">ere the GreenHouses are </w:t>
      </w:r>
      <w:r w:rsidR="00411780">
        <w:rPr>
          <w:rFonts w:asciiTheme="majorBidi" w:hAnsiTheme="majorBidi" w:cstheme="majorBidi"/>
        </w:rPr>
        <w:t xml:space="preserve">spread too far from each other even if they were in different regains, but using a </w:t>
      </w:r>
      <w:r w:rsidR="00411780" w:rsidRPr="00411780">
        <w:rPr>
          <w:rFonts w:asciiTheme="majorBidi" w:hAnsiTheme="majorBidi" w:cstheme="majorBidi"/>
        </w:rPr>
        <w:t>mesh network</w:t>
      </w:r>
      <w:r w:rsidR="00411780">
        <w:rPr>
          <w:rFonts w:asciiTheme="majorBidi" w:hAnsiTheme="majorBidi" w:cstheme="majorBidi"/>
        </w:rPr>
        <w:t xml:space="preserve"> enables </w:t>
      </w:r>
      <w:r w:rsidR="00411780" w:rsidRPr="00411780">
        <w:rPr>
          <w:rFonts w:asciiTheme="majorBidi" w:hAnsiTheme="majorBidi" w:cstheme="majorBidi"/>
        </w:rPr>
        <w:t>a decentralized system where devices communicate directly with one another, and data can hop between devices until it reaches its destination.</w:t>
      </w:r>
      <w:r w:rsidR="00411780">
        <w:rPr>
          <w:rFonts w:asciiTheme="majorBidi" w:hAnsiTheme="majorBidi" w:cstheme="majorBidi"/>
        </w:rPr>
        <w:t xml:space="preserve"> But from the disadvantages of this system if one of the devices drops the network will drop also. </w:t>
      </w:r>
      <w:r w:rsidR="00411780" w:rsidRPr="00411780">
        <w:rPr>
          <w:rFonts w:asciiTheme="majorBidi" w:hAnsiTheme="majorBidi" w:cstheme="majorBidi"/>
        </w:rPr>
        <w:t>LoRa, ZigBee, and Thread are just a few examples of technologies over which mesh networks can be established. They allow for long-range communication, and the possibility of going through obstacles like walls or plants make</w:t>
      </w:r>
      <w:r w:rsidR="00411780">
        <w:rPr>
          <w:rFonts w:asciiTheme="majorBidi" w:hAnsiTheme="majorBidi" w:cstheme="majorBidi"/>
        </w:rPr>
        <w:t>s</w:t>
      </w:r>
      <w:r w:rsidR="00411780" w:rsidRPr="00411780">
        <w:rPr>
          <w:rFonts w:asciiTheme="majorBidi" w:hAnsiTheme="majorBidi" w:cstheme="majorBidi"/>
        </w:rPr>
        <w:t xml:space="preserve"> them quite suitable for greenhouses. Every device in a mesh network acts both as a data point and a repeater to ensure robustness in communication.</w:t>
      </w:r>
    </w:p>
    <w:p w14:paraId="23009600" w14:textId="77777777" w:rsidR="009A212D" w:rsidRDefault="009A212D" w:rsidP="005B60A2">
      <w:pPr>
        <w:ind w:left="360"/>
        <w:rPr>
          <w:rFonts w:asciiTheme="majorBidi" w:hAnsiTheme="majorBidi" w:cstheme="majorBidi"/>
        </w:rPr>
      </w:pPr>
    </w:p>
    <w:p w14:paraId="28817B78" w14:textId="13765BB4" w:rsidR="009A212D" w:rsidRDefault="009A212D" w:rsidP="005B60A2">
      <w:pPr>
        <w:ind w:left="360"/>
        <w:rPr>
          <w:rFonts w:asciiTheme="majorBidi" w:hAnsiTheme="majorBidi" w:cstheme="majorBidi"/>
          <w:b/>
          <w:bCs/>
        </w:rPr>
      </w:pPr>
      <w:r w:rsidRPr="009A212D">
        <w:rPr>
          <w:rFonts w:asciiTheme="majorBidi" w:hAnsiTheme="majorBidi" w:cstheme="majorBidi"/>
          <w:b/>
          <w:bCs/>
        </w:rPr>
        <w:t>3-</w:t>
      </w:r>
      <w:r w:rsidRPr="009A212D">
        <w:rPr>
          <w:b/>
          <w:bCs/>
        </w:rPr>
        <w:t xml:space="preserve"> </w:t>
      </w:r>
      <w:r w:rsidR="00AB7758">
        <w:rPr>
          <w:rFonts w:asciiTheme="majorBidi" w:hAnsiTheme="majorBidi" w:cstheme="majorBidi"/>
          <w:b/>
          <w:bCs/>
        </w:rPr>
        <w:t>Use E</w:t>
      </w:r>
      <w:r w:rsidRPr="009A212D">
        <w:rPr>
          <w:rFonts w:asciiTheme="majorBidi" w:hAnsiTheme="majorBidi" w:cstheme="majorBidi"/>
          <w:b/>
          <w:bCs/>
        </w:rPr>
        <w:t>dge Computing</w:t>
      </w:r>
      <w:r w:rsidRPr="009A212D">
        <w:rPr>
          <w:rFonts w:asciiTheme="majorBidi" w:hAnsiTheme="majorBidi" w:cstheme="majorBidi"/>
          <w:b/>
          <w:bCs/>
        </w:rPr>
        <w:t>:</w:t>
      </w:r>
    </w:p>
    <w:p w14:paraId="3DEFBE20" w14:textId="0C7C6345" w:rsidR="009A212D" w:rsidRDefault="009A212D" w:rsidP="005B60A2">
      <w:pPr>
        <w:ind w:left="360"/>
        <w:rPr>
          <w:rFonts w:asciiTheme="majorBidi" w:hAnsiTheme="majorBidi" w:cstheme="majorBidi"/>
        </w:rPr>
      </w:pPr>
      <w:r>
        <w:rPr>
          <w:rFonts w:asciiTheme="majorBidi" w:hAnsiTheme="majorBidi" w:cstheme="majorBidi"/>
        </w:rPr>
        <w:t>Also, this system could be considered one of the most efficient systems to use because this system uses devices such as Rbi that act like an edge server rather than using a cloud-based internet. This device can collect data and then do the processing and analyze the data from the greenhouse devices. One of the best advantages of edge computing is that this system can respond to the real-time condition</w:t>
      </w:r>
      <w:r w:rsidR="009927A3">
        <w:rPr>
          <w:rFonts w:asciiTheme="majorBidi" w:hAnsiTheme="majorBidi" w:cstheme="majorBidi"/>
        </w:rPr>
        <w:t xml:space="preserve"> of the devices of the Greenhouses without the need of the internet. All the data that are collected in the greenhouses can be processed locally, and also the messages that are from the MQTT can be sent to all the greenhouse devices without internet, and all the data that was collected can be stored locally, which enhances the privacy and the security of the GreenHouses data.</w:t>
      </w:r>
    </w:p>
    <w:p w14:paraId="1399CC1D" w14:textId="77777777" w:rsidR="009927A3" w:rsidRDefault="009927A3" w:rsidP="005B60A2">
      <w:pPr>
        <w:ind w:left="360"/>
        <w:rPr>
          <w:rFonts w:asciiTheme="majorBidi" w:hAnsiTheme="majorBidi" w:cstheme="majorBidi"/>
        </w:rPr>
      </w:pPr>
    </w:p>
    <w:p w14:paraId="3FFB2E8C" w14:textId="1CE0266C" w:rsidR="009927A3" w:rsidRDefault="009927A3" w:rsidP="009927A3">
      <w:pPr>
        <w:ind w:left="360"/>
        <w:rPr>
          <w:rFonts w:asciiTheme="majorBidi" w:hAnsiTheme="majorBidi" w:cstheme="majorBidi"/>
          <w:b/>
          <w:bCs/>
        </w:rPr>
      </w:pPr>
      <w:r>
        <w:rPr>
          <w:rFonts w:asciiTheme="majorBidi" w:hAnsiTheme="majorBidi" w:cstheme="majorBidi"/>
          <w:b/>
          <w:bCs/>
        </w:rPr>
        <w:t>4-</w:t>
      </w:r>
      <w:r w:rsidR="00AB7758">
        <w:rPr>
          <w:rFonts w:asciiTheme="majorBidi" w:hAnsiTheme="majorBidi" w:cstheme="majorBidi"/>
          <w:b/>
          <w:bCs/>
        </w:rPr>
        <w:t>Use</w:t>
      </w:r>
      <w:r w:rsidRPr="009927A3">
        <w:rPr>
          <w:rFonts w:asciiTheme="majorBidi" w:hAnsiTheme="majorBidi" w:cstheme="majorBidi"/>
          <w:b/>
          <w:bCs/>
        </w:rPr>
        <w:t xml:space="preserve"> Ad-Hoc Wi-Fi Networks</w:t>
      </w:r>
      <w:r>
        <w:rPr>
          <w:rFonts w:asciiTheme="majorBidi" w:hAnsiTheme="majorBidi" w:cstheme="majorBidi"/>
          <w:b/>
          <w:bCs/>
        </w:rPr>
        <w:t>:</w:t>
      </w:r>
    </w:p>
    <w:p w14:paraId="335FCBA9" w14:textId="587DB7A1" w:rsidR="009927A3" w:rsidRPr="009927A3" w:rsidRDefault="00711680" w:rsidP="009927A3">
      <w:pPr>
        <w:ind w:left="360"/>
        <w:rPr>
          <w:rFonts w:asciiTheme="majorBidi" w:hAnsiTheme="majorBidi" w:cstheme="majorBidi"/>
        </w:rPr>
      </w:pPr>
      <w:r>
        <w:rPr>
          <w:rFonts w:asciiTheme="majorBidi" w:hAnsiTheme="majorBidi" w:cstheme="majorBidi"/>
        </w:rPr>
        <w:t>This system is another way to enable the MQTT to communicate without an internet signal. This system enables the devices to send messages and communicate with each other with</w:t>
      </w:r>
      <w:r w:rsidR="007E0B65">
        <w:rPr>
          <w:rFonts w:asciiTheme="majorBidi" w:hAnsiTheme="majorBidi" w:cstheme="majorBidi"/>
        </w:rPr>
        <w:t>out the need for a centralized router internet or an edge device, the devices communicate directly to each other. Using this system, which could be described as peer to peer communication protocol enables the MQTT to send messages between the GreenHouses or between the all the devices in each GreenHouse without internet.</w:t>
      </w:r>
    </w:p>
    <w:p w14:paraId="1F631EB9" w14:textId="77777777" w:rsidR="009927A3" w:rsidRDefault="009927A3" w:rsidP="005B60A2">
      <w:pPr>
        <w:ind w:left="360"/>
        <w:rPr>
          <w:rFonts w:asciiTheme="majorBidi" w:hAnsiTheme="majorBidi" w:cstheme="majorBidi"/>
        </w:rPr>
      </w:pPr>
    </w:p>
    <w:p w14:paraId="3765853F" w14:textId="77777777" w:rsidR="009927A3" w:rsidRDefault="009927A3" w:rsidP="005B60A2">
      <w:pPr>
        <w:ind w:left="360"/>
        <w:rPr>
          <w:rFonts w:asciiTheme="majorBidi" w:hAnsiTheme="majorBidi" w:cstheme="majorBidi"/>
        </w:rPr>
      </w:pPr>
    </w:p>
    <w:p w14:paraId="6DE7A2F5" w14:textId="77777777" w:rsidR="009927A3" w:rsidRPr="009A212D" w:rsidRDefault="009927A3" w:rsidP="005B60A2">
      <w:pPr>
        <w:ind w:left="360"/>
        <w:rPr>
          <w:rFonts w:asciiTheme="majorBidi" w:hAnsiTheme="majorBidi" w:cstheme="majorBidi"/>
        </w:rPr>
      </w:pPr>
    </w:p>
    <w:p w14:paraId="6EFECA86" w14:textId="77777777" w:rsidR="00005BE9" w:rsidRDefault="00005BE9" w:rsidP="00005BE9">
      <w:pPr>
        <w:rPr>
          <w:rFonts w:asciiTheme="majorBidi" w:hAnsiTheme="majorBidi" w:cstheme="majorBidi"/>
        </w:rPr>
      </w:pPr>
    </w:p>
    <w:p w14:paraId="52CD36B7" w14:textId="77777777" w:rsidR="00005BE9" w:rsidRDefault="00005BE9" w:rsidP="00005BE9">
      <w:pPr>
        <w:rPr>
          <w:rFonts w:asciiTheme="majorBidi" w:hAnsiTheme="majorBidi" w:cstheme="majorBidi"/>
        </w:rPr>
      </w:pPr>
    </w:p>
    <w:p w14:paraId="4280F866" w14:textId="38CF74AC" w:rsidR="00005BE9" w:rsidRPr="00C5756D" w:rsidRDefault="005551B8" w:rsidP="00C5756D">
      <w:pPr>
        <w:pStyle w:val="Heading1"/>
        <w:rPr>
          <w:rFonts w:asciiTheme="majorBidi" w:hAnsiTheme="majorBidi"/>
          <w:color w:val="C00000"/>
        </w:rPr>
      </w:pPr>
      <w:bookmarkStart w:id="2" w:name="_Toc188913743"/>
      <w:r w:rsidRPr="00C5756D">
        <w:rPr>
          <w:rFonts w:asciiTheme="majorBidi" w:hAnsiTheme="majorBidi"/>
          <w:color w:val="C00000"/>
        </w:rPr>
        <w:lastRenderedPageBreak/>
        <w:t>Task 3.3:</w:t>
      </w:r>
      <w:r w:rsidR="00C5756D" w:rsidRPr="00C5756D">
        <w:rPr>
          <w:rFonts w:asciiTheme="majorBidi" w:hAnsiTheme="majorBidi"/>
          <w:color w:val="C00000"/>
        </w:rPr>
        <w:t xml:space="preserve"> </w:t>
      </w:r>
      <w:r w:rsidR="00C5756D" w:rsidRPr="00C5756D">
        <w:rPr>
          <w:rFonts w:asciiTheme="majorBidi" w:hAnsiTheme="majorBidi"/>
          <w:color w:val="C00000"/>
        </w:rPr>
        <w:t>steps to enable this functionality</w:t>
      </w:r>
      <w:r w:rsidR="00C5756D" w:rsidRPr="00C5756D">
        <w:rPr>
          <w:rFonts w:asciiTheme="majorBidi" w:hAnsiTheme="majorBidi"/>
          <w:color w:val="C00000"/>
        </w:rPr>
        <w:t>:</w:t>
      </w:r>
      <w:bookmarkEnd w:id="2"/>
    </w:p>
    <w:p w14:paraId="241304C4" w14:textId="77777777" w:rsidR="00C5756D" w:rsidRDefault="00C5756D" w:rsidP="00005BE9">
      <w:pPr>
        <w:rPr>
          <w:rFonts w:asciiTheme="majorBidi" w:hAnsiTheme="majorBidi" w:cstheme="majorBidi"/>
        </w:rPr>
      </w:pPr>
    </w:p>
    <w:p w14:paraId="182D1099" w14:textId="45D8F4D8" w:rsidR="00005BE9" w:rsidRPr="00232CE8" w:rsidRDefault="00232CE8" w:rsidP="00005BE9">
      <w:pPr>
        <w:rPr>
          <w:rFonts w:asciiTheme="majorBidi" w:hAnsiTheme="majorBidi" w:cstheme="majorBidi"/>
          <w:b/>
          <w:bCs/>
        </w:rPr>
      </w:pPr>
      <w:r w:rsidRPr="00232CE8">
        <w:rPr>
          <w:rFonts w:asciiTheme="majorBidi" w:hAnsiTheme="majorBidi" w:cstheme="majorBidi"/>
          <w:b/>
          <w:bCs/>
        </w:rPr>
        <w:t>S</w:t>
      </w:r>
      <w:r w:rsidRPr="00232CE8">
        <w:rPr>
          <w:rFonts w:asciiTheme="majorBidi" w:hAnsiTheme="majorBidi" w:cstheme="majorBidi"/>
          <w:b/>
          <w:bCs/>
        </w:rPr>
        <w:t>tep 1: Setting Up MQTT for Communication</w:t>
      </w:r>
      <w:r w:rsidRPr="00232CE8">
        <w:rPr>
          <w:rFonts w:asciiTheme="majorBidi" w:hAnsiTheme="majorBidi" w:cstheme="majorBidi"/>
          <w:b/>
          <w:bCs/>
        </w:rPr>
        <w:t>:</w:t>
      </w:r>
    </w:p>
    <w:p w14:paraId="3E660A7C" w14:textId="77777777" w:rsidR="00232CE8" w:rsidRDefault="00232CE8" w:rsidP="00005BE9">
      <w:pPr>
        <w:rPr>
          <w:rFonts w:asciiTheme="majorBidi" w:hAnsiTheme="majorBidi" w:cstheme="majorBidi"/>
        </w:rPr>
      </w:pPr>
    </w:p>
    <w:p w14:paraId="24DE4589" w14:textId="74BDD635" w:rsidR="00232CE8" w:rsidRDefault="00232CE8" w:rsidP="00232CE8">
      <w:pPr>
        <w:rPr>
          <w:rFonts w:asciiTheme="majorBidi" w:hAnsiTheme="majorBidi" w:cstheme="majorBidi"/>
        </w:rPr>
      </w:pPr>
      <w:r>
        <w:rPr>
          <w:rFonts w:asciiTheme="majorBidi" w:hAnsiTheme="majorBidi" w:cstheme="majorBidi"/>
        </w:rPr>
        <w:t xml:space="preserve">At the beginning, is started by </w:t>
      </w:r>
      <w:r w:rsidRPr="00232CE8">
        <w:rPr>
          <w:rFonts w:asciiTheme="majorBidi" w:hAnsiTheme="majorBidi" w:cstheme="majorBidi"/>
        </w:rPr>
        <w:t>configur</w:t>
      </w:r>
      <w:r>
        <w:rPr>
          <w:rFonts w:asciiTheme="majorBidi" w:hAnsiTheme="majorBidi" w:cstheme="majorBidi"/>
        </w:rPr>
        <w:t>ing</w:t>
      </w:r>
      <w:r w:rsidRPr="00232CE8">
        <w:rPr>
          <w:rFonts w:asciiTheme="majorBidi" w:hAnsiTheme="majorBidi" w:cstheme="majorBidi"/>
        </w:rPr>
        <w:t xml:space="preserve"> </w:t>
      </w:r>
      <w:r>
        <w:rPr>
          <w:rFonts w:asciiTheme="majorBidi" w:hAnsiTheme="majorBidi" w:cstheme="majorBidi"/>
        </w:rPr>
        <w:t xml:space="preserve">the </w:t>
      </w:r>
      <w:r w:rsidRPr="00232CE8">
        <w:rPr>
          <w:rFonts w:asciiTheme="majorBidi" w:hAnsiTheme="majorBidi" w:cstheme="majorBidi"/>
        </w:rPr>
        <w:t>MQTT client for communication with the broker</w:t>
      </w:r>
      <w:r>
        <w:rPr>
          <w:rFonts w:asciiTheme="majorBidi" w:hAnsiTheme="majorBidi" w:cstheme="majorBidi"/>
        </w:rPr>
        <w:t xml:space="preserve"> and initializing everything. I started initializing the Broker address and port, I used </w:t>
      </w:r>
      <w:r w:rsidRPr="00232CE8">
        <w:rPr>
          <w:rFonts w:asciiTheme="majorBidi" w:hAnsiTheme="majorBidi" w:cstheme="majorBidi"/>
        </w:rPr>
        <w:t>mqtt3.thingspeak.com</w:t>
      </w:r>
      <w:r>
        <w:rPr>
          <w:rFonts w:asciiTheme="majorBidi" w:hAnsiTheme="majorBidi" w:cstheme="majorBidi"/>
        </w:rPr>
        <w:t xml:space="preserve"> as the broker and the port number was 1883.</w:t>
      </w:r>
      <w:r w:rsidRPr="00232CE8">
        <w:rPr>
          <w:rFonts w:asciiTheme="majorBidi" w:hAnsiTheme="majorBidi" w:cstheme="majorBidi"/>
        </w:rPr>
        <w:t xml:space="preserve"> </w:t>
      </w:r>
      <w:r>
        <w:rPr>
          <w:rFonts w:asciiTheme="majorBidi" w:hAnsiTheme="majorBidi" w:cstheme="majorBidi"/>
        </w:rPr>
        <w:t>By u</w:t>
      </w:r>
      <w:r w:rsidRPr="00232CE8">
        <w:rPr>
          <w:rFonts w:asciiTheme="majorBidi" w:hAnsiTheme="majorBidi" w:cstheme="majorBidi"/>
        </w:rPr>
        <w:t xml:space="preserve">sing the paho.mqtt.client library, I initialized the MQTT </w:t>
      </w:r>
      <w:r>
        <w:rPr>
          <w:rFonts w:asciiTheme="majorBidi" w:hAnsiTheme="majorBidi" w:cstheme="majorBidi"/>
        </w:rPr>
        <w:t>and also the</w:t>
      </w:r>
      <w:r w:rsidRPr="00232CE8">
        <w:rPr>
          <w:rFonts w:asciiTheme="majorBidi" w:hAnsiTheme="majorBidi" w:cstheme="majorBidi"/>
        </w:rPr>
        <w:t xml:space="preserve"> (client ID, username, and password)</w:t>
      </w:r>
      <w:r>
        <w:rPr>
          <w:rFonts w:asciiTheme="majorBidi" w:hAnsiTheme="majorBidi" w:cstheme="majorBidi"/>
        </w:rPr>
        <w:t>which were taken from creating an MQTT device, this step was done inside the ThinkSpeak</w:t>
      </w:r>
      <w:r w:rsidRPr="00232CE8">
        <w:rPr>
          <w:rFonts w:asciiTheme="majorBidi" w:hAnsiTheme="majorBidi" w:cstheme="majorBidi"/>
        </w:rPr>
        <w:t>, and</w:t>
      </w:r>
      <w:r>
        <w:rPr>
          <w:rFonts w:asciiTheme="majorBidi" w:hAnsiTheme="majorBidi" w:cstheme="majorBidi"/>
        </w:rPr>
        <w:t xml:space="preserve"> </w:t>
      </w:r>
      <w:r w:rsidRPr="00232CE8">
        <w:rPr>
          <w:rFonts w:asciiTheme="majorBidi" w:hAnsiTheme="majorBidi" w:cstheme="majorBidi"/>
        </w:rPr>
        <w:t>subscription topic</w:t>
      </w:r>
      <w:r>
        <w:rPr>
          <w:rFonts w:asciiTheme="majorBidi" w:hAnsiTheme="majorBidi" w:cstheme="majorBidi"/>
        </w:rPr>
        <w:t>s</w:t>
      </w:r>
      <w:r w:rsidRPr="00232CE8">
        <w:rPr>
          <w:rFonts w:asciiTheme="majorBidi" w:hAnsiTheme="majorBidi" w:cstheme="majorBidi"/>
        </w:rPr>
        <w:t xml:space="preserve"> </w:t>
      </w:r>
      <w:r>
        <w:rPr>
          <w:rFonts w:asciiTheme="majorBidi" w:hAnsiTheme="majorBidi" w:cstheme="majorBidi"/>
        </w:rPr>
        <w:t>such as</w:t>
      </w:r>
      <w:r w:rsidRPr="00232CE8">
        <w:rPr>
          <w:rFonts w:asciiTheme="majorBidi" w:hAnsiTheme="majorBidi" w:cstheme="majorBidi"/>
        </w:rPr>
        <w:t xml:space="preserve"> channel ID and field ID</w:t>
      </w:r>
      <w:r>
        <w:rPr>
          <w:rFonts w:asciiTheme="majorBidi" w:hAnsiTheme="majorBidi" w:cstheme="majorBidi"/>
        </w:rPr>
        <w:t>, all of them was taken from the ThinkSpeak website from my chanal.</w:t>
      </w:r>
      <w:r w:rsidRPr="00232CE8">
        <w:t xml:space="preserve"> </w:t>
      </w:r>
      <w:r w:rsidRPr="00232CE8">
        <w:rPr>
          <w:rFonts w:asciiTheme="majorBidi" w:hAnsiTheme="majorBidi" w:cstheme="majorBidi"/>
        </w:rPr>
        <w:t>This ensured the Raspberry Pi could connect to the broker and subscribe to changes in the</w:t>
      </w:r>
      <w:r>
        <w:rPr>
          <w:rFonts w:asciiTheme="majorBidi" w:hAnsiTheme="majorBidi" w:cstheme="majorBidi"/>
        </w:rPr>
        <w:t xml:space="preserve"> humidity field; this was shown in my code by</w:t>
      </w:r>
      <w:r w:rsidRPr="00232CE8">
        <w:rPr>
          <w:rFonts w:asciiTheme="majorBidi" w:hAnsiTheme="majorBidi" w:cstheme="majorBidi"/>
        </w:rPr>
        <w:t xml:space="preserve"> </w:t>
      </w:r>
      <w:r>
        <w:rPr>
          <w:rFonts w:asciiTheme="majorBidi" w:hAnsiTheme="majorBidi" w:cstheme="majorBidi"/>
        </w:rPr>
        <w:t>creating</w:t>
      </w:r>
      <w:r w:rsidRPr="00232CE8">
        <w:rPr>
          <w:rFonts w:asciiTheme="majorBidi" w:hAnsiTheme="majorBidi" w:cstheme="majorBidi"/>
        </w:rPr>
        <w:t xml:space="preserve"> the on_connect() callback to subscribe to the topic and log connection status, enabling real-time updates from ThingSpeak.</w:t>
      </w:r>
    </w:p>
    <w:p w14:paraId="0831AAD0" w14:textId="28720B18" w:rsidR="00232CE8" w:rsidRDefault="00B2509D" w:rsidP="00232CE8">
      <w:pPr>
        <w:rPr>
          <w:rFonts w:asciiTheme="majorBidi" w:hAnsiTheme="majorBidi" w:cstheme="majorBidi"/>
        </w:rPr>
      </w:pPr>
      <w:r>
        <w:rPr>
          <w:rFonts w:asciiTheme="majorBidi" w:hAnsiTheme="majorBidi" w:cstheme="majorBidi"/>
          <w:noProof/>
        </w:rPr>
        <w:drawing>
          <wp:anchor distT="0" distB="0" distL="114300" distR="114300" simplePos="0" relativeHeight="251660288" behindDoc="1" locked="0" layoutInCell="1" allowOverlap="1" wp14:anchorId="3D85C648" wp14:editId="4A66EC34">
            <wp:simplePos x="0" y="0"/>
            <wp:positionH relativeFrom="column">
              <wp:posOffset>-123275</wp:posOffset>
            </wp:positionH>
            <wp:positionV relativeFrom="paragraph">
              <wp:posOffset>219217</wp:posOffset>
            </wp:positionV>
            <wp:extent cx="2654490" cy="1246136"/>
            <wp:effectExtent l="0" t="0" r="0" b="0"/>
            <wp:wrapNone/>
            <wp:docPr id="1590014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14034" name="Picture 15900140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4490" cy="1246136"/>
                    </a:xfrm>
                    <a:prstGeom prst="rect">
                      <a:avLst/>
                    </a:prstGeom>
                  </pic:spPr>
                </pic:pic>
              </a:graphicData>
            </a:graphic>
            <wp14:sizeRelH relativeFrom="page">
              <wp14:pctWidth>0</wp14:pctWidth>
            </wp14:sizeRelH>
            <wp14:sizeRelV relativeFrom="page">
              <wp14:pctHeight>0</wp14:pctHeight>
            </wp14:sizeRelV>
          </wp:anchor>
        </w:drawing>
      </w:r>
    </w:p>
    <w:p w14:paraId="6A9EE510" w14:textId="3B18083A" w:rsidR="00232CE8" w:rsidRDefault="00B2509D" w:rsidP="00232CE8">
      <w:pPr>
        <w:rPr>
          <w:rFonts w:asciiTheme="majorBidi" w:hAnsiTheme="majorBidi" w:cstheme="majorBidi"/>
        </w:rPr>
      </w:pPr>
      <w:r>
        <w:rPr>
          <w:rFonts w:asciiTheme="majorBidi" w:hAnsiTheme="majorBidi" w:cstheme="majorBidi"/>
          <w:noProof/>
        </w:rPr>
        <w:drawing>
          <wp:anchor distT="0" distB="0" distL="114300" distR="114300" simplePos="0" relativeHeight="251661312" behindDoc="1" locked="0" layoutInCell="1" allowOverlap="1" wp14:anchorId="606ABD9E" wp14:editId="5660609B">
            <wp:simplePos x="0" y="0"/>
            <wp:positionH relativeFrom="column">
              <wp:posOffset>2812423</wp:posOffset>
            </wp:positionH>
            <wp:positionV relativeFrom="paragraph">
              <wp:posOffset>176217</wp:posOffset>
            </wp:positionV>
            <wp:extent cx="3081361" cy="909798"/>
            <wp:effectExtent l="0" t="0" r="0" b="5080"/>
            <wp:wrapNone/>
            <wp:docPr id="1146858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8131" name="Picture 11468581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1361" cy="909798"/>
                    </a:xfrm>
                    <a:prstGeom prst="rect">
                      <a:avLst/>
                    </a:prstGeom>
                  </pic:spPr>
                </pic:pic>
              </a:graphicData>
            </a:graphic>
            <wp14:sizeRelH relativeFrom="page">
              <wp14:pctWidth>0</wp14:pctWidth>
            </wp14:sizeRelH>
            <wp14:sizeRelV relativeFrom="page">
              <wp14:pctHeight>0</wp14:pctHeight>
            </wp14:sizeRelV>
          </wp:anchor>
        </w:drawing>
      </w:r>
    </w:p>
    <w:p w14:paraId="0FF4BEFF" w14:textId="18885F9B" w:rsidR="00B2509D" w:rsidRDefault="00B2509D" w:rsidP="00232CE8">
      <w:pPr>
        <w:rPr>
          <w:rFonts w:asciiTheme="majorBidi" w:hAnsiTheme="majorBidi" w:cstheme="majorBidi"/>
        </w:rPr>
      </w:pPr>
    </w:p>
    <w:p w14:paraId="44AB6F0D" w14:textId="7ACF02EC" w:rsidR="00B2509D" w:rsidRDefault="00B2509D" w:rsidP="00232CE8">
      <w:pPr>
        <w:rPr>
          <w:rFonts w:asciiTheme="majorBidi" w:hAnsiTheme="majorBidi" w:cstheme="majorBidi"/>
        </w:rPr>
      </w:pPr>
    </w:p>
    <w:p w14:paraId="710F49AF" w14:textId="73F5469C" w:rsidR="00B2509D" w:rsidRDefault="00B2509D" w:rsidP="00232CE8">
      <w:pPr>
        <w:rPr>
          <w:rFonts w:asciiTheme="majorBidi" w:hAnsiTheme="majorBidi" w:cstheme="majorBidi"/>
        </w:rPr>
      </w:pPr>
    </w:p>
    <w:p w14:paraId="4FBA2A8E" w14:textId="4813CCAC" w:rsidR="00B2509D" w:rsidRDefault="00B2509D" w:rsidP="00232CE8">
      <w:pPr>
        <w:rPr>
          <w:rFonts w:asciiTheme="majorBidi" w:hAnsiTheme="majorBidi" w:cstheme="majorBidi"/>
        </w:rPr>
      </w:pPr>
    </w:p>
    <w:p w14:paraId="6B0B766F" w14:textId="71D2349F" w:rsidR="00B2509D" w:rsidRDefault="00B2509D" w:rsidP="00232CE8">
      <w:pPr>
        <w:rPr>
          <w:rFonts w:asciiTheme="majorBidi" w:hAnsiTheme="majorBidi" w:cstheme="majorBidi"/>
        </w:rPr>
      </w:pPr>
    </w:p>
    <w:p w14:paraId="667ED341" w14:textId="684A700C" w:rsidR="00B2509D" w:rsidRDefault="00B2509D" w:rsidP="00232CE8">
      <w:pPr>
        <w:rPr>
          <w:rFonts w:asciiTheme="majorBidi" w:hAnsiTheme="majorBidi" w:cstheme="majorBidi"/>
        </w:rPr>
      </w:pPr>
    </w:p>
    <w:p w14:paraId="5833F5FD" w14:textId="2A97D33A" w:rsidR="00B2509D" w:rsidRDefault="00B2509D" w:rsidP="00232CE8">
      <w:pPr>
        <w:rPr>
          <w:rFonts w:asciiTheme="majorBidi" w:hAnsiTheme="majorBidi" w:cstheme="majorBidi"/>
        </w:rPr>
      </w:pPr>
    </w:p>
    <w:p w14:paraId="6E8EDC08" w14:textId="123FE630" w:rsidR="00B2509D" w:rsidRDefault="00B2509D" w:rsidP="00232CE8">
      <w:pPr>
        <w:rPr>
          <w:rFonts w:asciiTheme="majorBidi" w:hAnsiTheme="majorBidi" w:cstheme="majorBidi"/>
        </w:rPr>
      </w:pPr>
      <w:r>
        <w:rPr>
          <w:rFonts w:asciiTheme="majorBidi" w:hAnsiTheme="majorBidi" w:cstheme="majorBidi"/>
          <w:noProof/>
        </w:rPr>
        <w:drawing>
          <wp:anchor distT="0" distB="0" distL="114300" distR="114300" simplePos="0" relativeHeight="251662336" behindDoc="1" locked="0" layoutInCell="1" allowOverlap="1" wp14:anchorId="74CCF30F" wp14:editId="4A090061">
            <wp:simplePos x="0" y="0"/>
            <wp:positionH relativeFrom="column">
              <wp:posOffset>1562119</wp:posOffset>
            </wp:positionH>
            <wp:positionV relativeFrom="paragraph">
              <wp:posOffset>71860</wp:posOffset>
            </wp:positionV>
            <wp:extent cx="2485030" cy="748655"/>
            <wp:effectExtent l="0" t="0" r="4445" b="1270"/>
            <wp:wrapNone/>
            <wp:docPr id="11647335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33529" name="Picture 11647335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5030" cy="748655"/>
                    </a:xfrm>
                    <a:prstGeom prst="rect">
                      <a:avLst/>
                    </a:prstGeom>
                  </pic:spPr>
                </pic:pic>
              </a:graphicData>
            </a:graphic>
            <wp14:sizeRelH relativeFrom="page">
              <wp14:pctWidth>0</wp14:pctWidth>
            </wp14:sizeRelH>
            <wp14:sizeRelV relativeFrom="page">
              <wp14:pctHeight>0</wp14:pctHeight>
            </wp14:sizeRelV>
          </wp:anchor>
        </w:drawing>
      </w:r>
    </w:p>
    <w:p w14:paraId="70D05B7A" w14:textId="5A121EFC" w:rsidR="00B2509D" w:rsidRDefault="00B2509D" w:rsidP="00232CE8">
      <w:pPr>
        <w:rPr>
          <w:rFonts w:asciiTheme="majorBidi" w:hAnsiTheme="majorBidi" w:cstheme="majorBidi"/>
        </w:rPr>
      </w:pPr>
    </w:p>
    <w:p w14:paraId="037167B2" w14:textId="77777777" w:rsidR="00B2509D" w:rsidRDefault="00B2509D" w:rsidP="00232CE8">
      <w:pPr>
        <w:rPr>
          <w:rFonts w:asciiTheme="majorBidi" w:hAnsiTheme="majorBidi" w:cstheme="majorBidi"/>
        </w:rPr>
      </w:pPr>
    </w:p>
    <w:p w14:paraId="382635D7" w14:textId="77777777" w:rsidR="00B2509D" w:rsidRDefault="00B2509D" w:rsidP="00232CE8">
      <w:pPr>
        <w:rPr>
          <w:rFonts w:asciiTheme="majorBidi" w:hAnsiTheme="majorBidi" w:cstheme="majorBidi"/>
        </w:rPr>
      </w:pPr>
    </w:p>
    <w:p w14:paraId="7D79AAA6" w14:textId="77777777" w:rsidR="00B2509D" w:rsidRDefault="00B2509D" w:rsidP="00232CE8">
      <w:pPr>
        <w:rPr>
          <w:rFonts w:asciiTheme="majorBidi" w:hAnsiTheme="majorBidi" w:cstheme="majorBidi"/>
        </w:rPr>
      </w:pPr>
    </w:p>
    <w:p w14:paraId="42C996CE" w14:textId="77777777" w:rsidR="00B2509D" w:rsidRDefault="00B2509D" w:rsidP="00232CE8">
      <w:pPr>
        <w:rPr>
          <w:rFonts w:asciiTheme="majorBidi" w:hAnsiTheme="majorBidi" w:cstheme="majorBidi"/>
        </w:rPr>
      </w:pPr>
    </w:p>
    <w:p w14:paraId="111B70DF" w14:textId="228DC734" w:rsidR="00232CE8" w:rsidRPr="00B2509D" w:rsidRDefault="00232CE8" w:rsidP="00B2509D">
      <w:pPr>
        <w:rPr>
          <w:rFonts w:asciiTheme="majorBidi" w:hAnsiTheme="majorBidi" w:cstheme="majorBidi"/>
          <w:b/>
          <w:bCs/>
        </w:rPr>
      </w:pPr>
      <w:r w:rsidRPr="00232CE8">
        <w:rPr>
          <w:rFonts w:asciiTheme="majorBidi" w:hAnsiTheme="majorBidi" w:cstheme="majorBidi"/>
          <w:b/>
          <w:bCs/>
        </w:rPr>
        <w:t>Step 2: Reading Data from the DHT11 Sensor</w:t>
      </w:r>
    </w:p>
    <w:p w14:paraId="19010D1C" w14:textId="4689984F" w:rsidR="00232CE8" w:rsidRDefault="00232CE8" w:rsidP="00232CE8">
      <w:pPr>
        <w:rPr>
          <w:rFonts w:asciiTheme="majorBidi" w:hAnsiTheme="majorBidi" w:cstheme="majorBidi"/>
        </w:rPr>
      </w:pPr>
      <w:r w:rsidRPr="00232CE8">
        <w:rPr>
          <w:rFonts w:asciiTheme="majorBidi" w:hAnsiTheme="majorBidi" w:cstheme="majorBidi"/>
        </w:rPr>
        <w:t>Then I decided to connect it with DHT11, which can keep track of data regarding the current humidity and temperature. Using an adafruit_dht library, setup the sensor to read on the temperature, humidity data on GPIO pin 4 on the Raspberry Pi. Sensor_write() provides a way for recording those readings, gracefully handling any type of runtime failures, and then preparing this data for the upload onto the ThingSpeak channel. I followed it with sending the sensor data to the server using the ThingSpeak API key. This step involved formatting the data into a POST request to ensure that it was MQTT accessible and refreshed.</w:t>
      </w:r>
    </w:p>
    <w:p w14:paraId="4F43D68A" w14:textId="52AC5FBA" w:rsidR="00232CE8" w:rsidRDefault="00232CE8" w:rsidP="00232CE8">
      <w:pPr>
        <w:rPr>
          <w:rFonts w:asciiTheme="majorBidi" w:hAnsiTheme="majorBidi" w:cstheme="majorBidi"/>
        </w:rPr>
      </w:pPr>
    </w:p>
    <w:p w14:paraId="183BE42A" w14:textId="27A4E911" w:rsidR="00B2509D" w:rsidRDefault="00B2509D" w:rsidP="00232CE8">
      <w:pPr>
        <w:rPr>
          <w:rFonts w:asciiTheme="majorBidi" w:hAnsiTheme="majorBidi" w:cstheme="majorBidi"/>
        </w:rPr>
      </w:pPr>
      <w:r>
        <w:rPr>
          <w:rFonts w:asciiTheme="majorBidi" w:hAnsiTheme="majorBidi" w:cstheme="majorBidi"/>
          <w:noProof/>
        </w:rPr>
        <w:drawing>
          <wp:anchor distT="0" distB="0" distL="114300" distR="114300" simplePos="0" relativeHeight="251663360" behindDoc="1" locked="0" layoutInCell="1" allowOverlap="1" wp14:anchorId="2D6EAB9D" wp14:editId="32538B05">
            <wp:simplePos x="0" y="0"/>
            <wp:positionH relativeFrom="column">
              <wp:posOffset>983615</wp:posOffset>
            </wp:positionH>
            <wp:positionV relativeFrom="paragraph">
              <wp:posOffset>66618</wp:posOffset>
            </wp:positionV>
            <wp:extent cx="3416960" cy="1421178"/>
            <wp:effectExtent l="0" t="0" r="0" b="1270"/>
            <wp:wrapNone/>
            <wp:docPr id="1162694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94928" name="Picture 11626949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6960" cy="1421178"/>
                    </a:xfrm>
                    <a:prstGeom prst="rect">
                      <a:avLst/>
                    </a:prstGeom>
                  </pic:spPr>
                </pic:pic>
              </a:graphicData>
            </a:graphic>
            <wp14:sizeRelH relativeFrom="page">
              <wp14:pctWidth>0</wp14:pctWidth>
            </wp14:sizeRelH>
            <wp14:sizeRelV relativeFrom="page">
              <wp14:pctHeight>0</wp14:pctHeight>
            </wp14:sizeRelV>
          </wp:anchor>
        </w:drawing>
      </w:r>
    </w:p>
    <w:p w14:paraId="1F4AEEE2" w14:textId="6E077CD1" w:rsidR="00B2509D" w:rsidRDefault="00B2509D" w:rsidP="00232CE8">
      <w:pPr>
        <w:rPr>
          <w:rFonts w:asciiTheme="majorBidi" w:hAnsiTheme="majorBidi" w:cstheme="majorBidi"/>
        </w:rPr>
      </w:pPr>
    </w:p>
    <w:p w14:paraId="5AF9009B" w14:textId="42BE0380" w:rsidR="00B2509D" w:rsidRDefault="00B2509D" w:rsidP="00232CE8">
      <w:pPr>
        <w:rPr>
          <w:rFonts w:asciiTheme="majorBidi" w:hAnsiTheme="majorBidi" w:cstheme="majorBidi"/>
        </w:rPr>
      </w:pPr>
    </w:p>
    <w:p w14:paraId="1963D0E7" w14:textId="794BD7CC" w:rsidR="00B2509D" w:rsidRDefault="00B2509D" w:rsidP="00232CE8">
      <w:pPr>
        <w:rPr>
          <w:rFonts w:asciiTheme="majorBidi" w:hAnsiTheme="majorBidi" w:cstheme="majorBidi"/>
        </w:rPr>
      </w:pPr>
    </w:p>
    <w:p w14:paraId="550685E9" w14:textId="39D6C129" w:rsidR="00B2509D" w:rsidRDefault="00B2509D" w:rsidP="00232CE8">
      <w:pPr>
        <w:rPr>
          <w:rFonts w:asciiTheme="majorBidi" w:hAnsiTheme="majorBidi" w:cstheme="majorBidi"/>
        </w:rPr>
      </w:pPr>
    </w:p>
    <w:p w14:paraId="5F45CEB3" w14:textId="77777777" w:rsidR="00B2509D" w:rsidRDefault="00B2509D" w:rsidP="00232CE8">
      <w:pPr>
        <w:rPr>
          <w:rFonts w:asciiTheme="majorBidi" w:hAnsiTheme="majorBidi" w:cstheme="majorBidi"/>
        </w:rPr>
      </w:pPr>
    </w:p>
    <w:p w14:paraId="698D9C12" w14:textId="77777777" w:rsidR="00B2509D" w:rsidRDefault="00B2509D" w:rsidP="00232CE8">
      <w:pPr>
        <w:rPr>
          <w:rFonts w:asciiTheme="majorBidi" w:hAnsiTheme="majorBidi" w:cstheme="majorBidi"/>
        </w:rPr>
      </w:pPr>
    </w:p>
    <w:p w14:paraId="1248CBDB" w14:textId="0BBD33FC" w:rsidR="00B2509D" w:rsidRDefault="00B2509D" w:rsidP="00232CE8">
      <w:pPr>
        <w:rPr>
          <w:rFonts w:asciiTheme="majorBidi" w:hAnsiTheme="majorBidi" w:cstheme="majorBidi"/>
        </w:rPr>
      </w:pPr>
    </w:p>
    <w:p w14:paraId="4D80BABB" w14:textId="77777777" w:rsidR="00B2509D" w:rsidRDefault="00B2509D" w:rsidP="00232CE8">
      <w:pPr>
        <w:rPr>
          <w:rFonts w:asciiTheme="majorBidi" w:hAnsiTheme="majorBidi" w:cstheme="majorBidi"/>
        </w:rPr>
      </w:pPr>
    </w:p>
    <w:p w14:paraId="6B9FB3A5" w14:textId="77777777" w:rsidR="00232CE8" w:rsidRDefault="00232CE8" w:rsidP="00232CE8">
      <w:pPr>
        <w:rPr>
          <w:rFonts w:asciiTheme="majorBidi" w:hAnsiTheme="majorBidi" w:cstheme="majorBidi"/>
        </w:rPr>
      </w:pPr>
    </w:p>
    <w:p w14:paraId="62E15ADB" w14:textId="77777777" w:rsidR="00232CE8" w:rsidRPr="00232CE8" w:rsidRDefault="00232CE8" w:rsidP="00232CE8">
      <w:pPr>
        <w:rPr>
          <w:rFonts w:asciiTheme="majorBidi" w:hAnsiTheme="majorBidi" w:cstheme="majorBidi"/>
          <w:b/>
          <w:bCs/>
        </w:rPr>
      </w:pPr>
      <w:r w:rsidRPr="00232CE8">
        <w:rPr>
          <w:rFonts w:asciiTheme="majorBidi" w:hAnsiTheme="majorBidi" w:cstheme="majorBidi"/>
          <w:b/>
          <w:bCs/>
        </w:rPr>
        <w:t>Step 3: Publishing Data to ThingSpeak</w:t>
      </w:r>
    </w:p>
    <w:p w14:paraId="0294E0BB" w14:textId="51596826" w:rsidR="00232CE8" w:rsidRDefault="00A74101" w:rsidP="00232CE8">
      <w:pPr>
        <w:rPr>
          <w:rFonts w:asciiTheme="majorBidi" w:hAnsiTheme="majorBidi" w:cstheme="majorBidi"/>
        </w:rPr>
      </w:pPr>
      <w:r>
        <w:rPr>
          <w:rFonts w:asciiTheme="majorBidi" w:hAnsiTheme="majorBidi" w:cstheme="majorBidi"/>
        </w:rPr>
        <w:t xml:space="preserve">Then </w:t>
      </w:r>
      <w:r w:rsidRPr="00A74101">
        <w:rPr>
          <w:rFonts w:asciiTheme="majorBidi" w:hAnsiTheme="majorBidi" w:cstheme="majorBidi"/>
        </w:rPr>
        <w:t>the data had to be uploaded to ThingSpeak, for which the URL of the ThingSpeak API was created, with the payload of the data to be ready</w:t>
      </w:r>
      <w:r>
        <w:rPr>
          <w:rFonts w:asciiTheme="majorBidi" w:hAnsiTheme="majorBidi" w:cstheme="majorBidi"/>
        </w:rPr>
        <w:t xml:space="preserve"> to send</w:t>
      </w:r>
      <w:r w:rsidRPr="00A74101">
        <w:rPr>
          <w:rFonts w:asciiTheme="majorBidi" w:hAnsiTheme="majorBidi" w:cstheme="majorBidi"/>
        </w:rPr>
        <w:t xml:space="preserve"> with sensor values and an API key. Then, it delivers this payload to the server using requests.post(). Logs from the solution were meant to show whether the update was successful or some faults occurred, along with status checks that will confirm each upload of data has been executed. This step was very important to my project in ensuring that ThingSpeak can process and store all environmental data in real time.</w:t>
      </w:r>
    </w:p>
    <w:p w14:paraId="73A4A0C3" w14:textId="4E8D3AB5" w:rsidR="00005BE9" w:rsidRDefault="00B2509D" w:rsidP="00005BE9">
      <w:pPr>
        <w:rPr>
          <w:rFonts w:asciiTheme="majorBidi" w:hAnsiTheme="majorBidi" w:cstheme="majorBidi"/>
        </w:rPr>
      </w:pPr>
      <w:r>
        <w:rPr>
          <w:rFonts w:asciiTheme="majorBidi" w:hAnsiTheme="majorBidi" w:cstheme="majorBidi"/>
        </w:rPr>
        <w:t>\</w:t>
      </w:r>
    </w:p>
    <w:p w14:paraId="3F848B43" w14:textId="342BBA2C" w:rsidR="00B2509D" w:rsidRDefault="00B2509D" w:rsidP="00005BE9">
      <w:pPr>
        <w:rPr>
          <w:rFonts w:asciiTheme="majorBidi" w:hAnsiTheme="majorBidi" w:cstheme="majorBidi"/>
        </w:rPr>
      </w:pPr>
      <w:r>
        <w:rPr>
          <w:rFonts w:asciiTheme="majorBidi" w:hAnsiTheme="majorBidi" w:cstheme="majorBidi"/>
          <w:noProof/>
        </w:rPr>
        <w:drawing>
          <wp:anchor distT="0" distB="0" distL="114300" distR="114300" simplePos="0" relativeHeight="251664384" behindDoc="1" locked="0" layoutInCell="1" allowOverlap="1" wp14:anchorId="10F71374" wp14:editId="68D0EE51">
            <wp:simplePos x="0" y="0"/>
            <wp:positionH relativeFrom="column">
              <wp:posOffset>1148124</wp:posOffset>
            </wp:positionH>
            <wp:positionV relativeFrom="paragraph">
              <wp:posOffset>60131</wp:posOffset>
            </wp:positionV>
            <wp:extent cx="3477565" cy="706659"/>
            <wp:effectExtent l="0" t="0" r="2540" b="5080"/>
            <wp:wrapNone/>
            <wp:docPr id="2069720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0030" name="Picture 20697200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7565" cy="706659"/>
                    </a:xfrm>
                    <a:prstGeom prst="rect">
                      <a:avLst/>
                    </a:prstGeom>
                  </pic:spPr>
                </pic:pic>
              </a:graphicData>
            </a:graphic>
            <wp14:sizeRelH relativeFrom="page">
              <wp14:pctWidth>0</wp14:pctWidth>
            </wp14:sizeRelH>
            <wp14:sizeRelV relativeFrom="page">
              <wp14:pctHeight>0</wp14:pctHeight>
            </wp14:sizeRelV>
          </wp:anchor>
        </w:drawing>
      </w:r>
    </w:p>
    <w:p w14:paraId="45883D6B" w14:textId="0F03AA06" w:rsidR="00B2509D" w:rsidRDefault="00B2509D" w:rsidP="00005BE9">
      <w:pPr>
        <w:rPr>
          <w:rFonts w:asciiTheme="majorBidi" w:hAnsiTheme="majorBidi" w:cstheme="majorBidi"/>
        </w:rPr>
      </w:pPr>
    </w:p>
    <w:p w14:paraId="6FF9425A" w14:textId="3399F3D3" w:rsidR="00B2509D" w:rsidRDefault="00B2509D" w:rsidP="00005BE9">
      <w:pPr>
        <w:rPr>
          <w:rFonts w:asciiTheme="majorBidi" w:hAnsiTheme="majorBidi" w:cstheme="majorBidi"/>
        </w:rPr>
      </w:pPr>
    </w:p>
    <w:p w14:paraId="10BC2645" w14:textId="7E20F527" w:rsidR="00B2509D" w:rsidRDefault="00B2509D" w:rsidP="00005BE9">
      <w:pPr>
        <w:rPr>
          <w:rFonts w:asciiTheme="majorBidi" w:hAnsiTheme="majorBidi" w:cstheme="majorBidi"/>
        </w:rPr>
      </w:pPr>
    </w:p>
    <w:p w14:paraId="458D299B" w14:textId="4C485552" w:rsidR="00B2509D" w:rsidRDefault="00B2509D" w:rsidP="00005BE9">
      <w:pPr>
        <w:rPr>
          <w:rFonts w:asciiTheme="majorBidi" w:hAnsiTheme="majorBidi" w:cstheme="majorBidi"/>
        </w:rPr>
      </w:pPr>
    </w:p>
    <w:p w14:paraId="3BB8DE8E" w14:textId="6733AA7A" w:rsidR="00B2509D" w:rsidRDefault="00B2509D" w:rsidP="00005BE9">
      <w:pPr>
        <w:rPr>
          <w:rFonts w:asciiTheme="majorBidi" w:hAnsiTheme="majorBidi" w:cstheme="majorBidi"/>
        </w:rPr>
      </w:pPr>
    </w:p>
    <w:p w14:paraId="09AC0FD1" w14:textId="569B0EEA" w:rsidR="00B2509D" w:rsidRDefault="00B2509D" w:rsidP="00005BE9">
      <w:pPr>
        <w:rPr>
          <w:rFonts w:asciiTheme="majorBidi" w:hAnsiTheme="majorBidi" w:cstheme="majorBidi"/>
        </w:rPr>
      </w:pPr>
    </w:p>
    <w:p w14:paraId="71F546EB" w14:textId="121BC7CC" w:rsidR="00005BE9" w:rsidRDefault="00005BE9" w:rsidP="00005BE9">
      <w:pPr>
        <w:rPr>
          <w:rFonts w:asciiTheme="majorBidi" w:hAnsiTheme="majorBidi" w:cstheme="majorBidi"/>
        </w:rPr>
      </w:pPr>
    </w:p>
    <w:p w14:paraId="6E9842A9" w14:textId="77777777" w:rsidR="00DA3C7A" w:rsidRPr="00DA3C7A" w:rsidRDefault="00DA3C7A" w:rsidP="00DA3C7A">
      <w:pPr>
        <w:rPr>
          <w:rFonts w:asciiTheme="majorBidi" w:hAnsiTheme="majorBidi" w:cstheme="majorBidi"/>
        </w:rPr>
      </w:pPr>
    </w:p>
    <w:p w14:paraId="59CD6A2E" w14:textId="70D57488" w:rsidR="00005BE9" w:rsidRPr="00A74101" w:rsidRDefault="00A74101" w:rsidP="00005BE9">
      <w:pPr>
        <w:rPr>
          <w:rFonts w:asciiTheme="majorBidi" w:hAnsiTheme="majorBidi" w:cstheme="majorBidi"/>
          <w:b/>
          <w:bCs/>
        </w:rPr>
      </w:pPr>
      <w:r w:rsidRPr="00A74101">
        <w:rPr>
          <w:rFonts w:asciiTheme="majorBidi" w:hAnsiTheme="majorBidi" w:cstheme="majorBidi"/>
          <w:b/>
          <w:bCs/>
        </w:rPr>
        <w:t>Step 4: Subscribing to Data and Controlling GPIO</w:t>
      </w:r>
    </w:p>
    <w:p w14:paraId="209EA0CB" w14:textId="3DBAD43D" w:rsidR="00005BE9" w:rsidRDefault="00A74101" w:rsidP="00005BE9">
      <w:pPr>
        <w:rPr>
          <w:rFonts w:asciiTheme="majorBidi" w:hAnsiTheme="majorBidi" w:cstheme="majorBidi"/>
        </w:rPr>
      </w:pPr>
      <w:r>
        <w:rPr>
          <w:rFonts w:asciiTheme="majorBidi" w:hAnsiTheme="majorBidi" w:cstheme="majorBidi"/>
        </w:rPr>
        <w:t xml:space="preserve">This ste was made to enable dynamic Led contrul based on the humidity level by </w:t>
      </w:r>
      <w:r w:rsidRPr="00A74101">
        <w:rPr>
          <w:rFonts w:asciiTheme="majorBidi" w:hAnsiTheme="majorBidi" w:cstheme="majorBidi"/>
        </w:rPr>
        <w:t>subscribe to the topic provided</w:t>
      </w:r>
      <w:r>
        <w:rPr>
          <w:rFonts w:asciiTheme="majorBidi" w:hAnsiTheme="majorBidi" w:cstheme="majorBidi"/>
        </w:rPr>
        <w:t xml:space="preserve"> values </w:t>
      </w:r>
      <w:r w:rsidRPr="00A74101">
        <w:rPr>
          <w:rFonts w:asciiTheme="majorBidi" w:hAnsiTheme="majorBidi" w:cstheme="majorBidi"/>
        </w:rPr>
        <w:t>ThingSpeak</w:t>
      </w:r>
      <w:r>
        <w:rPr>
          <w:rFonts w:asciiTheme="majorBidi" w:hAnsiTheme="majorBidi" w:cstheme="majorBidi"/>
        </w:rPr>
        <w:t>.</w:t>
      </w:r>
      <w:r w:rsidRPr="00A74101">
        <w:t xml:space="preserve"> </w:t>
      </w:r>
      <w:r w:rsidRPr="00A74101">
        <w:rPr>
          <w:rFonts w:asciiTheme="majorBidi" w:hAnsiTheme="majorBidi" w:cstheme="majorBidi"/>
        </w:rPr>
        <w:t>The on_message() callback was used to extract the value of humidity and decode the incoming messages. This value, after extraction, was compared with a threshold value, which in my project is 50%. Operating an LED: To accomplish this, GPIO pin 11 is toggled to HIGH or LOW depending on the value. In this sense, real-time actuation based on sensor readings may now provide immediate input regarding one's environment.</w:t>
      </w:r>
    </w:p>
    <w:p w14:paraId="78BA82BD" w14:textId="664E7F17" w:rsidR="00005BE9" w:rsidRDefault="00005BE9" w:rsidP="00005BE9">
      <w:pPr>
        <w:rPr>
          <w:rFonts w:asciiTheme="majorBidi" w:hAnsiTheme="majorBidi" w:cstheme="majorBidi"/>
        </w:rPr>
      </w:pPr>
    </w:p>
    <w:p w14:paraId="58040921" w14:textId="57250C68" w:rsidR="00B2509D" w:rsidRDefault="00B2509D" w:rsidP="00005BE9">
      <w:pPr>
        <w:rPr>
          <w:rFonts w:asciiTheme="majorBidi" w:hAnsiTheme="majorBidi" w:cstheme="majorBidi"/>
        </w:rPr>
      </w:pPr>
      <w:r>
        <w:rPr>
          <w:rFonts w:asciiTheme="majorBidi" w:hAnsiTheme="majorBidi" w:cstheme="majorBidi"/>
          <w:noProof/>
        </w:rPr>
        <w:drawing>
          <wp:anchor distT="0" distB="0" distL="114300" distR="114300" simplePos="0" relativeHeight="251665408" behindDoc="1" locked="0" layoutInCell="1" allowOverlap="1" wp14:anchorId="1163D0A9" wp14:editId="4359D86F">
            <wp:simplePos x="0" y="0"/>
            <wp:positionH relativeFrom="column">
              <wp:posOffset>1100347</wp:posOffset>
            </wp:positionH>
            <wp:positionV relativeFrom="paragraph">
              <wp:posOffset>159181</wp:posOffset>
            </wp:positionV>
            <wp:extent cx="3184902" cy="1429463"/>
            <wp:effectExtent l="0" t="0" r="3175" b="5715"/>
            <wp:wrapNone/>
            <wp:docPr id="12895711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71199" name="Picture 12895711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4902" cy="1429463"/>
                    </a:xfrm>
                    <a:prstGeom prst="rect">
                      <a:avLst/>
                    </a:prstGeom>
                  </pic:spPr>
                </pic:pic>
              </a:graphicData>
            </a:graphic>
            <wp14:sizeRelH relativeFrom="page">
              <wp14:pctWidth>0</wp14:pctWidth>
            </wp14:sizeRelH>
            <wp14:sizeRelV relativeFrom="page">
              <wp14:pctHeight>0</wp14:pctHeight>
            </wp14:sizeRelV>
          </wp:anchor>
        </w:drawing>
      </w:r>
    </w:p>
    <w:p w14:paraId="63BD4DDB" w14:textId="718B58F8" w:rsidR="00B2509D" w:rsidRDefault="00B2509D" w:rsidP="00005BE9">
      <w:pPr>
        <w:rPr>
          <w:rFonts w:asciiTheme="majorBidi" w:hAnsiTheme="majorBidi" w:cstheme="majorBidi"/>
        </w:rPr>
      </w:pPr>
    </w:p>
    <w:p w14:paraId="48A656AC" w14:textId="0B294303" w:rsidR="00B2509D" w:rsidRDefault="00B2509D" w:rsidP="00005BE9">
      <w:pPr>
        <w:rPr>
          <w:rFonts w:asciiTheme="majorBidi" w:hAnsiTheme="majorBidi" w:cstheme="majorBidi"/>
        </w:rPr>
      </w:pPr>
    </w:p>
    <w:p w14:paraId="3604674F" w14:textId="21CB821C" w:rsidR="00B2509D" w:rsidRDefault="00B2509D" w:rsidP="00005BE9">
      <w:pPr>
        <w:rPr>
          <w:rFonts w:asciiTheme="majorBidi" w:hAnsiTheme="majorBidi" w:cstheme="majorBidi"/>
        </w:rPr>
      </w:pPr>
    </w:p>
    <w:p w14:paraId="1D2FAC09" w14:textId="51201727" w:rsidR="00B2509D" w:rsidRDefault="00B2509D" w:rsidP="00005BE9">
      <w:pPr>
        <w:rPr>
          <w:rFonts w:asciiTheme="majorBidi" w:hAnsiTheme="majorBidi" w:cstheme="majorBidi"/>
        </w:rPr>
      </w:pPr>
    </w:p>
    <w:p w14:paraId="76FCC778" w14:textId="77777777" w:rsidR="00B2509D" w:rsidRDefault="00B2509D" w:rsidP="00005BE9">
      <w:pPr>
        <w:rPr>
          <w:rFonts w:asciiTheme="majorBidi" w:hAnsiTheme="majorBidi" w:cstheme="majorBidi"/>
        </w:rPr>
      </w:pPr>
    </w:p>
    <w:p w14:paraId="0F7FBAFC" w14:textId="25A07233" w:rsidR="00B2509D" w:rsidRDefault="00B2509D" w:rsidP="00005BE9">
      <w:pPr>
        <w:rPr>
          <w:rFonts w:asciiTheme="majorBidi" w:hAnsiTheme="majorBidi" w:cstheme="majorBidi"/>
        </w:rPr>
      </w:pPr>
    </w:p>
    <w:p w14:paraId="398DC6FF" w14:textId="77777777" w:rsidR="00B2509D" w:rsidRDefault="00B2509D" w:rsidP="00005BE9">
      <w:pPr>
        <w:rPr>
          <w:rFonts w:asciiTheme="majorBidi" w:hAnsiTheme="majorBidi" w:cstheme="majorBidi"/>
        </w:rPr>
      </w:pPr>
    </w:p>
    <w:p w14:paraId="25960AFD" w14:textId="77777777" w:rsidR="00B2509D" w:rsidRDefault="00B2509D" w:rsidP="00005BE9">
      <w:pPr>
        <w:rPr>
          <w:rFonts w:asciiTheme="majorBidi" w:hAnsiTheme="majorBidi" w:cstheme="majorBidi"/>
        </w:rPr>
      </w:pPr>
    </w:p>
    <w:p w14:paraId="3EABE2C0" w14:textId="77777777" w:rsidR="00B2509D" w:rsidRDefault="00B2509D" w:rsidP="00005BE9">
      <w:pPr>
        <w:rPr>
          <w:rFonts w:asciiTheme="majorBidi" w:hAnsiTheme="majorBidi" w:cstheme="majorBidi"/>
        </w:rPr>
      </w:pPr>
    </w:p>
    <w:p w14:paraId="5C6BECE7" w14:textId="77777777" w:rsidR="00B2509D" w:rsidRDefault="00B2509D" w:rsidP="00005BE9">
      <w:pPr>
        <w:rPr>
          <w:rFonts w:asciiTheme="majorBidi" w:hAnsiTheme="majorBidi" w:cstheme="majorBidi"/>
        </w:rPr>
      </w:pPr>
    </w:p>
    <w:p w14:paraId="593B48F3" w14:textId="085FF8A8" w:rsidR="00B2509D" w:rsidRDefault="00B2509D" w:rsidP="00005BE9">
      <w:pPr>
        <w:rPr>
          <w:rFonts w:asciiTheme="majorBidi" w:hAnsiTheme="majorBidi" w:cstheme="majorBidi"/>
        </w:rPr>
      </w:pPr>
    </w:p>
    <w:p w14:paraId="1484E5E9" w14:textId="1D7964FC" w:rsidR="00005BE9" w:rsidRDefault="00005BE9" w:rsidP="00005BE9">
      <w:pPr>
        <w:rPr>
          <w:rFonts w:asciiTheme="majorBidi" w:hAnsiTheme="majorBidi" w:cstheme="majorBidi"/>
        </w:rPr>
      </w:pPr>
    </w:p>
    <w:p w14:paraId="71E81B89" w14:textId="77777777" w:rsidR="00005BE9" w:rsidRDefault="00005BE9" w:rsidP="00005BE9">
      <w:pPr>
        <w:rPr>
          <w:rFonts w:asciiTheme="majorBidi" w:hAnsiTheme="majorBidi" w:cstheme="majorBidi"/>
        </w:rPr>
      </w:pPr>
    </w:p>
    <w:p w14:paraId="49E89943" w14:textId="77777777" w:rsidR="00A74101" w:rsidRDefault="00A74101" w:rsidP="00005BE9">
      <w:pPr>
        <w:rPr>
          <w:rFonts w:asciiTheme="majorBidi" w:hAnsiTheme="majorBidi" w:cstheme="majorBidi"/>
        </w:rPr>
      </w:pPr>
    </w:p>
    <w:p w14:paraId="4055E56F" w14:textId="35624BCC" w:rsidR="00A74101" w:rsidRPr="00F12970" w:rsidRDefault="00A74101" w:rsidP="00005BE9">
      <w:pPr>
        <w:rPr>
          <w:rFonts w:asciiTheme="majorBidi" w:hAnsiTheme="majorBidi" w:cstheme="majorBidi"/>
          <w:b/>
          <w:bCs/>
        </w:rPr>
      </w:pPr>
      <w:r w:rsidRPr="00F12970">
        <w:rPr>
          <w:rFonts w:asciiTheme="majorBidi" w:hAnsiTheme="majorBidi" w:cstheme="majorBidi"/>
          <w:b/>
          <w:bCs/>
        </w:rPr>
        <w:t>Step 5: Configuring GPIO</w:t>
      </w:r>
    </w:p>
    <w:p w14:paraId="595CE0DE" w14:textId="0F55ADE4" w:rsidR="00A74101" w:rsidRDefault="00A74101" w:rsidP="00005BE9">
      <w:pPr>
        <w:rPr>
          <w:rFonts w:asciiTheme="majorBidi" w:hAnsiTheme="majorBidi" w:cstheme="majorBidi"/>
        </w:rPr>
      </w:pPr>
      <w:r>
        <w:rPr>
          <w:rFonts w:asciiTheme="majorBidi" w:hAnsiTheme="majorBidi" w:cstheme="majorBidi"/>
        </w:rPr>
        <w:t>Then the s</w:t>
      </w:r>
      <w:r w:rsidRPr="00A74101">
        <w:rPr>
          <w:rFonts w:asciiTheme="majorBidi" w:hAnsiTheme="majorBidi" w:cstheme="majorBidi"/>
        </w:rPr>
        <w:t xml:space="preserve">etup of the GPIO pins </w:t>
      </w:r>
      <w:r>
        <w:rPr>
          <w:rFonts w:asciiTheme="majorBidi" w:hAnsiTheme="majorBidi" w:cstheme="majorBidi"/>
        </w:rPr>
        <w:t>by</w:t>
      </w:r>
      <w:r w:rsidRPr="00A74101">
        <w:rPr>
          <w:rFonts w:asciiTheme="majorBidi" w:hAnsiTheme="majorBidi" w:cstheme="majorBidi"/>
        </w:rPr>
        <w:t xml:space="preserve"> of the RPi.GPIO library. In this, to make sure the LED remained off until the conditions of the humidity turned it on, GPIO pin 11 was set as an output </w:t>
      </w:r>
      <w:r w:rsidRPr="00A74101">
        <w:rPr>
          <w:rFonts w:asciiTheme="majorBidi" w:hAnsiTheme="majorBidi" w:cstheme="majorBidi"/>
        </w:rPr>
        <w:lastRenderedPageBreak/>
        <w:t>pin and to its initial state of LOW. To make sure that this step of the GPIO configuration was complete before entering the main loop, it was an early addition in the code</w:t>
      </w:r>
    </w:p>
    <w:p w14:paraId="2E94D39A" w14:textId="737088F5" w:rsidR="00A74101" w:rsidRDefault="00A74101" w:rsidP="00005BE9">
      <w:pPr>
        <w:rPr>
          <w:rFonts w:asciiTheme="majorBidi" w:hAnsiTheme="majorBidi" w:cstheme="majorBidi"/>
        </w:rPr>
      </w:pPr>
    </w:p>
    <w:p w14:paraId="28AE1B3B" w14:textId="3F430BCD" w:rsidR="00A74101" w:rsidRDefault="007A1D49" w:rsidP="00005BE9">
      <w:pPr>
        <w:rPr>
          <w:rFonts w:asciiTheme="majorBidi" w:hAnsiTheme="majorBidi" w:cstheme="majorBidi"/>
        </w:rPr>
      </w:pPr>
      <w:r>
        <w:rPr>
          <w:rFonts w:asciiTheme="majorBidi" w:hAnsiTheme="majorBidi" w:cstheme="majorBidi"/>
          <w:noProof/>
        </w:rPr>
        <w:drawing>
          <wp:anchor distT="0" distB="0" distL="114300" distR="114300" simplePos="0" relativeHeight="251666432" behindDoc="1" locked="0" layoutInCell="1" allowOverlap="1" wp14:anchorId="43AD9DDD" wp14:editId="0A289E5A">
            <wp:simplePos x="0" y="0"/>
            <wp:positionH relativeFrom="column">
              <wp:posOffset>1797050</wp:posOffset>
            </wp:positionH>
            <wp:positionV relativeFrom="paragraph">
              <wp:posOffset>119063</wp:posOffset>
            </wp:positionV>
            <wp:extent cx="1677079" cy="463873"/>
            <wp:effectExtent l="0" t="0" r="0" b="6350"/>
            <wp:wrapNone/>
            <wp:docPr id="2384262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26240" name="Picture 2384262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079" cy="463873"/>
                    </a:xfrm>
                    <a:prstGeom prst="rect">
                      <a:avLst/>
                    </a:prstGeom>
                  </pic:spPr>
                </pic:pic>
              </a:graphicData>
            </a:graphic>
            <wp14:sizeRelH relativeFrom="page">
              <wp14:pctWidth>0</wp14:pctWidth>
            </wp14:sizeRelH>
            <wp14:sizeRelV relativeFrom="page">
              <wp14:pctHeight>0</wp14:pctHeight>
            </wp14:sizeRelV>
          </wp:anchor>
        </w:drawing>
      </w:r>
    </w:p>
    <w:p w14:paraId="4A8A931E" w14:textId="0CDBAD07" w:rsidR="007A1D49" w:rsidRDefault="007A1D49" w:rsidP="00005BE9">
      <w:pPr>
        <w:rPr>
          <w:rFonts w:asciiTheme="majorBidi" w:hAnsiTheme="majorBidi" w:cstheme="majorBidi"/>
        </w:rPr>
      </w:pPr>
    </w:p>
    <w:p w14:paraId="1720B662" w14:textId="77777777" w:rsidR="007A1D49" w:rsidRDefault="007A1D49" w:rsidP="00005BE9">
      <w:pPr>
        <w:rPr>
          <w:rFonts w:asciiTheme="majorBidi" w:hAnsiTheme="majorBidi" w:cstheme="majorBidi"/>
        </w:rPr>
      </w:pPr>
    </w:p>
    <w:p w14:paraId="1D2954CB" w14:textId="77777777" w:rsidR="007A1D49" w:rsidRDefault="007A1D49" w:rsidP="00005BE9">
      <w:pPr>
        <w:rPr>
          <w:rFonts w:asciiTheme="majorBidi" w:hAnsiTheme="majorBidi" w:cstheme="majorBidi"/>
        </w:rPr>
      </w:pPr>
    </w:p>
    <w:p w14:paraId="78BBC63E" w14:textId="77777777" w:rsidR="007A1D49" w:rsidRDefault="007A1D49" w:rsidP="00005BE9">
      <w:pPr>
        <w:rPr>
          <w:rFonts w:asciiTheme="majorBidi" w:hAnsiTheme="majorBidi" w:cstheme="majorBidi"/>
        </w:rPr>
      </w:pPr>
    </w:p>
    <w:p w14:paraId="64F74A7A" w14:textId="77777777" w:rsidR="007A1D49" w:rsidRDefault="007A1D49" w:rsidP="00005BE9">
      <w:pPr>
        <w:rPr>
          <w:rFonts w:asciiTheme="majorBidi" w:hAnsiTheme="majorBidi" w:cstheme="majorBidi"/>
        </w:rPr>
      </w:pPr>
    </w:p>
    <w:p w14:paraId="49E0CF1A" w14:textId="5FC6DE76" w:rsidR="00A74101" w:rsidRPr="00B2509D" w:rsidRDefault="00F12970" w:rsidP="00005BE9">
      <w:pPr>
        <w:rPr>
          <w:rFonts w:asciiTheme="majorBidi" w:hAnsiTheme="majorBidi" w:cstheme="majorBidi"/>
          <w:b/>
          <w:bCs/>
        </w:rPr>
      </w:pPr>
      <w:r w:rsidRPr="00B2509D">
        <w:rPr>
          <w:rFonts w:asciiTheme="majorBidi" w:hAnsiTheme="majorBidi" w:cstheme="majorBidi"/>
          <w:b/>
          <w:bCs/>
        </w:rPr>
        <w:t>Step 6: Continuous Operation in the Main Loop</w:t>
      </w:r>
      <w:r w:rsidRPr="00B2509D">
        <w:rPr>
          <w:rFonts w:asciiTheme="majorBidi" w:hAnsiTheme="majorBidi" w:cstheme="majorBidi"/>
          <w:b/>
          <w:bCs/>
        </w:rPr>
        <w:t>:</w:t>
      </w:r>
    </w:p>
    <w:p w14:paraId="57CB6CF7" w14:textId="3AA7D2C3" w:rsidR="00A74101" w:rsidRDefault="00F12970" w:rsidP="00005BE9">
      <w:pPr>
        <w:rPr>
          <w:rFonts w:asciiTheme="majorBidi" w:hAnsiTheme="majorBidi" w:cstheme="majorBidi"/>
        </w:rPr>
      </w:pPr>
      <w:r w:rsidRPr="00F12970">
        <w:rPr>
          <w:rFonts w:asciiTheme="majorBidi" w:hAnsiTheme="majorBidi" w:cstheme="majorBidi"/>
        </w:rPr>
        <w:t xml:space="preserve">The last step was to create an endless loop that could handle the incoming messages through MQTT, post data on ThingSpeak, and monitor the sensor. In order for there to be a smooth flow of data and actual time communication, the while True method integrated the sensor_write() function along with the client.loop() function. This step was representative of the fact that the system had to work in </w:t>
      </w:r>
      <w:r w:rsidR="00B2509D">
        <w:rPr>
          <w:rFonts w:asciiTheme="majorBidi" w:hAnsiTheme="majorBidi" w:cstheme="majorBidi"/>
        </w:rPr>
        <w:t xml:space="preserve">a </w:t>
      </w:r>
      <w:r w:rsidRPr="00F12970">
        <w:rPr>
          <w:rFonts w:asciiTheme="majorBidi" w:hAnsiTheme="majorBidi" w:cstheme="majorBidi"/>
        </w:rPr>
        <w:t>continuum without any human interference.</w:t>
      </w:r>
    </w:p>
    <w:p w14:paraId="18251DD0" w14:textId="4622EF65" w:rsidR="00A74101" w:rsidRDefault="00A74101" w:rsidP="00005BE9">
      <w:pPr>
        <w:rPr>
          <w:rFonts w:asciiTheme="majorBidi" w:hAnsiTheme="majorBidi" w:cstheme="majorBidi"/>
        </w:rPr>
      </w:pPr>
    </w:p>
    <w:p w14:paraId="7CB34D25" w14:textId="43000FFC" w:rsidR="00A74101" w:rsidRDefault="00A74101" w:rsidP="00005BE9">
      <w:pPr>
        <w:rPr>
          <w:rFonts w:asciiTheme="majorBidi" w:hAnsiTheme="majorBidi" w:cstheme="majorBidi"/>
        </w:rPr>
      </w:pPr>
    </w:p>
    <w:p w14:paraId="6C8386EE" w14:textId="4546C75D" w:rsidR="00A74101" w:rsidRDefault="007A1D49" w:rsidP="00005BE9">
      <w:pPr>
        <w:rPr>
          <w:rFonts w:asciiTheme="majorBidi" w:hAnsiTheme="majorBidi" w:cstheme="majorBidi"/>
        </w:rPr>
      </w:pPr>
      <w:r>
        <w:rPr>
          <w:rFonts w:asciiTheme="majorBidi" w:hAnsiTheme="majorBidi" w:cstheme="majorBidi"/>
          <w:noProof/>
        </w:rPr>
        <w:drawing>
          <wp:anchor distT="0" distB="0" distL="114300" distR="114300" simplePos="0" relativeHeight="251667456" behindDoc="1" locked="0" layoutInCell="1" allowOverlap="1" wp14:anchorId="39C96C63" wp14:editId="3022FE7C">
            <wp:simplePos x="0" y="0"/>
            <wp:positionH relativeFrom="column">
              <wp:posOffset>1376839</wp:posOffset>
            </wp:positionH>
            <wp:positionV relativeFrom="paragraph">
              <wp:posOffset>66357</wp:posOffset>
            </wp:positionV>
            <wp:extent cx="2487561" cy="876300"/>
            <wp:effectExtent l="0" t="0" r="1905" b="0"/>
            <wp:wrapNone/>
            <wp:docPr id="13350305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579" name="Picture 1335030579"/>
                    <pic:cNvPicPr/>
                  </pic:nvPicPr>
                  <pic:blipFill>
                    <a:blip r:embed="rId16">
                      <a:extLst>
                        <a:ext uri="{28A0092B-C50C-407E-A947-70E740481C1C}">
                          <a14:useLocalDpi xmlns:a14="http://schemas.microsoft.com/office/drawing/2010/main" val="0"/>
                        </a:ext>
                      </a:extLst>
                    </a:blip>
                    <a:stretch>
                      <a:fillRect/>
                    </a:stretch>
                  </pic:blipFill>
                  <pic:spPr>
                    <a:xfrm>
                      <a:off x="0" y="0"/>
                      <a:ext cx="2487561" cy="876300"/>
                    </a:xfrm>
                    <a:prstGeom prst="rect">
                      <a:avLst/>
                    </a:prstGeom>
                  </pic:spPr>
                </pic:pic>
              </a:graphicData>
            </a:graphic>
            <wp14:sizeRelH relativeFrom="page">
              <wp14:pctWidth>0</wp14:pctWidth>
            </wp14:sizeRelH>
            <wp14:sizeRelV relativeFrom="page">
              <wp14:pctHeight>0</wp14:pctHeight>
            </wp14:sizeRelV>
          </wp:anchor>
        </w:drawing>
      </w:r>
    </w:p>
    <w:p w14:paraId="5DED1EC7" w14:textId="77777777" w:rsidR="00005BE9" w:rsidRDefault="00005BE9" w:rsidP="00005BE9">
      <w:pPr>
        <w:rPr>
          <w:rFonts w:asciiTheme="majorBidi" w:hAnsiTheme="majorBidi" w:cstheme="majorBidi"/>
        </w:rPr>
      </w:pPr>
    </w:p>
    <w:p w14:paraId="3A4EBE30" w14:textId="77777777" w:rsidR="007A1D49" w:rsidRDefault="007A1D49" w:rsidP="00005BE9">
      <w:pPr>
        <w:rPr>
          <w:rFonts w:asciiTheme="majorBidi" w:hAnsiTheme="majorBidi" w:cstheme="majorBidi"/>
        </w:rPr>
      </w:pPr>
    </w:p>
    <w:p w14:paraId="389D3C49" w14:textId="77777777" w:rsidR="007A1D49" w:rsidRDefault="007A1D49" w:rsidP="00005BE9">
      <w:pPr>
        <w:rPr>
          <w:rFonts w:asciiTheme="majorBidi" w:hAnsiTheme="majorBidi" w:cstheme="majorBidi"/>
        </w:rPr>
      </w:pPr>
    </w:p>
    <w:p w14:paraId="44397E99" w14:textId="77777777" w:rsidR="007A1D49" w:rsidRDefault="007A1D49" w:rsidP="00005BE9">
      <w:pPr>
        <w:rPr>
          <w:rFonts w:asciiTheme="majorBidi" w:hAnsiTheme="majorBidi" w:cstheme="majorBidi"/>
        </w:rPr>
      </w:pPr>
    </w:p>
    <w:p w14:paraId="4C9F4799" w14:textId="77777777" w:rsidR="007A1D49" w:rsidRDefault="007A1D49" w:rsidP="00005BE9">
      <w:pPr>
        <w:rPr>
          <w:rFonts w:asciiTheme="majorBidi" w:hAnsiTheme="majorBidi" w:cstheme="majorBidi"/>
        </w:rPr>
      </w:pPr>
    </w:p>
    <w:p w14:paraId="003CC99E" w14:textId="77777777" w:rsidR="007A1D49" w:rsidRDefault="007A1D49" w:rsidP="00005BE9">
      <w:pPr>
        <w:rPr>
          <w:rFonts w:asciiTheme="majorBidi" w:hAnsiTheme="majorBidi" w:cstheme="majorBidi"/>
        </w:rPr>
      </w:pPr>
    </w:p>
    <w:p w14:paraId="644599BD" w14:textId="77777777" w:rsidR="007A1D49" w:rsidRDefault="007A1D49" w:rsidP="00005BE9">
      <w:pPr>
        <w:rPr>
          <w:rFonts w:asciiTheme="majorBidi" w:hAnsiTheme="majorBidi" w:cstheme="majorBidi"/>
        </w:rPr>
      </w:pPr>
    </w:p>
    <w:p w14:paraId="59BB5739" w14:textId="77777777" w:rsidR="007A1D49" w:rsidRDefault="007A1D49" w:rsidP="00005BE9">
      <w:pPr>
        <w:rPr>
          <w:rFonts w:asciiTheme="majorBidi" w:hAnsiTheme="majorBidi" w:cstheme="majorBidi"/>
        </w:rPr>
      </w:pPr>
    </w:p>
    <w:p w14:paraId="4B566C6D" w14:textId="77777777" w:rsidR="007A1D49" w:rsidRDefault="007A1D49" w:rsidP="00005BE9">
      <w:pPr>
        <w:rPr>
          <w:rFonts w:asciiTheme="majorBidi" w:hAnsiTheme="majorBidi" w:cstheme="majorBidi"/>
        </w:rPr>
      </w:pPr>
    </w:p>
    <w:p w14:paraId="54A43534" w14:textId="77777777" w:rsidR="007A1D49" w:rsidRDefault="007A1D49" w:rsidP="00005BE9">
      <w:pPr>
        <w:rPr>
          <w:rFonts w:asciiTheme="majorBidi" w:hAnsiTheme="majorBidi" w:cstheme="majorBidi"/>
        </w:rPr>
      </w:pPr>
    </w:p>
    <w:p w14:paraId="3E2B9BCD" w14:textId="77777777" w:rsidR="007A1D49" w:rsidRDefault="007A1D49" w:rsidP="00005BE9">
      <w:pPr>
        <w:rPr>
          <w:rFonts w:asciiTheme="majorBidi" w:hAnsiTheme="majorBidi" w:cstheme="majorBidi"/>
        </w:rPr>
      </w:pPr>
    </w:p>
    <w:p w14:paraId="1A4CD454" w14:textId="77777777" w:rsidR="007A1D49" w:rsidRDefault="007A1D49" w:rsidP="00005BE9">
      <w:pPr>
        <w:rPr>
          <w:rFonts w:asciiTheme="majorBidi" w:hAnsiTheme="majorBidi" w:cstheme="majorBidi"/>
        </w:rPr>
      </w:pPr>
    </w:p>
    <w:p w14:paraId="4230D6DD" w14:textId="77777777" w:rsidR="007A1D49" w:rsidRDefault="007A1D49" w:rsidP="00005BE9">
      <w:pPr>
        <w:rPr>
          <w:rFonts w:asciiTheme="majorBidi" w:hAnsiTheme="majorBidi" w:cstheme="majorBidi"/>
        </w:rPr>
      </w:pPr>
    </w:p>
    <w:p w14:paraId="7E049A21" w14:textId="77777777" w:rsidR="007A1D49" w:rsidRDefault="007A1D49" w:rsidP="00005BE9">
      <w:pPr>
        <w:rPr>
          <w:rFonts w:asciiTheme="majorBidi" w:hAnsiTheme="majorBidi" w:cstheme="majorBidi"/>
        </w:rPr>
      </w:pPr>
    </w:p>
    <w:p w14:paraId="57F39C0D" w14:textId="77777777" w:rsidR="007A1D49" w:rsidRDefault="007A1D49" w:rsidP="00005BE9">
      <w:pPr>
        <w:rPr>
          <w:rFonts w:asciiTheme="majorBidi" w:hAnsiTheme="majorBidi" w:cstheme="majorBidi"/>
        </w:rPr>
      </w:pPr>
    </w:p>
    <w:p w14:paraId="6D1F6AC9" w14:textId="77777777" w:rsidR="007A1D49" w:rsidRDefault="007A1D49" w:rsidP="00005BE9">
      <w:pPr>
        <w:rPr>
          <w:rFonts w:asciiTheme="majorBidi" w:hAnsiTheme="majorBidi" w:cstheme="majorBidi"/>
        </w:rPr>
      </w:pPr>
    </w:p>
    <w:p w14:paraId="531B1257" w14:textId="77777777" w:rsidR="007A1D49" w:rsidRDefault="007A1D49" w:rsidP="00005BE9">
      <w:pPr>
        <w:rPr>
          <w:rFonts w:asciiTheme="majorBidi" w:hAnsiTheme="majorBidi" w:cstheme="majorBidi"/>
        </w:rPr>
      </w:pPr>
    </w:p>
    <w:p w14:paraId="05FC9FED" w14:textId="77777777" w:rsidR="007A1D49" w:rsidRDefault="007A1D49" w:rsidP="00005BE9">
      <w:pPr>
        <w:rPr>
          <w:rFonts w:asciiTheme="majorBidi" w:hAnsiTheme="majorBidi" w:cstheme="majorBidi"/>
        </w:rPr>
      </w:pPr>
    </w:p>
    <w:p w14:paraId="7AB4BDC0" w14:textId="77777777" w:rsidR="007A1D49" w:rsidRDefault="007A1D49" w:rsidP="00005BE9">
      <w:pPr>
        <w:rPr>
          <w:rFonts w:asciiTheme="majorBidi" w:hAnsiTheme="majorBidi" w:cstheme="majorBidi"/>
        </w:rPr>
      </w:pPr>
    </w:p>
    <w:p w14:paraId="769D3D5A" w14:textId="77777777" w:rsidR="007A1D49" w:rsidRDefault="007A1D49" w:rsidP="00005BE9">
      <w:pPr>
        <w:rPr>
          <w:rFonts w:asciiTheme="majorBidi" w:hAnsiTheme="majorBidi" w:cstheme="majorBidi"/>
        </w:rPr>
      </w:pPr>
    </w:p>
    <w:p w14:paraId="1DB9E563" w14:textId="77777777" w:rsidR="007A1D49" w:rsidRDefault="007A1D49" w:rsidP="00005BE9">
      <w:pPr>
        <w:rPr>
          <w:rFonts w:asciiTheme="majorBidi" w:hAnsiTheme="majorBidi" w:cstheme="majorBidi"/>
        </w:rPr>
      </w:pPr>
    </w:p>
    <w:p w14:paraId="7F0C3E15" w14:textId="77777777" w:rsidR="007A1D49" w:rsidRDefault="007A1D49" w:rsidP="00005BE9">
      <w:pPr>
        <w:rPr>
          <w:rFonts w:asciiTheme="majorBidi" w:hAnsiTheme="majorBidi" w:cstheme="majorBidi"/>
        </w:rPr>
      </w:pPr>
    </w:p>
    <w:p w14:paraId="63778A47" w14:textId="77777777" w:rsidR="007A1D49" w:rsidRDefault="007A1D49" w:rsidP="00005BE9">
      <w:pPr>
        <w:rPr>
          <w:rFonts w:asciiTheme="majorBidi" w:hAnsiTheme="majorBidi" w:cstheme="majorBidi"/>
        </w:rPr>
      </w:pPr>
    </w:p>
    <w:p w14:paraId="40F5A4A2" w14:textId="77777777" w:rsidR="007A1D49" w:rsidRDefault="007A1D49" w:rsidP="00005BE9">
      <w:pPr>
        <w:rPr>
          <w:rFonts w:asciiTheme="majorBidi" w:hAnsiTheme="majorBidi" w:cstheme="majorBidi"/>
        </w:rPr>
      </w:pPr>
    </w:p>
    <w:p w14:paraId="31333D87" w14:textId="77777777" w:rsidR="007A1D49" w:rsidRDefault="007A1D49" w:rsidP="00005BE9">
      <w:pPr>
        <w:rPr>
          <w:rFonts w:asciiTheme="majorBidi" w:hAnsiTheme="majorBidi" w:cstheme="majorBidi"/>
        </w:rPr>
      </w:pPr>
    </w:p>
    <w:p w14:paraId="74277294" w14:textId="77777777" w:rsidR="007A1D49" w:rsidRDefault="007A1D49" w:rsidP="00005BE9">
      <w:pPr>
        <w:rPr>
          <w:rFonts w:asciiTheme="majorBidi" w:hAnsiTheme="majorBidi" w:cstheme="majorBidi"/>
        </w:rPr>
      </w:pPr>
    </w:p>
    <w:p w14:paraId="0C0CA1D6" w14:textId="77777777" w:rsidR="007A1D49" w:rsidRDefault="007A1D49" w:rsidP="00005BE9">
      <w:pPr>
        <w:rPr>
          <w:rFonts w:asciiTheme="majorBidi" w:hAnsiTheme="majorBidi" w:cstheme="majorBidi"/>
        </w:rPr>
      </w:pPr>
    </w:p>
    <w:p w14:paraId="02021648" w14:textId="77777777" w:rsidR="00005BE9" w:rsidRDefault="00005BE9" w:rsidP="00005BE9">
      <w:pPr>
        <w:rPr>
          <w:rFonts w:asciiTheme="majorBidi" w:hAnsiTheme="majorBidi" w:cstheme="majorBidi"/>
        </w:rPr>
      </w:pPr>
    </w:p>
    <w:p w14:paraId="615A6A2C" w14:textId="6CC2A35D" w:rsidR="001D34DD" w:rsidRPr="00531EAC" w:rsidRDefault="001D34DD" w:rsidP="00005BE9">
      <w:pPr>
        <w:rPr>
          <w:rFonts w:asciiTheme="majorBidi" w:hAnsiTheme="majorBidi" w:cstheme="majorBidi"/>
          <w:color w:val="C00000"/>
          <w:sz w:val="44"/>
          <w:szCs w:val="44"/>
          <w:lang w:val="en-US"/>
        </w:rPr>
      </w:pPr>
      <w:r w:rsidRPr="00531EAC">
        <w:rPr>
          <w:rFonts w:asciiTheme="majorBidi" w:hAnsiTheme="majorBidi" w:cstheme="majorBidi"/>
          <w:color w:val="C00000"/>
          <w:sz w:val="44"/>
          <w:szCs w:val="44"/>
          <w:lang w:val="en-US"/>
        </w:rPr>
        <w:lastRenderedPageBreak/>
        <w:t>References:</w:t>
      </w:r>
    </w:p>
    <w:p w14:paraId="64A7F5FF" w14:textId="77777777" w:rsidR="001D34DD" w:rsidRPr="00531EAC" w:rsidRDefault="001D34DD" w:rsidP="001D34DD">
      <w:pPr>
        <w:rPr>
          <w:rFonts w:asciiTheme="majorBidi" w:hAnsiTheme="majorBidi" w:cstheme="majorBidi"/>
        </w:rPr>
      </w:pPr>
    </w:p>
    <w:p w14:paraId="49BEA268" w14:textId="60936932" w:rsidR="00D2225F" w:rsidRDefault="00DE2DAE">
      <w:pPr>
        <w:rPr>
          <w:rFonts w:asciiTheme="majorBidi" w:hAnsiTheme="majorBidi" w:cstheme="majorBidi"/>
        </w:rPr>
      </w:pPr>
      <w:hyperlink r:id="rId17" w:history="1">
        <w:r w:rsidRPr="00F05DFA">
          <w:rPr>
            <w:rStyle w:val="Hyperlink"/>
            <w:rFonts w:asciiTheme="majorBidi" w:hAnsiTheme="majorBidi" w:cstheme="majorBidi"/>
          </w:rPr>
          <w:t>https://www.researchgate.net/publication/329380987_A_comprehensive_study_on_MQTT_as_a_low_power_protocol_for_internet_of_things_application</w:t>
        </w:r>
      </w:hyperlink>
    </w:p>
    <w:p w14:paraId="7193F97A" w14:textId="77777777" w:rsidR="00DE2DAE" w:rsidRDefault="00DE2DAE">
      <w:pPr>
        <w:rPr>
          <w:rFonts w:asciiTheme="majorBidi" w:hAnsiTheme="majorBidi" w:cstheme="majorBidi"/>
        </w:rPr>
      </w:pPr>
    </w:p>
    <w:p w14:paraId="444D2B5D" w14:textId="68154E1B" w:rsidR="00DE2DAE" w:rsidRDefault="005551B8">
      <w:pPr>
        <w:rPr>
          <w:rFonts w:asciiTheme="majorBidi" w:hAnsiTheme="majorBidi" w:cstheme="majorBidi"/>
        </w:rPr>
      </w:pPr>
      <w:hyperlink r:id="rId18" w:history="1">
        <w:r w:rsidRPr="00F05DFA">
          <w:rPr>
            <w:rStyle w:val="Hyperlink"/>
            <w:rFonts w:asciiTheme="majorBidi" w:hAnsiTheme="majorBidi" w:cstheme="majorBidi"/>
          </w:rPr>
          <w:t>https://mqtizer.com/blog/can-iot-work-without-the-internet/</w:t>
        </w:r>
      </w:hyperlink>
    </w:p>
    <w:p w14:paraId="3C412CD8" w14:textId="77777777" w:rsidR="005551B8" w:rsidRDefault="005551B8">
      <w:pPr>
        <w:rPr>
          <w:rFonts w:asciiTheme="majorBidi" w:hAnsiTheme="majorBidi" w:cstheme="majorBidi"/>
        </w:rPr>
      </w:pPr>
    </w:p>
    <w:p w14:paraId="3E6E4BB1" w14:textId="1D0A4BF6" w:rsidR="005551B8" w:rsidRPr="00531EAC" w:rsidRDefault="005551B8">
      <w:pPr>
        <w:rPr>
          <w:rFonts w:asciiTheme="majorBidi" w:hAnsiTheme="majorBidi" w:cstheme="majorBidi"/>
        </w:rPr>
      </w:pPr>
      <w:r w:rsidRPr="005551B8">
        <w:rPr>
          <w:rFonts w:asciiTheme="majorBidi" w:hAnsiTheme="majorBidi" w:cstheme="majorBidi"/>
        </w:rPr>
        <w:t>https://www.hashstudioz.com/blog/connecting-internet-of-things-iot-with-mqtt/#:~:text=Yes%2C%20MQTT%20may%20work%20without,ethernet%20cable%20make%20a%20network.</w:t>
      </w:r>
    </w:p>
    <w:sectPr w:rsidR="005551B8" w:rsidRPr="00531EAC">
      <w:footerReference w:type="even"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79840" w14:textId="77777777" w:rsidR="00585455" w:rsidRDefault="00585455" w:rsidP="00531EAC">
      <w:r>
        <w:separator/>
      </w:r>
    </w:p>
  </w:endnote>
  <w:endnote w:type="continuationSeparator" w:id="0">
    <w:p w14:paraId="050684E0" w14:textId="77777777" w:rsidR="00585455" w:rsidRDefault="00585455" w:rsidP="00531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0650042"/>
      <w:docPartObj>
        <w:docPartGallery w:val="Page Numbers (Bottom of Page)"/>
        <w:docPartUnique/>
      </w:docPartObj>
    </w:sdtPr>
    <w:sdtContent>
      <w:p w14:paraId="33346344" w14:textId="1CADBDBD" w:rsidR="00531EAC" w:rsidRDefault="00531EAC" w:rsidP="00F05DF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B7CCB0" w14:textId="77777777" w:rsidR="00531EAC" w:rsidRDefault="00531E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90729087"/>
      <w:docPartObj>
        <w:docPartGallery w:val="Page Numbers (Bottom of Page)"/>
        <w:docPartUnique/>
      </w:docPartObj>
    </w:sdtPr>
    <w:sdtContent>
      <w:p w14:paraId="27F11C10" w14:textId="4786E7CC" w:rsidR="00531EAC" w:rsidRDefault="00531EAC" w:rsidP="00F05DF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C3E33A" w14:textId="77777777" w:rsidR="00531EAC" w:rsidRDefault="00531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64DE4" w14:textId="77777777" w:rsidR="00585455" w:rsidRDefault="00585455" w:rsidP="00531EAC">
      <w:r>
        <w:separator/>
      </w:r>
    </w:p>
  </w:footnote>
  <w:footnote w:type="continuationSeparator" w:id="0">
    <w:p w14:paraId="2D83BD5D" w14:textId="77777777" w:rsidR="00585455" w:rsidRDefault="00585455" w:rsidP="00531E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774E4E"/>
    <w:multiLevelType w:val="hybridMultilevel"/>
    <w:tmpl w:val="8850CD06"/>
    <w:lvl w:ilvl="0" w:tplc="E76E06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E9B2EA4"/>
    <w:multiLevelType w:val="hybridMultilevel"/>
    <w:tmpl w:val="AFF85E4C"/>
    <w:lvl w:ilvl="0" w:tplc="B2223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1D1F91"/>
    <w:multiLevelType w:val="hybridMultilevel"/>
    <w:tmpl w:val="2886F77E"/>
    <w:lvl w:ilvl="0" w:tplc="86B696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354621">
    <w:abstractNumId w:val="2"/>
  </w:num>
  <w:num w:numId="2" w16cid:durableId="393814794">
    <w:abstractNumId w:val="0"/>
  </w:num>
  <w:num w:numId="3" w16cid:durableId="490022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4DD"/>
    <w:rsid w:val="00005BE9"/>
    <w:rsid w:val="001D34DD"/>
    <w:rsid w:val="00232CE8"/>
    <w:rsid w:val="003A14D7"/>
    <w:rsid w:val="003B0378"/>
    <w:rsid w:val="00411780"/>
    <w:rsid w:val="00531EAC"/>
    <w:rsid w:val="00554040"/>
    <w:rsid w:val="005551B8"/>
    <w:rsid w:val="00585455"/>
    <w:rsid w:val="005932D0"/>
    <w:rsid w:val="005B60A2"/>
    <w:rsid w:val="00711680"/>
    <w:rsid w:val="007A1D49"/>
    <w:rsid w:val="007D67BE"/>
    <w:rsid w:val="007E0B65"/>
    <w:rsid w:val="00835F4E"/>
    <w:rsid w:val="008675E4"/>
    <w:rsid w:val="00957144"/>
    <w:rsid w:val="0095734B"/>
    <w:rsid w:val="009927A3"/>
    <w:rsid w:val="009A212D"/>
    <w:rsid w:val="009D06CE"/>
    <w:rsid w:val="00A74101"/>
    <w:rsid w:val="00AB7758"/>
    <w:rsid w:val="00AD0324"/>
    <w:rsid w:val="00AF4C6B"/>
    <w:rsid w:val="00B2509D"/>
    <w:rsid w:val="00C5756D"/>
    <w:rsid w:val="00D2225F"/>
    <w:rsid w:val="00D41F16"/>
    <w:rsid w:val="00DA3C7A"/>
    <w:rsid w:val="00DE2DAE"/>
    <w:rsid w:val="00E1723A"/>
    <w:rsid w:val="00F12970"/>
    <w:rsid w:val="00F9054D"/>
  </w:rsids>
  <m:mathPr>
    <m:mathFont m:val="Cambria Math"/>
    <m:brkBin m:val="before"/>
    <m:brkBinSub m:val="--"/>
    <m:smallFrac m:val="0"/>
    <m:dispDef/>
    <m:lMargin m:val="0"/>
    <m:rMargin m:val="0"/>
    <m:defJc m:val="centerGroup"/>
    <m:wrapIndent m:val="1440"/>
    <m:intLim m:val="subSup"/>
    <m:naryLim m:val="undOvr"/>
  </m:mathPr>
  <w:themeFontLang w:val="en-J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B459"/>
  <w15:chartTrackingRefBased/>
  <w15:docId w15:val="{BB30ED68-CE16-7C40-B7DF-D878B1DE3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J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4DD"/>
  </w:style>
  <w:style w:type="paragraph" w:styleId="Heading1">
    <w:name w:val="heading 1"/>
    <w:basedOn w:val="Normal"/>
    <w:next w:val="Normal"/>
    <w:link w:val="Heading1Char"/>
    <w:uiPriority w:val="9"/>
    <w:qFormat/>
    <w:rsid w:val="001D34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34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34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34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34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34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4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4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4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4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34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34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34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34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34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4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4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4DD"/>
    <w:rPr>
      <w:rFonts w:eastAsiaTheme="majorEastAsia" w:cstheme="majorBidi"/>
      <w:color w:val="272727" w:themeColor="text1" w:themeTint="D8"/>
    </w:rPr>
  </w:style>
  <w:style w:type="paragraph" w:styleId="Title">
    <w:name w:val="Title"/>
    <w:basedOn w:val="Normal"/>
    <w:next w:val="Normal"/>
    <w:link w:val="TitleChar"/>
    <w:uiPriority w:val="10"/>
    <w:qFormat/>
    <w:rsid w:val="001D34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4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4D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4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4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D34DD"/>
    <w:rPr>
      <w:i/>
      <w:iCs/>
      <w:color w:val="404040" w:themeColor="text1" w:themeTint="BF"/>
    </w:rPr>
  </w:style>
  <w:style w:type="paragraph" w:styleId="ListParagraph">
    <w:name w:val="List Paragraph"/>
    <w:basedOn w:val="Normal"/>
    <w:uiPriority w:val="34"/>
    <w:qFormat/>
    <w:rsid w:val="001D34DD"/>
    <w:pPr>
      <w:ind w:left="720"/>
      <w:contextualSpacing/>
    </w:pPr>
  </w:style>
  <w:style w:type="character" w:styleId="IntenseEmphasis">
    <w:name w:val="Intense Emphasis"/>
    <w:basedOn w:val="DefaultParagraphFont"/>
    <w:uiPriority w:val="21"/>
    <w:qFormat/>
    <w:rsid w:val="001D34DD"/>
    <w:rPr>
      <w:i/>
      <w:iCs/>
      <w:color w:val="0F4761" w:themeColor="accent1" w:themeShade="BF"/>
    </w:rPr>
  </w:style>
  <w:style w:type="paragraph" w:styleId="IntenseQuote">
    <w:name w:val="Intense Quote"/>
    <w:basedOn w:val="Normal"/>
    <w:next w:val="Normal"/>
    <w:link w:val="IntenseQuoteChar"/>
    <w:uiPriority w:val="30"/>
    <w:qFormat/>
    <w:rsid w:val="001D34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34DD"/>
    <w:rPr>
      <w:i/>
      <w:iCs/>
      <w:color w:val="0F4761" w:themeColor="accent1" w:themeShade="BF"/>
    </w:rPr>
  </w:style>
  <w:style w:type="character" w:styleId="IntenseReference">
    <w:name w:val="Intense Reference"/>
    <w:basedOn w:val="DefaultParagraphFont"/>
    <w:uiPriority w:val="32"/>
    <w:qFormat/>
    <w:rsid w:val="001D34DD"/>
    <w:rPr>
      <w:b/>
      <w:bCs/>
      <w:smallCaps/>
      <w:color w:val="0F4761" w:themeColor="accent1" w:themeShade="BF"/>
      <w:spacing w:val="5"/>
    </w:rPr>
  </w:style>
  <w:style w:type="paragraph" w:styleId="TOCHeading">
    <w:name w:val="TOC Heading"/>
    <w:basedOn w:val="Heading1"/>
    <w:next w:val="Normal"/>
    <w:uiPriority w:val="39"/>
    <w:unhideWhenUsed/>
    <w:qFormat/>
    <w:rsid w:val="001D34DD"/>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D34DD"/>
    <w:pPr>
      <w:spacing w:before="120"/>
    </w:pPr>
    <w:rPr>
      <w:rFonts w:cstheme="minorHAnsi"/>
      <w:b/>
      <w:bCs/>
      <w:i/>
      <w:iCs/>
      <w:szCs w:val="28"/>
    </w:rPr>
  </w:style>
  <w:style w:type="character" w:styleId="Hyperlink">
    <w:name w:val="Hyperlink"/>
    <w:basedOn w:val="DefaultParagraphFont"/>
    <w:uiPriority w:val="99"/>
    <w:unhideWhenUsed/>
    <w:rsid w:val="001D34DD"/>
    <w:rPr>
      <w:color w:val="467886" w:themeColor="hyperlink"/>
      <w:u w:val="single"/>
    </w:rPr>
  </w:style>
  <w:style w:type="paragraph" w:styleId="Footer">
    <w:name w:val="footer"/>
    <w:basedOn w:val="Normal"/>
    <w:link w:val="FooterChar"/>
    <w:uiPriority w:val="99"/>
    <w:unhideWhenUsed/>
    <w:rsid w:val="00531EAC"/>
    <w:pPr>
      <w:tabs>
        <w:tab w:val="center" w:pos="4680"/>
        <w:tab w:val="right" w:pos="9360"/>
      </w:tabs>
    </w:pPr>
  </w:style>
  <w:style w:type="character" w:customStyle="1" w:styleId="FooterChar">
    <w:name w:val="Footer Char"/>
    <w:basedOn w:val="DefaultParagraphFont"/>
    <w:link w:val="Footer"/>
    <w:uiPriority w:val="99"/>
    <w:rsid w:val="00531EAC"/>
  </w:style>
  <w:style w:type="character" w:styleId="PageNumber">
    <w:name w:val="page number"/>
    <w:basedOn w:val="DefaultParagraphFont"/>
    <w:uiPriority w:val="99"/>
    <w:semiHidden/>
    <w:unhideWhenUsed/>
    <w:rsid w:val="00531EAC"/>
  </w:style>
  <w:style w:type="character" w:styleId="UnresolvedMention">
    <w:name w:val="Unresolved Mention"/>
    <w:basedOn w:val="DefaultParagraphFont"/>
    <w:uiPriority w:val="99"/>
    <w:semiHidden/>
    <w:unhideWhenUsed/>
    <w:rsid w:val="00DE2DAE"/>
    <w:rPr>
      <w:color w:val="605E5C"/>
      <w:shd w:val="clear" w:color="auto" w:fill="E1DFDD"/>
    </w:rPr>
  </w:style>
  <w:style w:type="paragraph" w:styleId="Header">
    <w:name w:val="header"/>
    <w:basedOn w:val="Normal"/>
    <w:link w:val="HeaderChar"/>
    <w:uiPriority w:val="99"/>
    <w:unhideWhenUsed/>
    <w:rsid w:val="00C5756D"/>
    <w:pPr>
      <w:tabs>
        <w:tab w:val="center" w:pos="4680"/>
        <w:tab w:val="right" w:pos="9360"/>
      </w:tabs>
    </w:pPr>
  </w:style>
  <w:style w:type="character" w:customStyle="1" w:styleId="HeaderChar">
    <w:name w:val="Header Char"/>
    <w:basedOn w:val="DefaultParagraphFont"/>
    <w:link w:val="Header"/>
    <w:uiPriority w:val="99"/>
    <w:rsid w:val="00C57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5724455">
      <w:bodyDiv w:val="1"/>
      <w:marLeft w:val="0"/>
      <w:marRight w:val="0"/>
      <w:marTop w:val="0"/>
      <w:marBottom w:val="0"/>
      <w:divBdr>
        <w:top w:val="none" w:sz="0" w:space="0" w:color="auto"/>
        <w:left w:val="none" w:sz="0" w:space="0" w:color="auto"/>
        <w:bottom w:val="none" w:sz="0" w:space="0" w:color="auto"/>
        <w:right w:val="none" w:sz="0" w:space="0" w:color="auto"/>
      </w:divBdr>
    </w:div>
    <w:div w:id="662971445">
      <w:bodyDiv w:val="1"/>
      <w:marLeft w:val="0"/>
      <w:marRight w:val="0"/>
      <w:marTop w:val="0"/>
      <w:marBottom w:val="0"/>
      <w:divBdr>
        <w:top w:val="none" w:sz="0" w:space="0" w:color="auto"/>
        <w:left w:val="none" w:sz="0" w:space="0" w:color="auto"/>
        <w:bottom w:val="none" w:sz="0" w:space="0" w:color="auto"/>
        <w:right w:val="none" w:sz="0" w:space="0" w:color="auto"/>
      </w:divBdr>
    </w:div>
    <w:div w:id="1057238683">
      <w:bodyDiv w:val="1"/>
      <w:marLeft w:val="0"/>
      <w:marRight w:val="0"/>
      <w:marTop w:val="0"/>
      <w:marBottom w:val="0"/>
      <w:divBdr>
        <w:top w:val="none" w:sz="0" w:space="0" w:color="auto"/>
        <w:left w:val="none" w:sz="0" w:space="0" w:color="auto"/>
        <w:bottom w:val="none" w:sz="0" w:space="0" w:color="auto"/>
        <w:right w:val="none" w:sz="0" w:space="0" w:color="auto"/>
      </w:divBdr>
    </w:div>
    <w:div w:id="1125999159">
      <w:bodyDiv w:val="1"/>
      <w:marLeft w:val="0"/>
      <w:marRight w:val="0"/>
      <w:marTop w:val="0"/>
      <w:marBottom w:val="0"/>
      <w:divBdr>
        <w:top w:val="none" w:sz="0" w:space="0" w:color="auto"/>
        <w:left w:val="none" w:sz="0" w:space="0" w:color="auto"/>
        <w:bottom w:val="none" w:sz="0" w:space="0" w:color="auto"/>
        <w:right w:val="none" w:sz="0" w:space="0" w:color="auto"/>
      </w:divBdr>
    </w:div>
    <w:div w:id="1224176769">
      <w:bodyDiv w:val="1"/>
      <w:marLeft w:val="0"/>
      <w:marRight w:val="0"/>
      <w:marTop w:val="0"/>
      <w:marBottom w:val="0"/>
      <w:divBdr>
        <w:top w:val="none" w:sz="0" w:space="0" w:color="auto"/>
        <w:left w:val="none" w:sz="0" w:space="0" w:color="auto"/>
        <w:bottom w:val="none" w:sz="0" w:space="0" w:color="auto"/>
        <w:right w:val="none" w:sz="0" w:space="0" w:color="auto"/>
      </w:divBdr>
    </w:div>
    <w:div w:id="1419599750">
      <w:bodyDiv w:val="1"/>
      <w:marLeft w:val="0"/>
      <w:marRight w:val="0"/>
      <w:marTop w:val="0"/>
      <w:marBottom w:val="0"/>
      <w:divBdr>
        <w:top w:val="none" w:sz="0" w:space="0" w:color="auto"/>
        <w:left w:val="none" w:sz="0" w:space="0" w:color="auto"/>
        <w:bottom w:val="none" w:sz="0" w:space="0" w:color="auto"/>
        <w:right w:val="none" w:sz="0" w:space="0" w:color="auto"/>
      </w:divBdr>
      <w:divsChild>
        <w:div w:id="835341123">
          <w:marLeft w:val="0"/>
          <w:marRight w:val="0"/>
          <w:marTop w:val="0"/>
          <w:marBottom w:val="0"/>
          <w:divBdr>
            <w:top w:val="none" w:sz="0" w:space="0" w:color="auto"/>
            <w:left w:val="none" w:sz="0" w:space="0" w:color="auto"/>
            <w:bottom w:val="none" w:sz="0" w:space="0" w:color="auto"/>
            <w:right w:val="none" w:sz="0" w:space="0" w:color="auto"/>
          </w:divBdr>
        </w:div>
      </w:divsChild>
    </w:div>
    <w:div w:id="1439787002">
      <w:bodyDiv w:val="1"/>
      <w:marLeft w:val="0"/>
      <w:marRight w:val="0"/>
      <w:marTop w:val="0"/>
      <w:marBottom w:val="0"/>
      <w:divBdr>
        <w:top w:val="none" w:sz="0" w:space="0" w:color="auto"/>
        <w:left w:val="none" w:sz="0" w:space="0" w:color="auto"/>
        <w:bottom w:val="none" w:sz="0" w:space="0" w:color="auto"/>
        <w:right w:val="none" w:sz="0" w:space="0" w:color="auto"/>
      </w:divBdr>
    </w:div>
    <w:div w:id="1468209060">
      <w:bodyDiv w:val="1"/>
      <w:marLeft w:val="0"/>
      <w:marRight w:val="0"/>
      <w:marTop w:val="0"/>
      <w:marBottom w:val="0"/>
      <w:divBdr>
        <w:top w:val="none" w:sz="0" w:space="0" w:color="auto"/>
        <w:left w:val="none" w:sz="0" w:space="0" w:color="auto"/>
        <w:bottom w:val="none" w:sz="0" w:space="0" w:color="auto"/>
        <w:right w:val="none" w:sz="0" w:space="0" w:color="auto"/>
      </w:divBdr>
      <w:divsChild>
        <w:div w:id="472255444">
          <w:marLeft w:val="0"/>
          <w:marRight w:val="0"/>
          <w:marTop w:val="0"/>
          <w:marBottom w:val="0"/>
          <w:divBdr>
            <w:top w:val="none" w:sz="0" w:space="0" w:color="auto"/>
            <w:left w:val="none" w:sz="0" w:space="0" w:color="auto"/>
            <w:bottom w:val="none" w:sz="0" w:space="0" w:color="auto"/>
            <w:right w:val="none" w:sz="0" w:space="0" w:color="auto"/>
          </w:divBdr>
          <w:divsChild>
            <w:div w:id="216405388">
              <w:marLeft w:val="0"/>
              <w:marRight w:val="0"/>
              <w:marTop w:val="0"/>
              <w:marBottom w:val="0"/>
              <w:divBdr>
                <w:top w:val="none" w:sz="0" w:space="0" w:color="auto"/>
                <w:left w:val="none" w:sz="0" w:space="0" w:color="auto"/>
                <w:bottom w:val="none" w:sz="0" w:space="0" w:color="auto"/>
                <w:right w:val="none" w:sz="0" w:space="0" w:color="auto"/>
              </w:divBdr>
              <w:divsChild>
                <w:div w:id="1294209969">
                  <w:marLeft w:val="0"/>
                  <w:marRight w:val="0"/>
                  <w:marTop w:val="0"/>
                  <w:marBottom w:val="0"/>
                  <w:divBdr>
                    <w:top w:val="none" w:sz="0" w:space="0" w:color="auto"/>
                    <w:left w:val="none" w:sz="0" w:space="0" w:color="auto"/>
                    <w:bottom w:val="none" w:sz="0" w:space="0" w:color="auto"/>
                    <w:right w:val="none" w:sz="0" w:space="0" w:color="auto"/>
                  </w:divBdr>
                  <w:divsChild>
                    <w:div w:id="12103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49008">
      <w:bodyDiv w:val="1"/>
      <w:marLeft w:val="0"/>
      <w:marRight w:val="0"/>
      <w:marTop w:val="0"/>
      <w:marBottom w:val="0"/>
      <w:divBdr>
        <w:top w:val="none" w:sz="0" w:space="0" w:color="auto"/>
        <w:left w:val="none" w:sz="0" w:space="0" w:color="auto"/>
        <w:bottom w:val="none" w:sz="0" w:space="0" w:color="auto"/>
        <w:right w:val="none" w:sz="0" w:space="0" w:color="auto"/>
      </w:divBdr>
      <w:divsChild>
        <w:div w:id="338121193">
          <w:marLeft w:val="0"/>
          <w:marRight w:val="0"/>
          <w:marTop w:val="0"/>
          <w:marBottom w:val="0"/>
          <w:divBdr>
            <w:top w:val="none" w:sz="0" w:space="0" w:color="auto"/>
            <w:left w:val="none" w:sz="0" w:space="0" w:color="auto"/>
            <w:bottom w:val="none" w:sz="0" w:space="0" w:color="auto"/>
            <w:right w:val="none" w:sz="0" w:space="0" w:color="auto"/>
          </w:divBdr>
          <w:divsChild>
            <w:div w:id="1547910469">
              <w:marLeft w:val="0"/>
              <w:marRight w:val="0"/>
              <w:marTop w:val="0"/>
              <w:marBottom w:val="0"/>
              <w:divBdr>
                <w:top w:val="none" w:sz="0" w:space="0" w:color="auto"/>
                <w:left w:val="none" w:sz="0" w:space="0" w:color="auto"/>
                <w:bottom w:val="none" w:sz="0" w:space="0" w:color="auto"/>
                <w:right w:val="none" w:sz="0" w:space="0" w:color="auto"/>
              </w:divBdr>
              <w:divsChild>
                <w:div w:id="13510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69656">
      <w:bodyDiv w:val="1"/>
      <w:marLeft w:val="0"/>
      <w:marRight w:val="0"/>
      <w:marTop w:val="0"/>
      <w:marBottom w:val="0"/>
      <w:divBdr>
        <w:top w:val="none" w:sz="0" w:space="0" w:color="auto"/>
        <w:left w:val="none" w:sz="0" w:space="0" w:color="auto"/>
        <w:bottom w:val="none" w:sz="0" w:space="0" w:color="auto"/>
        <w:right w:val="none" w:sz="0" w:space="0" w:color="auto"/>
      </w:divBdr>
    </w:div>
    <w:div w:id="208221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qtizer.com/blog/can-iot-work-without-the-interne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esearchgate.net/publication/329380987_A_comprehensive_study_on_MQTT_as_a_low_power_protocol_for_internet_of_things_applic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8</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haddad</dc:creator>
  <cp:keywords/>
  <dc:description/>
  <cp:lastModifiedBy>saif haddad</cp:lastModifiedBy>
  <cp:revision>16</cp:revision>
  <dcterms:created xsi:type="dcterms:W3CDTF">2025-01-26T22:41:00Z</dcterms:created>
  <dcterms:modified xsi:type="dcterms:W3CDTF">2025-01-27T20:42:00Z</dcterms:modified>
</cp:coreProperties>
</file>