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D5D7" w14:textId="698FD45E" w:rsidR="00A044E1" w:rsidRDefault="001E34A3">
      <w:pPr>
        <w:rPr>
          <w:b/>
          <w:bCs/>
        </w:rPr>
      </w:pPr>
      <w:r>
        <w:rPr>
          <w:b/>
          <w:bCs/>
        </w:rPr>
        <w:t xml:space="preserve">Adding a real-time </w:t>
      </w:r>
      <w:r w:rsidRPr="001E34A3">
        <w:rPr>
          <w:b/>
          <w:bCs/>
        </w:rPr>
        <w:t>HTML / Visual Inspection Engine</w:t>
      </w:r>
      <w:r>
        <w:rPr>
          <w:b/>
          <w:bCs/>
        </w:rPr>
        <w:t>:</w:t>
      </w:r>
    </w:p>
    <w:p w14:paraId="335436AA" w14:textId="77777777" w:rsidR="001E34A3" w:rsidRPr="001E34A3" w:rsidRDefault="001E34A3" w:rsidP="001E34A3">
      <w:r w:rsidRPr="001E34A3">
        <w:t>1. What do we need to make it work?</w:t>
      </w:r>
    </w:p>
    <w:p w14:paraId="40C1D6FF" w14:textId="77777777" w:rsidR="001E34A3" w:rsidRPr="001E34A3" w:rsidRDefault="001E34A3" w:rsidP="001E34A3">
      <w:r w:rsidRPr="001E34A3">
        <w:t>To implement true HTML inspection, you would need to build a tertiary pipeline that activates whenever the Stage 2 ML engine is uncertain (e.g., when a score lands between 20% and 50%).</w:t>
      </w:r>
    </w:p>
    <w:p w14:paraId="6761DA2A" w14:textId="77777777" w:rsidR="001E34A3" w:rsidRPr="001E34A3" w:rsidRDefault="001E34A3" w:rsidP="001E34A3">
      <w:pPr>
        <w:numPr>
          <w:ilvl w:val="0"/>
          <w:numId w:val="1"/>
        </w:numPr>
      </w:pPr>
      <w:r w:rsidRPr="001E34A3">
        <w:rPr>
          <w:b/>
          <w:bCs/>
        </w:rPr>
        <w:t>The DOM Parser (Code Inspection):</w:t>
      </w:r>
      <w:r w:rsidRPr="001E34A3">
        <w:t> You would integrate a library like </w:t>
      </w:r>
      <w:proofErr w:type="spellStart"/>
      <w:r w:rsidRPr="001E34A3">
        <w:t>BeautifulSoup</w:t>
      </w:r>
      <w:proofErr w:type="spellEnd"/>
      <w:r w:rsidRPr="001E34A3">
        <w:t xml:space="preserve"> or Playwright to physically visit the URL in the background. It would scrape the HTML and look for explicit threat indicators: hidden &lt;input&gt; fields, forms silently posting to foreign IP addresses, zero-pixel invisible </w:t>
      </w:r>
      <w:proofErr w:type="spellStart"/>
      <w:r w:rsidRPr="001E34A3">
        <w:t>iframes</w:t>
      </w:r>
      <w:proofErr w:type="spellEnd"/>
      <w:r w:rsidRPr="001E34A3">
        <w:t>, or mismatched &lt;title&gt; tags (e.g., the URL is umeda.com.br but the webpage title says PayPal Secure Login).</w:t>
      </w:r>
    </w:p>
    <w:p w14:paraId="2FFB5BD2" w14:textId="77777777" w:rsidR="001E34A3" w:rsidRPr="001E34A3" w:rsidRDefault="001E34A3" w:rsidP="001E34A3">
      <w:pPr>
        <w:numPr>
          <w:ilvl w:val="0"/>
          <w:numId w:val="1"/>
        </w:numPr>
      </w:pPr>
      <w:r w:rsidRPr="001E34A3">
        <w:rPr>
          <w:b/>
          <w:bCs/>
        </w:rPr>
        <w:t>Computer Vision (Visual Inspection):</w:t>
      </w:r>
      <w:r w:rsidRPr="001E34A3">
        <w:t xml:space="preserve"> To go a step further, you would use a headless browser to take a screenshot of the website, then pass that image through a Convolutional Neural Network (CNN) like </w:t>
      </w:r>
      <w:proofErr w:type="spellStart"/>
      <w:r w:rsidRPr="001E34A3">
        <w:t>ResNet</w:t>
      </w:r>
      <w:proofErr w:type="spellEnd"/>
      <w:r w:rsidRPr="001E34A3">
        <w:t xml:space="preserve"> or a Siamese Network. This AI mathematically compares the webpage's visual layout and logos against a database of known brands (Microsoft, Netflix, Apple) to catch visual impersonation.</w:t>
      </w:r>
    </w:p>
    <w:p w14:paraId="58FE439B" w14:textId="77777777" w:rsidR="001E34A3" w:rsidRPr="001E34A3" w:rsidRDefault="001E34A3" w:rsidP="001E34A3">
      <w:r w:rsidRPr="001E34A3">
        <w:t>2. How does it affect overall accuracy?</w:t>
      </w:r>
    </w:p>
    <w:p w14:paraId="2D74739E" w14:textId="77777777" w:rsidR="001E34A3" w:rsidRPr="001E34A3" w:rsidRDefault="001E34A3" w:rsidP="001E34A3">
      <w:r w:rsidRPr="001E34A3">
        <w:t>It would skyrocket your </w:t>
      </w:r>
      <w:r w:rsidRPr="001E34A3">
        <w:rPr>
          <w:b/>
          <w:bCs/>
        </w:rPr>
        <w:t>True Positive Rate</w:t>
      </w:r>
      <w:r w:rsidRPr="001E34A3">
        <w:t> on advanced Zero-Day attacks to a near-perfect 99.9%.</w:t>
      </w:r>
    </w:p>
    <w:p w14:paraId="678433DC" w14:textId="77777777" w:rsidR="001E34A3" w:rsidRPr="001E34A3" w:rsidRDefault="001E34A3" w:rsidP="001E34A3">
      <w:pPr>
        <w:numPr>
          <w:ilvl w:val="0"/>
          <w:numId w:val="2"/>
        </w:numPr>
      </w:pPr>
      <w:r w:rsidRPr="001E34A3">
        <w:rPr>
          <w:b/>
          <w:bCs/>
        </w:rPr>
        <w:t>The massive benefit:</w:t>
      </w:r>
      <w:r w:rsidRPr="001E34A3">
        <w:t> The 16 links that slipped past your AI today did so because their raw URL text was perfectly clean. However, if the system had physically looked at the code </w:t>
      </w:r>
      <w:r w:rsidRPr="001E34A3">
        <w:rPr>
          <w:i/>
          <w:iCs/>
        </w:rPr>
        <w:t>on the page</w:t>
      </w:r>
      <w:r w:rsidRPr="001E34A3">
        <w:t>, it would have instantly seen the malicious login forms and caught them. HTML inspection completely destroys an attacker's ability to hide behind a clean domain name.</w:t>
      </w:r>
    </w:p>
    <w:p w14:paraId="55C6795B" w14:textId="77777777" w:rsidR="001E34A3" w:rsidRPr="001E34A3" w:rsidRDefault="001E34A3" w:rsidP="001E34A3">
      <w:r w:rsidRPr="001E34A3">
        <w:t>3. Can it cause trouble in the future? (The Drawbacks)</w:t>
      </w:r>
    </w:p>
    <w:p w14:paraId="3A2A6A41" w14:textId="77777777" w:rsidR="001E34A3" w:rsidRPr="001E34A3" w:rsidRDefault="001E34A3" w:rsidP="001E34A3">
      <w:r w:rsidRPr="001E34A3">
        <w:t>If you were defending this project in front of your graduation panel, these are the exact architectural trade-offs you would need to mention:</w:t>
      </w:r>
    </w:p>
    <w:p w14:paraId="083B236C" w14:textId="77777777" w:rsidR="001E34A3" w:rsidRPr="001E34A3" w:rsidRDefault="001E34A3" w:rsidP="001E34A3">
      <w:pPr>
        <w:numPr>
          <w:ilvl w:val="0"/>
          <w:numId w:val="3"/>
        </w:numPr>
      </w:pPr>
      <w:r w:rsidRPr="001E34A3">
        <w:rPr>
          <w:b/>
          <w:bCs/>
        </w:rPr>
        <w:t>Massive Latency (Speed Drops):</w:t>
      </w:r>
      <w:r w:rsidRPr="001E34A3">
        <w:t> Right now, your system evaluates complex mathematical arrays in milliseconds. Your bulk scanner just ripped through 1,000 URLs in 111 seconds (0.11 seconds per link). If you force the engine to boot up a browser, securely connect to the site, download the HTML, and analyze an image, the processing time jumps to </w:t>
      </w:r>
      <w:r w:rsidRPr="001E34A3">
        <w:rPr>
          <w:b/>
          <w:bCs/>
        </w:rPr>
        <w:t>1 to 4 seconds per link</w:t>
      </w:r>
      <w:r w:rsidRPr="001E34A3">
        <w:t>. If deployed on a corporate firewall protecting 10,000 employees, that latency would paralyze the network.</w:t>
      </w:r>
    </w:p>
    <w:p w14:paraId="5FCA979C" w14:textId="77777777" w:rsidR="001E34A3" w:rsidRPr="001E34A3" w:rsidRDefault="001E34A3" w:rsidP="001E34A3">
      <w:pPr>
        <w:numPr>
          <w:ilvl w:val="0"/>
          <w:numId w:val="3"/>
        </w:numPr>
      </w:pPr>
      <w:r w:rsidRPr="001E34A3">
        <w:rPr>
          <w:b/>
          <w:bCs/>
        </w:rPr>
        <w:lastRenderedPageBreak/>
        <w:t>Evasion &amp; Cloaking:</w:t>
      </w:r>
      <w:r w:rsidRPr="001E34A3">
        <w:t> Modern attackers are smart. If they detect a Python bot or a cloud server IP scraping their phishing link, they will serve a completely harmless, blank HTML page. When a real human clicks it from a phone, they serve the actual phishing page. This is called "Cloaking," and it completely blinds offline HTML scanners.</w:t>
      </w:r>
    </w:p>
    <w:p w14:paraId="7A273068" w14:textId="77777777" w:rsidR="001E34A3" w:rsidRPr="001E34A3" w:rsidRDefault="001E34A3" w:rsidP="001E34A3">
      <w:pPr>
        <w:numPr>
          <w:ilvl w:val="0"/>
          <w:numId w:val="3"/>
        </w:numPr>
      </w:pPr>
      <w:r w:rsidRPr="001E34A3">
        <w:rPr>
          <w:b/>
          <w:bCs/>
        </w:rPr>
        <w:t>Infrastructure Costs:</w:t>
      </w:r>
      <w:r w:rsidRPr="001E34A3">
        <w:t xml:space="preserve"> Scraping live webpages </w:t>
      </w:r>
      <w:proofErr w:type="gramStart"/>
      <w:r w:rsidRPr="001E34A3">
        <w:t>requires</w:t>
      </w:r>
      <w:proofErr w:type="gramEnd"/>
      <w:r w:rsidRPr="001E34A3">
        <w:t xml:space="preserve"> intensive RAM. Taking screenshots and running them through image-recognition AI requires expensive graphical processing units (GPUs). It transforms a lightweight Python script into a heavy, expensive server operation.</w:t>
      </w:r>
    </w:p>
    <w:p w14:paraId="4C7905D5" w14:textId="77777777" w:rsidR="001E34A3" w:rsidRPr="001E34A3" w:rsidRDefault="001E34A3" w:rsidP="001E34A3">
      <w:r w:rsidRPr="001E34A3">
        <w:rPr>
          <w:b/>
          <w:bCs/>
        </w:rPr>
        <w:t>The Verdict for your Project:</w:t>
      </w:r>
      <w:r w:rsidRPr="001E34A3">
        <w:t xml:space="preserve"> Your current </w:t>
      </w:r>
      <w:proofErr w:type="spellStart"/>
      <w:r w:rsidRPr="001E34A3">
        <w:t>SentinURL</w:t>
      </w:r>
      <w:proofErr w:type="spellEnd"/>
      <w:r w:rsidRPr="001E34A3">
        <w:t xml:space="preserve"> system is perfectly balanced. By utilizing a dual-stage NLP and structural mathematics pipeline, you built a system that is blindingly fast, highly scalable, and structurally catches 98.4% of threats automatically. You achieved enterprise-edge routing speeds without accumulating the massive server costs of an HTML scraper!</w:t>
      </w:r>
    </w:p>
    <w:p w14:paraId="3170FC60" w14:textId="77777777" w:rsidR="001E34A3" w:rsidRPr="001E34A3" w:rsidRDefault="001E34A3"/>
    <w:sectPr w:rsidR="001E34A3" w:rsidRPr="001E3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400A"/>
    <w:multiLevelType w:val="multilevel"/>
    <w:tmpl w:val="14B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D72EF6"/>
    <w:multiLevelType w:val="multilevel"/>
    <w:tmpl w:val="7F0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AC6A17"/>
    <w:multiLevelType w:val="multilevel"/>
    <w:tmpl w:val="823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6193463">
    <w:abstractNumId w:val="1"/>
  </w:num>
  <w:num w:numId="2" w16cid:durableId="1214780536">
    <w:abstractNumId w:val="0"/>
  </w:num>
  <w:num w:numId="3" w16cid:durableId="1821384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A3"/>
    <w:rsid w:val="00077A93"/>
    <w:rsid w:val="001E34A3"/>
    <w:rsid w:val="003E7C87"/>
    <w:rsid w:val="005419F7"/>
    <w:rsid w:val="00733228"/>
    <w:rsid w:val="00A044E1"/>
    <w:rsid w:val="00BB6B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6CA2"/>
  <w15:chartTrackingRefBased/>
  <w15:docId w15:val="{A1EF674C-4018-4939-9E65-EF911964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4A3"/>
    <w:rPr>
      <w:rFonts w:eastAsiaTheme="majorEastAsia" w:cstheme="majorBidi"/>
      <w:color w:val="272727" w:themeColor="text1" w:themeTint="D8"/>
    </w:rPr>
  </w:style>
  <w:style w:type="paragraph" w:styleId="Title">
    <w:name w:val="Title"/>
    <w:basedOn w:val="Normal"/>
    <w:next w:val="Normal"/>
    <w:link w:val="TitleChar"/>
    <w:uiPriority w:val="10"/>
    <w:qFormat/>
    <w:rsid w:val="001E3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A3"/>
    <w:pPr>
      <w:spacing w:before="160"/>
      <w:jc w:val="center"/>
    </w:pPr>
    <w:rPr>
      <w:i/>
      <w:iCs/>
      <w:color w:val="404040" w:themeColor="text1" w:themeTint="BF"/>
    </w:rPr>
  </w:style>
  <w:style w:type="character" w:customStyle="1" w:styleId="QuoteChar">
    <w:name w:val="Quote Char"/>
    <w:basedOn w:val="DefaultParagraphFont"/>
    <w:link w:val="Quote"/>
    <w:uiPriority w:val="29"/>
    <w:rsid w:val="001E34A3"/>
    <w:rPr>
      <w:i/>
      <w:iCs/>
      <w:color w:val="404040" w:themeColor="text1" w:themeTint="BF"/>
    </w:rPr>
  </w:style>
  <w:style w:type="paragraph" w:styleId="ListParagraph">
    <w:name w:val="List Paragraph"/>
    <w:basedOn w:val="Normal"/>
    <w:uiPriority w:val="34"/>
    <w:qFormat/>
    <w:rsid w:val="001E34A3"/>
    <w:pPr>
      <w:ind w:left="720"/>
      <w:contextualSpacing/>
    </w:pPr>
  </w:style>
  <w:style w:type="character" w:styleId="IntenseEmphasis">
    <w:name w:val="Intense Emphasis"/>
    <w:basedOn w:val="DefaultParagraphFont"/>
    <w:uiPriority w:val="21"/>
    <w:qFormat/>
    <w:rsid w:val="001E34A3"/>
    <w:rPr>
      <w:i/>
      <w:iCs/>
      <w:color w:val="0F4761" w:themeColor="accent1" w:themeShade="BF"/>
    </w:rPr>
  </w:style>
  <w:style w:type="paragraph" w:styleId="IntenseQuote">
    <w:name w:val="Intense Quote"/>
    <w:basedOn w:val="Normal"/>
    <w:next w:val="Normal"/>
    <w:link w:val="IntenseQuoteChar"/>
    <w:uiPriority w:val="30"/>
    <w:qFormat/>
    <w:rsid w:val="001E3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4A3"/>
    <w:rPr>
      <w:i/>
      <w:iCs/>
      <w:color w:val="0F4761" w:themeColor="accent1" w:themeShade="BF"/>
    </w:rPr>
  </w:style>
  <w:style w:type="character" w:styleId="IntenseReference">
    <w:name w:val="Intense Reference"/>
    <w:basedOn w:val="DefaultParagraphFont"/>
    <w:uiPriority w:val="32"/>
    <w:qFormat/>
    <w:rsid w:val="001E3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 Robotics Association ( ARA)</dc:creator>
  <cp:keywords/>
  <dc:description/>
  <cp:lastModifiedBy>Arab Robotics Association ( ARA)</cp:lastModifiedBy>
  <cp:revision>2</cp:revision>
  <dcterms:created xsi:type="dcterms:W3CDTF">2026-03-11T22:23:00Z</dcterms:created>
  <dcterms:modified xsi:type="dcterms:W3CDTF">2026-03-11T22:35:00Z</dcterms:modified>
</cp:coreProperties>
</file>