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9C85E" w14:textId="546E7E7B" w:rsidR="00A044E1" w:rsidRDefault="00E83D01" w:rsidP="00E83D01">
      <w:pPr>
        <w:jc w:val="center"/>
      </w:pPr>
      <w:r>
        <w:t>Q&amp;A</w:t>
      </w:r>
    </w:p>
    <w:p w14:paraId="4D46926A" w14:textId="430E19A1" w:rsidR="00E83D01" w:rsidRPr="00E83D01" w:rsidRDefault="00E83D01" w:rsidP="00E83D01">
      <w:pPr>
        <w:rPr>
          <w:b/>
          <w:bCs/>
        </w:rPr>
      </w:pPr>
      <w:r>
        <w:rPr>
          <w:b/>
          <w:bCs/>
        </w:rPr>
        <w:t>Q</w:t>
      </w:r>
      <w:r w:rsidRPr="00E83D01">
        <w:rPr>
          <w:b/>
          <w:bCs/>
        </w:rPr>
        <w:t>1: "I put in a link and your system said it was Safe when it was actually Phishing."</w:t>
      </w:r>
    </w:p>
    <w:p w14:paraId="276BD795" w14:textId="422495DC" w:rsidR="00E83D01" w:rsidRPr="00E83D01" w:rsidRDefault="00E83D01" w:rsidP="00E83D01">
      <w:r>
        <w:rPr>
          <w:b/>
          <w:bCs/>
        </w:rPr>
        <w:t>A1:</w:t>
      </w:r>
      <w:r w:rsidRPr="00E83D01">
        <w:t xml:space="preserve">  </w:t>
      </w:r>
      <w:r>
        <w:t>N</w:t>
      </w:r>
      <w:r w:rsidRPr="00E83D01">
        <w:t>o security platform on Earth, including Google Safe Browsing and Microsoft Defender, catches 100% of zero-day attacks. Our system evaluated 998 live zero-day URLs and caught 98.4% of them in under 60 milliseconds per link. The remaining 1.6% that bypassed the ML engine did so because their raw URL text was perfectly structured and benign (e.g., pascasarjana.uniba.ac.id), giving zero mathematical indicators of a threat. To catch these final 1.6% of URLs, we would need to implement an active </w:t>
      </w:r>
      <w:r w:rsidRPr="00E83D01">
        <w:rPr>
          <w:b/>
          <w:bCs/>
        </w:rPr>
        <w:t>HTML / DOM Web Scraper</w:t>
      </w:r>
      <w:r w:rsidRPr="00E83D01">
        <w:t> to physically download and scan the webpage content. However, we intentionally excluded Web Scrapers from this version because downloading HTML introduces a 3-second network latency penalty per URL, completely violating our goal of building an instantaneous, low-latency edge router."</w:t>
      </w:r>
    </w:p>
    <w:p w14:paraId="6F3A3842" w14:textId="6158ADFD" w:rsidR="00E83D01" w:rsidRPr="00E83D01" w:rsidRDefault="00E83D01" w:rsidP="00E83D01">
      <w:pPr>
        <w:rPr>
          <w:b/>
          <w:bCs/>
        </w:rPr>
      </w:pPr>
      <w:r w:rsidRPr="00E83D01">
        <w:rPr>
          <w:b/>
          <w:bCs/>
        </w:rPr>
        <w:t>Q</w:t>
      </w:r>
      <w:r w:rsidRPr="00E83D01">
        <w:rPr>
          <w:b/>
          <w:bCs/>
        </w:rPr>
        <w:t xml:space="preserve"> 2: "98.4% accuracy is unrealistic for a student project. You over-fitted your data."</w:t>
      </w:r>
    </w:p>
    <w:p w14:paraId="278D209B" w14:textId="57673742" w:rsidR="00E83D01" w:rsidRPr="00E83D01" w:rsidRDefault="00E83D01" w:rsidP="00E83D01">
      <w:r>
        <w:rPr>
          <w:b/>
          <w:bCs/>
        </w:rPr>
        <w:t xml:space="preserve">A 2: </w:t>
      </w:r>
      <w:r w:rsidRPr="00E83D01">
        <w:t> "Professor, this accuracy is not from a single textbook ML algorithm memorizing data. It is a highly-tuned </w:t>
      </w:r>
      <w:r w:rsidRPr="00E83D01">
        <w:rPr>
          <w:b/>
          <w:bCs/>
        </w:rPr>
        <w:t>Dual-Stage NLP Architecture</w:t>
      </w:r>
      <w:r w:rsidRPr="00E83D01">
        <w:t>. We aren't just looking at the dots and slashes. Our Stage 1 engine uses a Term Frequency-Inverse Document Frequency (TF-IDF) vectorizer with a 150,000-word memory bank to actively 'read' the text sequence of the URL in real-time. Any linguistic anomalies are then forwarded to a Stage 2 HistGradientBoosting engine that physically maps Character Entropy, Vowel-to-Consonant Ratios, and Lexical Nesting Depth. We achieved 98.4% accuracy not by over-fitting to known domains, but by teaching the Mathematics Engine how to recognize the linguistic and structural </w:t>
      </w:r>
      <w:r w:rsidRPr="00E83D01">
        <w:rPr>
          <w:i/>
          <w:iCs/>
        </w:rPr>
        <w:t>intent</w:t>
      </w:r>
      <w:r w:rsidRPr="00E83D01">
        <w:t> of a scammer."</w:t>
      </w:r>
    </w:p>
    <w:p w14:paraId="7911E691" w14:textId="77777777" w:rsidR="00E83D01" w:rsidRDefault="00E83D01" w:rsidP="00E83D01"/>
    <w:sectPr w:rsidR="00E83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01"/>
    <w:rsid w:val="00077A93"/>
    <w:rsid w:val="003E7C87"/>
    <w:rsid w:val="00A044E1"/>
    <w:rsid w:val="00AE36EC"/>
    <w:rsid w:val="00BB6B4A"/>
    <w:rsid w:val="00E8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4F4A"/>
  <w15:chartTrackingRefBased/>
  <w15:docId w15:val="{AFBCDBCD-BF8C-45F0-B404-76662CFD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Arab Robotics Association ( ARA)</dc:creator>
  <cp:keywords/>
  <dc:description/>
  <cp:lastModifiedBy>Arab Robotics Association ( ARA)</cp:lastModifiedBy>
  <cp:revision>1</cp:revision>
  <dcterms:created xsi:type="dcterms:W3CDTF">2026-03-11T22:54:00Z</dcterms:created>
  <dcterms:modified xsi:type="dcterms:W3CDTF">2026-03-11T22:56:00Z</dcterms:modified>
</cp:coreProperties>
</file>