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287E25" w14:textId="77777777" w:rsidR="00E12E10" w:rsidRDefault="00000000">
      <w:pPr>
        <w:pStyle w:val="Heading2"/>
        <w:jc w:val="center"/>
      </w:pPr>
      <w:bookmarkStart w:id="0" w:name="_7nlk2ynsm6vx" w:colFirst="0" w:colLast="0"/>
      <w:bookmarkEnd w:id="0"/>
      <w:r>
        <w:rPr>
          <w:rFonts w:ascii="Google Sans" w:eastAsia="Google Sans" w:hAnsi="Google Sans" w:cs="Google Sans"/>
        </w:rPr>
        <w:t>PASTA worksheet</w:t>
      </w:r>
    </w:p>
    <w:p w14:paraId="747C3D8F" w14:textId="77777777" w:rsidR="00E12E10" w:rsidRDefault="00000000">
      <w:r>
        <w:pict w14:anchorId="7D937E8E">
          <v:rect id="_x0000_i1025" style="width:0;height:1.5pt" o:hralign="center" o:hrstd="t" o:hr="t" fillcolor="#a0a0a0" stroked="f"/>
        </w:pict>
      </w:r>
    </w:p>
    <w:p w14:paraId="5D529B45" w14:textId="77777777" w:rsidR="00E12E10" w:rsidRDefault="00E12E10"/>
    <w:p w14:paraId="451B9DE0" w14:textId="77777777" w:rsidR="00E12E10" w:rsidRDefault="00E12E10"/>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780"/>
      </w:tblGrid>
      <w:tr w:rsidR="00E12E10" w14:paraId="1F194C3E" w14:textId="77777777">
        <w:tc>
          <w:tcPr>
            <w:tcW w:w="2580" w:type="dxa"/>
            <w:shd w:val="clear" w:color="auto" w:fill="auto"/>
            <w:tcMar>
              <w:top w:w="100" w:type="dxa"/>
              <w:left w:w="100" w:type="dxa"/>
              <w:bottom w:w="100" w:type="dxa"/>
              <w:right w:w="100" w:type="dxa"/>
            </w:tcMar>
            <w:vAlign w:val="center"/>
          </w:tcPr>
          <w:p w14:paraId="4F848539" w14:textId="77777777" w:rsidR="00E12E10" w:rsidRDefault="00000000">
            <w:pPr>
              <w:pStyle w:val="Heading3"/>
              <w:widowControl w:val="0"/>
              <w:spacing w:line="240" w:lineRule="auto"/>
              <w:rPr>
                <w:rFonts w:ascii="Google Sans" w:eastAsia="Google Sans" w:hAnsi="Google Sans" w:cs="Google Sans"/>
                <w:b/>
              </w:rPr>
            </w:pPr>
            <w:bookmarkStart w:id="1" w:name="_52vtqzpfabqd" w:colFirst="0" w:colLast="0"/>
            <w:bookmarkEnd w:id="1"/>
            <w:r>
              <w:rPr>
                <w:rFonts w:ascii="Google Sans" w:eastAsia="Google Sans" w:hAnsi="Google Sans" w:cs="Google Sans"/>
                <w:b/>
              </w:rPr>
              <w:t>Stages</w:t>
            </w:r>
          </w:p>
        </w:tc>
        <w:tc>
          <w:tcPr>
            <w:tcW w:w="6780" w:type="dxa"/>
            <w:shd w:val="clear" w:color="auto" w:fill="auto"/>
            <w:tcMar>
              <w:top w:w="100" w:type="dxa"/>
              <w:left w:w="100" w:type="dxa"/>
              <w:bottom w:w="100" w:type="dxa"/>
              <w:right w:w="100" w:type="dxa"/>
            </w:tcMar>
            <w:vAlign w:val="center"/>
          </w:tcPr>
          <w:p w14:paraId="29F7B64C" w14:textId="77777777" w:rsidR="00E12E10" w:rsidRDefault="00000000">
            <w:pPr>
              <w:pStyle w:val="Heading3"/>
              <w:widowControl w:val="0"/>
              <w:spacing w:line="240" w:lineRule="auto"/>
              <w:rPr>
                <w:rFonts w:ascii="Google Sans" w:eastAsia="Google Sans" w:hAnsi="Google Sans" w:cs="Google Sans"/>
                <w:b/>
              </w:rPr>
            </w:pPr>
            <w:bookmarkStart w:id="2" w:name="_rqizykdowjbx" w:colFirst="0" w:colLast="0"/>
            <w:bookmarkEnd w:id="2"/>
            <w:r>
              <w:rPr>
                <w:rFonts w:ascii="Google Sans" w:eastAsia="Google Sans" w:hAnsi="Google Sans" w:cs="Google Sans"/>
                <w:b/>
              </w:rPr>
              <w:t>Sneaker company</w:t>
            </w:r>
          </w:p>
        </w:tc>
      </w:tr>
      <w:tr w:rsidR="00E12E10" w14:paraId="1DE20033" w14:textId="77777777">
        <w:tc>
          <w:tcPr>
            <w:tcW w:w="2580" w:type="dxa"/>
            <w:shd w:val="clear" w:color="auto" w:fill="auto"/>
            <w:tcMar>
              <w:top w:w="100" w:type="dxa"/>
              <w:left w:w="100" w:type="dxa"/>
              <w:bottom w:w="100" w:type="dxa"/>
              <w:right w:w="100" w:type="dxa"/>
            </w:tcMar>
          </w:tcPr>
          <w:p w14:paraId="288E96B4" w14:textId="77777777" w:rsidR="00E12E10"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I. Define business and security objectives</w:t>
            </w:r>
          </w:p>
        </w:tc>
        <w:tc>
          <w:tcPr>
            <w:tcW w:w="6780" w:type="dxa"/>
            <w:shd w:val="clear" w:color="auto" w:fill="auto"/>
            <w:tcMar>
              <w:top w:w="100" w:type="dxa"/>
              <w:left w:w="100" w:type="dxa"/>
              <w:bottom w:w="100" w:type="dxa"/>
              <w:right w:w="100" w:type="dxa"/>
            </w:tcMar>
          </w:tcPr>
          <w:p w14:paraId="0138495E" w14:textId="77777777" w:rsidR="00E12E10"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 xml:space="preserve">Make </w:t>
            </w:r>
            <w:r>
              <w:rPr>
                <w:rFonts w:ascii="Google Sans" w:eastAsia="Google Sans" w:hAnsi="Google Sans" w:cs="Google Sans"/>
                <w:b/>
              </w:rPr>
              <w:t>2-3 notes</w:t>
            </w:r>
            <w:r>
              <w:rPr>
                <w:rFonts w:ascii="Google Sans" w:eastAsia="Google Sans" w:hAnsi="Google Sans" w:cs="Google Sans"/>
              </w:rPr>
              <w:t xml:space="preserve"> of specific business requirements that will be analyzed.</w:t>
            </w:r>
          </w:p>
          <w:p w14:paraId="676343AF" w14:textId="77777777" w:rsidR="00E12E10" w:rsidRDefault="00000000">
            <w:pPr>
              <w:widowControl w:val="0"/>
              <w:numPr>
                <w:ilvl w:val="0"/>
                <w:numId w:val="3"/>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Will the app process transactions?</w:t>
            </w:r>
          </w:p>
          <w:p w14:paraId="662874AD" w14:textId="77777777" w:rsidR="00E12E10" w:rsidRDefault="00000000">
            <w:pPr>
              <w:widowControl w:val="0"/>
              <w:numPr>
                <w:ilvl w:val="0"/>
                <w:numId w:val="3"/>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Does it do a lot of back-end processing?</w:t>
            </w:r>
          </w:p>
          <w:p w14:paraId="39110FED" w14:textId="77777777" w:rsidR="00E12E10" w:rsidRDefault="00000000">
            <w:pPr>
              <w:widowControl w:val="0"/>
              <w:numPr>
                <w:ilvl w:val="0"/>
                <w:numId w:val="3"/>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Are there industry regulations that need to be considered?</w:t>
            </w:r>
          </w:p>
          <w:p w14:paraId="5E9CD355" w14:textId="77777777" w:rsidR="00E12E10" w:rsidRDefault="00E12E10">
            <w:pPr>
              <w:widowControl w:val="0"/>
              <w:pBdr>
                <w:top w:val="nil"/>
                <w:left w:val="nil"/>
                <w:bottom w:val="nil"/>
                <w:right w:val="nil"/>
                <w:between w:val="nil"/>
              </w:pBdr>
              <w:spacing w:line="240" w:lineRule="auto"/>
              <w:rPr>
                <w:rFonts w:ascii="Google Sans" w:eastAsia="Google Sans" w:hAnsi="Google Sans" w:cs="Google Sans"/>
                <w:i/>
              </w:rPr>
            </w:pPr>
          </w:p>
          <w:p w14:paraId="416454B9" w14:textId="5FB31324" w:rsidR="00E12E10" w:rsidRDefault="00000000">
            <w:pPr>
              <w:widowControl w:val="0"/>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 xml:space="preserve">This </w:t>
            </w:r>
            <w:r w:rsidR="000F524C">
              <w:rPr>
                <w:rFonts w:ascii="Google Sans" w:eastAsia="Google Sans" w:hAnsi="Google Sans" w:cs="Google Sans"/>
                <w:i/>
              </w:rPr>
              <w:t xml:space="preserve">Finance </w:t>
            </w:r>
            <w:r>
              <w:rPr>
                <w:rFonts w:ascii="Google Sans" w:eastAsia="Google Sans" w:hAnsi="Google Sans" w:cs="Google Sans"/>
                <w:i/>
              </w:rPr>
              <w:t xml:space="preserve">app is developed for simple and seamlessly connects sellers and </w:t>
            </w:r>
            <w:r w:rsidR="000F524C">
              <w:rPr>
                <w:rFonts w:ascii="Google Sans" w:eastAsia="Google Sans" w:hAnsi="Google Sans" w:cs="Google Sans"/>
                <w:i/>
              </w:rPr>
              <w:t>buyers (Traders)</w:t>
            </w:r>
            <w:r>
              <w:rPr>
                <w:rFonts w:ascii="Google Sans" w:eastAsia="Google Sans" w:hAnsi="Google Sans" w:cs="Google Sans"/>
                <w:i/>
              </w:rPr>
              <w:t xml:space="preserve">. Where the sellers can buy </w:t>
            </w:r>
            <w:r w:rsidR="000F524C">
              <w:rPr>
                <w:rFonts w:ascii="Google Sans" w:eastAsia="Google Sans" w:hAnsi="Google Sans" w:cs="Google Sans"/>
                <w:i/>
              </w:rPr>
              <w:t>cryptocurrencies</w:t>
            </w:r>
            <w:r>
              <w:rPr>
                <w:rFonts w:ascii="Google Sans" w:eastAsia="Google Sans" w:hAnsi="Google Sans" w:cs="Google Sans"/>
                <w:i/>
              </w:rPr>
              <w:t xml:space="preserve"> by their accounts by using login credentials and others.</w:t>
            </w:r>
          </w:p>
          <w:p w14:paraId="411305D0" w14:textId="77777777" w:rsidR="00E12E10" w:rsidRDefault="00000000">
            <w:pPr>
              <w:widowControl w:val="0"/>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The process of the transaction seamlessly throws a big security concern.</w:t>
            </w:r>
          </w:p>
          <w:p w14:paraId="11D2D6C8" w14:textId="77777777" w:rsidR="00E12E10" w:rsidRDefault="00000000">
            <w:pPr>
              <w:widowControl w:val="0"/>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Yes, this app is doing a lot of back-end processes. In this app, users just interact with the application interface and choose the sneakers they want to buy further listing the available items and processing transactions and many other functions are performed by the back-end.</w:t>
            </w:r>
          </w:p>
          <w:p w14:paraId="60865E71" w14:textId="77777777" w:rsidR="00E12E10" w:rsidRDefault="00000000">
            <w:pPr>
              <w:widowControl w:val="0"/>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Industries need to focus on securing the PII of users because they use their accounts for purchasing the company products so, the company needs to focus on security threats and conduct threat modeling techniques to find out proactive vulnerabilities which cause risk to user personal data.</w:t>
            </w:r>
          </w:p>
        </w:tc>
      </w:tr>
      <w:tr w:rsidR="00E12E10" w14:paraId="251B1920" w14:textId="77777777">
        <w:tc>
          <w:tcPr>
            <w:tcW w:w="2580" w:type="dxa"/>
            <w:shd w:val="clear" w:color="auto" w:fill="auto"/>
            <w:tcMar>
              <w:top w:w="100" w:type="dxa"/>
              <w:left w:w="100" w:type="dxa"/>
              <w:bottom w:w="100" w:type="dxa"/>
              <w:right w:w="100" w:type="dxa"/>
            </w:tcMar>
          </w:tcPr>
          <w:p w14:paraId="022E74A1" w14:textId="77777777" w:rsidR="00E12E10"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II. Define the technical scope</w:t>
            </w:r>
          </w:p>
        </w:tc>
        <w:tc>
          <w:tcPr>
            <w:tcW w:w="6780" w:type="dxa"/>
            <w:shd w:val="clear" w:color="auto" w:fill="auto"/>
            <w:tcMar>
              <w:top w:w="100" w:type="dxa"/>
              <w:left w:w="100" w:type="dxa"/>
              <w:bottom w:w="100" w:type="dxa"/>
              <w:right w:w="100" w:type="dxa"/>
            </w:tcMar>
          </w:tcPr>
          <w:p w14:paraId="4B3CFEA2" w14:textId="77777777" w:rsidR="00E12E10" w:rsidRDefault="00000000">
            <w:pPr>
              <w:widowControl w:val="0"/>
              <w:spacing w:line="240" w:lineRule="auto"/>
              <w:rPr>
                <w:rFonts w:ascii="Google Sans" w:eastAsia="Google Sans" w:hAnsi="Google Sans" w:cs="Google Sans"/>
              </w:rPr>
            </w:pPr>
            <w:r>
              <w:rPr>
                <w:rFonts w:ascii="Google Sans" w:eastAsia="Google Sans" w:hAnsi="Google Sans" w:cs="Google Sans"/>
              </w:rPr>
              <w:t>List of</w:t>
            </w:r>
            <w:r>
              <w:rPr>
                <w:rFonts w:ascii="Google Sans" w:eastAsia="Google Sans" w:hAnsi="Google Sans" w:cs="Google Sans"/>
                <w:b/>
              </w:rPr>
              <w:t xml:space="preserve"> </w:t>
            </w:r>
            <w:r>
              <w:rPr>
                <w:rFonts w:ascii="Google Sans" w:eastAsia="Google Sans" w:hAnsi="Google Sans" w:cs="Google Sans"/>
              </w:rPr>
              <w:t>technologies used by the application:</w:t>
            </w:r>
          </w:p>
          <w:p w14:paraId="7E0164E4" w14:textId="77777777" w:rsidR="00E12E10" w:rsidRDefault="00000000">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Application programming interface (API)</w:t>
            </w:r>
          </w:p>
          <w:p w14:paraId="16888015" w14:textId="77777777" w:rsidR="00E12E10" w:rsidRDefault="00000000">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Public key infrastructure (PKI)</w:t>
            </w:r>
          </w:p>
          <w:p w14:paraId="0DA665D9" w14:textId="77777777" w:rsidR="00E12E10" w:rsidRDefault="00000000">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SHA-256</w:t>
            </w:r>
          </w:p>
          <w:p w14:paraId="439DDC7F" w14:textId="77777777" w:rsidR="00E12E10" w:rsidRDefault="00000000">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SQL</w:t>
            </w:r>
          </w:p>
          <w:p w14:paraId="1A20C37D" w14:textId="77777777" w:rsidR="00E12E10" w:rsidRDefault="00E12E10">
            <w:pPr>
              <w:widowControl w:val="0"/>
              <w:spacing w:line="240" w:lineRule="auto"/>
              <w:rPr>
                <w:rFonts w:ascii="Google Sans" w:eastAsia="Google Sans" w:hAnsi="Google Sans" w:cs="Google Sans"/>
                <w:i/>
              </w:rPr>
            </w:pPr>
          </w:p>
          <w:p w14:paraId="75F85398" w14:textId="77777777" w:rsidR="00E12E10" w:rsidRDefault="00000000">
            <w:pPr>
              <w:widowControl w:val="0"/>
              <w:spacing w:line="240" w:lineRule="auto"/>
              <w:rPr>
                <w:rFonts w:ascii="Google Sans" w:eastAsia="Google Sans" w:hAnsi="Google Sans" w:cs="Google Sans"/>
              </w:rPr>
            </w:pPr>
            <w:r>
              <w:rPr>
                <w:rFonts w:ascii="Google Sans" w:eastAsia="Google Sans" w:hAnsi="Google Sans" w:cs="Google Sans"/>
              </w:rPr>
              <w:t xml:space="preserve">Write </w:t>
            </w:r>
            <w:r>
              <w:rPr>
                <w:rFonts w:ascii="Google Sans" w:eastAsia="Google Sans" w:hAnsi="Google Sans" w:cs="Google Sans"/>
                <w:b/>
              </w:rPr>
              <w:t>2-3 sentences</w:t>
            </w:r>
            <w:r>
              <w:rPr>
                <w:rFonts w:ascii="Google Sans" w:eastAsia="Google Sans" w:hAnsi="Google Sans" w:cs="Google Sans"/>
              </w:rPr>
              <w:t xml:space="preserve"> (40-60 words) that describe why you choose to prioritize that technology over the others.</w:t>
            </w:r>
          </w:p>
          <w:p w14:paraId="52ABEF78" w14:textId="77777777" w:rsidR="00E12E10" w:rsidRDefault="00E12E10">
            <w:pPr>
              <w:widowControl w:val="0"/>
              <w:spacing w:line="240" w:lineRule="auto"/>
              <w:rPr>
                <w:rFonts w:ascii="Google Sans" w:eastAsia="Google Sans" w:hAnsi="Google Sans" w:cs="Google Sans"/>
              </w:rPr>
            </w:pPr>
          </w:p>
          <w:p w14:paraId="290EB52C" w14:textId="77777777" w:rsidR="00E12E10" w:rsidRDefault="00000000">
            <w:pPr>
              <w:widowControl w:val="0"/>
              <w:spacing w:line="240" w:lineRule="auto"/>
              <w:rPr>
                <w:rFonts w:ascii="Google Sans" w:eastAsia="Google Sans" w:hAnsi="Google Sans" w:cs="Google Sans"/>
              </w:rPr>
            </w:pPr>
            <w:r>
              <w:rPr>
                <w:rFonts w:ascii="Google Sans" w:eastAsia="Google Sans" w:hAnsi="Google Sans" w:cs="Google Sans"/>
              </w:rPr>
              <w:t>The technologies that are mentioned above are the best suited for this application.</w:t>
            </w:r>
          </w:p>
          <w:p w14:paraId="34492603" w14:textId="77777777" w:rsidR="00E12E10" w:rsidRDefault="00000000">
            <w:pPr>
              <w:widowControl w:val="0"/>
              <w:spacing w:line="240" w:lineRule="auto"/>
              <w:rPr>
                <w:rFonts w:ascii="Google Sans" w:eastAsia="Google Sans" w:hAnsi="Google Sans" w:cs="Google Sans"/>
              </w:rPr>
            </w:pPr>
            <w:r>
              <w:rPr>
                <w:rFonts w:ascii="Google Sans" w:eastAsia="Google Sans" w:hAnsi="Google Sans" w:cs="Google Sans"/>
              </w:rPr>
              <w:t xml:space="preserve">An API is a set of rules that define how software components interact with each other. By using </w:t>
            </w:r>
            <w:proofErr w:type="gramStart"/>
            <w:r>
              <w:rPr>
                <w:rFonts w:ascii="Google Sans" w:eastAsia="Google Sans" w:hAnsi="Google Sans" w:cs="Google Sans"/>
              </w:rPr>
              <w:t>API</w:t>
            </w:r>
            <w:proofErr w:type="gramEnd"/>
            <w:r>
              <w:rPr>
                <w:rFonts w:ascii="Google Sans" w:eastAsia="Google Sans" w:hAnsi="Google Sans" w:cs="Google Sans"/>
              </w:rPr>
              <w:t xml:space="preserve"> we don’t need to perform </w:t>
            </w:r>
            <w:r>
              <w:rPr>
                <w:rFonts w:ascii="Google Sans" w:eastAsia="Google Sans" w:hAnsi="Google Sans" w:cs="Google Sans"/>
              </w:rPr>
              <w:lastRenderedPageBreak/>
              <w:t xml:space="preserve">functionality of </w:t>
            </w:r>
            <w:proofErr w:type="spellStart"/>
            <w:r>
              <w:rPr>
                <w:rFonts w:ascii="Google Sans" w:eastAsia="Google Sans" w:hAnsi="Google Sans" w:cs="Google Sans"/>
              </w:rPr>
              <w:t>n</w:t>
            </w:r>
            <w:proofErr w:type="spellEnd"/>
            <w:r>
              <w:rPr>
                <w:rFonts w:ascii="Google Sans" w:eastAsia="Google Sans" w:hAnsi="Google Sans" w:cs="Google Sans"/>
              </w:rPr>
              <w:t xml:space="preserve"> application from scratch.</w:t>
            </w:r>
          </w:p>
          <w:p w14:paraId="75441070" w14:textId="77777777" w:rsidR="00E12E10" w:rsidRDefault="00000000">
            <w:pPr>
              <w:widowControl w:val="0"/>
              <w:spacing w:line="240" w:lineRule="auto"/>
              <w:rPr>
                <w:rFonts w:ascii="Google Sans" w:eastAsia="Google Sans" w:hAnsi="Google Sans" w:cs="Google Sans"/>
              </w:rPr>
            </w:pPr>
            <w:r>
              <w:rPr>
                <w:rFonts w:ascii="Google Sans" w:eastAsia="Google Sans" w:hAnsi="Google Sans" w:cs="Google Sans"/>
              </w:rPr>
              <w:t>PKI is an encryption framework that secures the exchange of online information. We can secure user login credentials more efficiently by using symmetric and asymmetric techniques.</w:t>
            </w:r>
          </w:p>
          <w:p w14:paraId="4F37803D" w14:textId="77777777" w:rsidR="00E12E10" w:rsidRDefault="00000000">
            <w:pPr>
              <w:widowControl w:val="0"/>
              <w:spacing w:line="240" w:lineRule="auto"/>
              <w:rPr>
                <w:rFonts w:ascii="Google Sans" w:eastAsia="Google Sans" w:hAnsi="Google Sans" w:cs="Google Sans"/>
              </w:rPr>
            </w:pPr>
            <w:r>
              <w:rPr>
                <w:rFonts w:ascii="Google Sans" w:eastAsia="Google Sans" w:hAnsi="Google Sans" w:cs="Google Sans"/>
              </w:rPr>
              <w:t xml:space="preserve">SHA-256 is a commonly used hash function that takes an input of any length and produces a digest of 256 bits. By using the hashing function and salting technique we can secure users passwords and prevent threat attacks from </w:t>
            </w:r>
            <w:proofErr w:type="gramStart"/>
            <w:r>
              <w:rPr>
                <w:rFonts w:ascii="Google Sans" w:eastAsia="Google Sans" w:hAnsi="Google Sans" w:cs="Google Sans"/>
              </w:rPr>
              <w:t>users</w:t>
            </w:r>
            <w:proofErr w:type="gramEnd"/>
            <w:r>
              <w:rPr>
                <w:rFonts w:ascii="Google Sans" w:eastAsia="Google Sans" w:hAnsi="Google Sans" w:cs="Google Sans"/>
              </w:rPr>
              <w:t xml:space="preserve"> accounts.</w:t>
            </w:r>
          </w:p>
          <w:p w14:paraId="1F3F7F33" w14:textId="77777777" w:rsidR="00E12E10" w:rsidRDefault="00000000">
            <w:pPr>
              <w:widowControl w:val="0"/>
              <w:spacing w:line="240" w:lineRule="auto"/>
              <w:rPr>
                <w:rFonts w:ascii="Google Sans" w:eastAsia="Google Sans" w:hAnsi="Google Sans" w:cs="Google Sans"/>
              </w:rPr>
            </w:pPr>
            <w:r>
              <w:rPr>
                <w:rFonts w:ascii="Google Sans" w:eastAsia="Google Sans" w:hAnsi="Google Sans" w:cs="Google Sans"/>
              </w:rPr>
              <w:t>SQL is a programming language used to create, interact with, and request information from a database. For example, the mobile app uses SQL to store information about the sneakers that are for sale, as well as the sellers who are selling them. It also uses SQL to access that data during a purchase.</w:t>
            </w:r>
          </w:p>
          <w:p w14:paraId="61FF959A" w14:textId="77777777" w:rsidR="00E12E10" w:rsidRDefault="00E12E10">
            <w:pPr>
              <w:widowControl w:val="0"/>
              <w:spacing w:line="240" w:lineRule="auto"/>
              <w:rPr>
                <w:rFonts w:ascii="Google Sans" w:eastAsia="Google Sans" w:hAnsi="Google Sans" w:cs="Google Sans"/>
              </w:rPr>
            </w:pPr>
          </w:p>
        </w:tc>
      </w:tr>
      <w:tr w:rsidR="00E12E10" w14:paraId="160FC983" w14:textId="77777777">
        <w:tc>
          <w:tcPr>
            <w:tcW w:w="2580" w:type="dxa"/>
            <w:shd w:val="clear" w:color="auto" w:fill="auto"/>
            <w:tcMar>
              <w:top w:w="100" w:type="dxa"/>
              <w:left w:w="100" w:type="dxa"/>
              <w:bottom w:w="100" w:type="dxa"/>
              <w:right w:w="100" w:type="dxa"/>
            </w:tcMar>
          </w:tcPr>
          <w:p w14:paraId="1B9FB4D9" w14:textId="77777777" w:rsidR="00E12E10"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lastRenderedPageBreak/>
              <w:t>III. Decompose application</w:t>
            </w:r>
          </w:p>
        </w:tc>
        <w:tc>
          <w:tcPr>
            <w:tcW w:w="6780" w:type="dxa"/>
            <w:shd w:val="clear" w:color="auto" w:fill="auto"/>
            <w:tcMar>
              <w:top w:w="100" w:type="dxa"/>
              <w:left w:w="100" w:type="dxa"/>
              <w:bottom w:w="100" w:type="dxa"/>
              <w:right w:w="100" w:type="dxa"/>
            </w:tcMar>
          </w:tcPr>
          <w:p w14:paraId="58E9A29A" w14:textId="77777777" w:rsidR="00E12E10" w:rsidRDefault="00000000">
            <w:pPr>
              <w:widowControl w:val="0"/>
              <w:spacing w:line="240" w:lineRule="auto"/>
              <w:rPr>
                <w:rFonts w:ascii="Google Sans" w:eastAsia="Google Sans" w:hAnsi="Google Sans" w:cs="Google Sans"/>
              </w:rPr>
            </w:pPr>
            <w:hyperlink r:id="rId5">
              <w:r>
                <w:rPr>
                  <w:rFonts w:ascii="Google Sans" w:eastAsia="Google Sans" w:hAnsi="Google Sans" w:cs="Google Sans"/>
                  <w:color w:val="1155CC"/>
                  <w:u w:val="single"/>
                </w:rPr>
                <w:t>Sample data flow diagram</w:t>
              </w:r>
            </w:hyperlink>
          </w:p>
        </w:tc>
      </w:tr>
      <w:tr w:rsidR="00E12E10" w14:paraId="215B4798" w14:textId="77777777">
        <w:tc>
          <w:tcPr>
            <w:tcW w:w="2580" w:type="dxa"/>
            <w:shd w:val="clear" w:color="auto" w:fill="auto"/>
            <w:tcMar>
              <w:top w:w="100" w:type="dxa"/>
              <w:left w:w="100" w:type="dxa"/>
              <w:bottom w:w="100" w:type="dxa"/>
              <w:right w:w="100" w:type="dxa"/>
            </w:tcMar>
          </w:tcPr>
          <w:p w14:paraId="76B258B7" w14:textId="77777777" w:rsidR="00E12E10"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IV. Threat analysis</w:t>
            </w:r>
          </w:p>
        </w:tc>
        <w:tc>
          <w:tcPr>
            <w:tcW w:w="6780" w:type="dxa"/>
            <w:shd w:val="clear" w:color="auto" w:fill="auto"/>
            <w:tcMar>
              <w:top w:w="100" w:type="dxa"/>
              <w:left w:w="100" w:type="dxa"/>
              <w:bottom w:w="100" w:type="dxa"/>
              <w:right w:w="100" w:type="dxa"/>
            </w:tcMar>
          </w:tcPr>
          <w:p w14:paraId="3302522D" w14:textId="77777777" w:rsidR="00E12E10"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 xml:space="preserve">List </w:t>
            </w:r>
            <w:r>
              <w:rPr>
                <w:rFonts w:ascii="Google Sans" w:eastAsia="Google Sans" w:hAnsi="Google Sans" w:cs="Google Sans"/>
                <w:b/>
              </w:rPr>
              <w:t>2 types of threats</w:t>
            </w:r>
            <w:r>
              <w:rPr>
                <w:rFonts w:ascii="Google Sans" w:eastAsia="Google Sans" w:hAnsi="Google Sans" w:cs="Google Sans"/>
              </w:rPr>
              <w:t xml:space="preserve"> in the PASTA worksheet that are risks to the information being handled by the application.</w:t>
            </w:r>
          </w:p>
          <w:p w14:paraId="7B175F30" w14:textId="77777777" w:rsidR="00E12E10" w:rsidRDefault="00000000">
            <w:pPr>
              <w:widowControl w:val="0"/>
              <w:numPr>
                <w:ilvl w:val="0"/>
                <w:numId w:val="4"/>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What are the internal threats?</w:t>
            </w:r>
          </w:p>
          <w:p w14:paraId="4AABA248" w14:textId="77777777" w:rsidR="00E12E10" w:rsidRDefault="00000000">
            <w:pPr>
              <w:widowControl w:val="0"/>
              <w:numPr>
                <w:ilvl w:val="0"/>
                <w:numId w:val="4"/>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What are the external threats?</w:t>
            </w:r>
          </w:p>
          <w:p w14:paraId="357D8916" w14:textId="77777777" w:rsidR="00E12E10" w:rsidRDefault="00E12E10">
            <w:pPr>
              <w:widowControl w:val="0"/>
              <w:pBdr>
                <w:top w:val="nil"/>
                <w:left w:val="nil"/>
                <w:bottom w:val="nil"/>
                <w:right w:val="nil"/>
                <w:between w:val="nil"/>
              </w:pBdr>
              <w:spacing w:line="240" w:lineRule="auto"/>
              <w:rPr>
                <w:rFonts w:ascii="Google Sans" w:eastAsia="Google Sans" w:hAnsi="Google Sans" w:cs="Google Sans"/>
                <w:i/>
              </w:rPr>
            </w:pPr>
          </w:p>
          <w:p w14:paraId="2C00DE2B" w14:textId="77777777" w:rsidR="00E12E10" w:rsidRDefault="00000000">
            <w:pPr>
              <w:widowControl w:val="0"/>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The internal threats could be application users who use weak passwords for accessing their accounts making is easy for attackers to access their accounts.</w:t>
            </w:r>
          </w:p>
          <w:p w14:paraId="3857F4E8" w14:textId="77777777" w:rsidR="00E12E10" w:rsidRDefault="00000000">
            <w:pPr>
              <w:widowControl w:val="0"/>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 xml:space="preserve">The external threat could be SQL injection which is exploited by threat actors in the database. This database is performing </w:t>
            </w:r>
            <w:proofErr w:type="spellStart"/>
            <w:r>
              <w:rPr>
                <w:rFonts w:ascii="Google Sans" w:eastAsia="Google Sans" w:hAnsi="Google Sans" w:cs="Google Sans"/>
                <w:i/>
              </w:rPr>
              <w:t>flawful</w:t>
            </w:r>
            <w:proofErr w:type="spellEnd"/>
            <w:r>
              <w:rPr>
                <w:rFonts w:ascii="Google Sans" w:eastAsia="Google Sans" w:hAnsi="Google Sans" w:cs="Google Sans"/>
                <w:i/>
              </w:rPr>
              <w:t xml:space="preserve"> operations.</w:t>
            </w:r>
          </w:p>
        </w:tc>
      </w:tr>
      <w:tr w:rsidR="00E12E10" w14:paraId="43E13800" w14:textId="77777777">
        <w:tc>
          <w:tcPr>
            <w:tcW w:w="2580" w:type="dxa"/>
            <w:shd w:val="clear" w:color="auto" w:fill="auto"/>
            <w:tcMar>
              <w:top w:w="100" w:type="dxa"/>
              <w:left w:w="100" w:type="dxa"/>
              <w:bottom w:w="100" w:type="dxa"/>
              <w:right w:w="100" w:type="dxa"/>
            </w:tcMar>
          </w:tcPr>
          <w:p w14:paraId="45D6477E" w14:textId="77777777" w:rsidR="00E12E10"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V. Vulnerability analysis</w:t>
            </w:r>
          </w:p>
        </w:tc>
        <w:tc>
          <w:tcPr>
            <w:tcW w:w="6780" w:type="dxa"/>
            <w:shd w:val="clear" w:color="auto" w:fill="auto"/>
            <w:tcMar>
              <w:top w:w="100" w:type="dxa"/>
              <w:left w:w="100" w:type="dxa"/>
              <w:bottom w:w="100" w:type="dxa"/>
              <w:right w:w="100" w:type="dxa"/>
            </w:tcMar>
          </w:tcPr>
          <w:p w14:paraId="48818C3B" w14:textId="77777777" w:rsidR="00E12E10"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 xml:space="preserve">List </w:t>
            </w:r>
            <w:r>
              <w:rPr>
                <w:rFonts w:ascii="Google Sans" w:eastAsia="Google Sans" w:hAnsi="Google Sans" w:cs="Google Sans"/>
                <w:b/>
              </w:rPr>
              <w:t>2 vulnerabilities</w:t>
            </w:r>
            <w:r>
              <w:rPr>
                <w:rFonts w:ascii="Google Sans" w:eastAsia="Google Sans" w:hAnsi="Google Sans" w:cs="Google Sans"/>
              </w:rPr>
              <w:t xml:space="preserve"> in the PASTA worksheet that could be exploited.</w:t>
            </w:r>
          </w:p>
          <w:p w14:paraId="2CED9D02" w14:textId="77777777" w:rsidR="00E12E10" w:rsidRDefault="00000000">
            <w:pPr>
              <w:widowControl w:val="0"/>
              <w:numPr>
                <w:ilvl w:val="0"/>
                <w:numId w:val="1"/>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Could there be things wrong with the codebase?</w:t>
            </w:r>
          </w:p>
          <w:p w14:paraId="32AD2CF2" w14:textId="77777777" w:rsidR="00E12E10" w:rsidRDefault="00000000">
            <w:pPr>
              <w:widowControl w:val="0"/>
              <w:numPr>
                <w:ilvl w:val="0"/>
                <w:numId w:val="1"/>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Could there be weaknesses in the database?</w:t>
            </w:r>
          </w:p>
          <w:p w14:paraId="38A203E0" w14:textId="77777777" w:rsidR="00E12E10" w:rsidRDefault="00000000">
            <w:pPr>
              <w:widowControl w:val="0"/>
              <w:numPr>
                <w:ilvl w:val="0"/>
                <w:numId w:val="1"/>
              </w:numPr>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Could there be flaws in the network?</w:t>
            </w:r>
          </w:p>
          <w:p w14:paraId="3A7B788D" w14:textId="77777777" w:rsidR="00E12E10" w:rsidRDefault="00E12E10">
            <w:pPr>
              <w:widowControl w:val="0"/>
              <w:pBdr>
                <w:top w:val="nil"/>
                <w:left w:val="nil"/>
                <w:bottom w:val="nil"/>
                <w:right w:val="nil"/>
                <w:between w:val="nil"/>
              </w:pBdr>
              <w:spacing w:line="240" w:lineRule="auto"/>
              <w:rPr>
                <w:rFonts w:ascii="Google Sans" w:eastAsia="Google Sans" w:hAnsi="Google Sans" w:cs="Google Sans"/>
                <w:i/>
              </w:rPr>
            </w:pPr>
          </w:p>
          <w:p w14:paraId="2DCC7A56" w14:textId="77777777" w:rsidR="00E12E10" w:rsidRDefault="00000000">
            <w:pPr>
              <w:widowControl w:val="0"/>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There could be a wrong use of PKI in applications which will be vulnerable in the future for organizations.</w:t>
            </w:r>
          </w:p>
          <w:p w14:paraId="187E092A" w14:textId="77777777" w:rsidR="00E12E10" w:rsidRDefault="00000000">
            <w:pPr>
              <w:widowControl w:val="0"/>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Yes, there could be a weakness in the database. The malicious actor uses SQL injection in the database which will be a risk for organizations.</w:t>
            </w:r>
          </w:p>
          <w:p w14:paraId="36325485" w14:textId="77777777" w:rsidR="00E12E10" w:rsidRDefault="00000000">
            <w:pPr>
              <w:widowControl w:val="0"/>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 xml:space="preserve">If there any vulnerability in API and organizations aren’t focused on hashing techniques, </w:t>
            </w:r>
            <w:proofErr w:type="gramStart"/>
            <w:r>
              <w:rPr>
                <w:rFonts w:ascii="Google Sans" w:eastAsia="Google Sans" w:hAnsi="Google Sans" w:cs="Google Sans"/>
                <w:i/>
              </w:rPr>
              <w:t>It</w:t>
            </w:r>
            <w:proofErr w:type="gramEnd"/>
            <w:r>
              <w:rPr>
                <w:rFonts w:ascii="Google Sans" w:eastAsia="Google Sans" w:hAnsi="Google Sans" w:cs="Google Sans"/>
                <w:i/>
              </w:rPr>
              <w:t xml:space="preserve"> will be a cause for flaws in the network.</w:t>
            </w:r>
          </w:p>
        </w:tc>
      </w:tr>
      <w:tr w:rsidR="00E12E10" w14:paraId="5ADAB1D6" w14:textId="77777777">
        <w:tc>
          <w:tcPr>
            <w:tcW w:w="2580" w:type="dxa"/>
            <w:shd w:val="clear" w:color="auto" w:fill="auto"/>
            <w:tcMar>
              <w:top w:w="100" w:type="dxa"/>
              <w:left w:w="100" w:type="dxa"/>
              <w:bottom w:w="100" w:type="dxa"/>
              <w:right w:w="100" w:type="dxa"/>
            </w:tcMar>
          </w:tcPr>
          <w:p w14:paraId="322E2EFE" w14:textId="77777777" w:rsidR="00E12E10"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VI. Attack modeling</w:t>
            </w:r>
          </w:p>
        </w:tc>
        <w:tc>
          <w:tcPr>
            <w:tcW w:w="6780" w:type="dxa"/>
            <w:shd w:val="clear" w:color="auto" w:fill="auto"/>
            <w:tcMar>
              <w:top w:w="100" w:type="dxa"/>
              <w:left w:w="100" w:type="dxa"/>
              <w:bottom w:w="100" w:type="dxa"/>
              <w:right w:w="100" w:type="dxa"/>
            </w:tcMar>
          </w:tcPr>
          <w:p w14:paraId="30CD9BB1" w14:textId="77777777" w:rsidR="00E12E10" w:rsidRDefault="00000000">
            <w:pPr>
              <w:widowControl w:val="0"/>
              <w:spacing w:line="240" w:lineRule="auto"/>
              <w:rPr>
                <w:rFonts w:ascii="Google Sans" w:eastAsia="Google Sans" w:hAnsi="Google Sans" w:cs="Google Sans"/>
              </w:rPr>
            </w:pPr>
            <w:hyperlink r:id="rId6">
              <w:r>
                <w:rPr>
                  <w:rFonts w:ascii="Google Sans" w:eastAsia="Google Sans" w:hAnsi="Google Sans" w:cs="Google Sans"/>
                  <w:color w:val="1155CC"/>
                  <w:u w:val="single"/>
                </w:rPr>
                <w:t>Sample attack tree diagram</w:t>
              </w:r>
            </w:hyperlink>
          </w:p>
        </w:tc>
      </w:tr>
      <w:tr w:rsidR="00E12E10" w14:paraId="1DA88718" w14:textId="77777777">
        <w:tc>
          <w:tcPr>
            <w:tcW w:w="2580" w:type="dxa"/>
            <w:shd w:val="clear" w:color="auto" w:fill="auto"/>
            <w:tcMar>
              <w:top w:w="100" w:type="dxa"/>
              <w:left w:w="100" w:type="dxa"/>
              <w:bottom w:w="100" w:type="dxa"/>
              <w:right w:w="100" w:type="dxa"/>
            </w:tcMar>
          </w:tcPr>
          <w:p w14:paraId="12E54519" w14:textId="77777777" w:rsidR="00E12E10"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lastRenderedPageBreak/>
              <w:t>VII. Risk analysis and impact</w:t>
            </w:r>
          </w:p>
        </w:tc>
        <w:tc>
          <w:tcPr>
            <w:tcW w:w="6780" w:type="dxa"/>
            <w:shd w:val="clear" w:color="auto" w:fill="auto"/>
            <w:tcMar>
              <w:top w:w="100" w:type="dxa"/>
              <w:left w:w="100" w:type="dxa"/>
              <w:bottom w:w="100" w:type="dxa"/>
              <w:right w:w="100" w:type="dxa"/>
            </w:tcMar>
          </w:tcPr>
          <w:p w14:paraId="00988835" w14:textId="77777777" w:rsidR="00E12E10"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 xml:space="preserve">List </w:t>
            </w:r>
            <w:r>
              <w:rPr>
                <w:rFonts w:ascii="Google Sans" w:eastAsia="Google Sans" w:hAnsi="Google Sans" w:cs="Google Sans"/>
                <w:b/>
              </w:rPr>
              <w:t>4 security controls</w:t>
            </w:r>
            <w:r>
              <w:rPr>
                <w:rFonts w:ascii="Google Sans" w:eastAsia="Google Sans" w:hAnsi="Google Sans" w:cs="Google Sans"/>
              </w:rPr>
              <w:t xml:space="preserve"> that you’ve learned about that can reduce risk.</w:t>
            </w:r>
          </w:p>
          <w:p w14:paraId="76AE0E9A" w14:textId="77777777" w:rsidR="00E12E10" w:rsidRDefault="00E12E10">
            <w:pPr>
              <w:widowControl w:val="0"/>
              <w:pBdr>
                <w:top w:val="nil"/>
                <w:left w:val="nil"/>
                <w:bottom w:val="nil"/>
                <w:right w:val="nil"/>
                <w:between w:val="nil"/>
              </w:pBdr>
              <w:spacing w:line="240" w:lineRule="auto"/>
              <w:rPr>
                <w:rFonts w:ascii="Google Sans" w:eastAsia="Google Sans" w:hAnsi="Google Sans" w:cs="Google Sans"/>
              </w:rPr>
            </w:pPr>
          </w:p>
          <w:p w14:paraId="0E731060" w14:textId="77777777" w:rsidR="00E12E10" w:rsidRDefault="00000000">
            <w:pPr>
              <w:widowControl w:val="0"/>
              <w:spacing w:line="240" w:lineRule="auto"/>
              <w:rPr>
                <w:rFonts w:ascii="Google Sans" w:eastAsia="Google Sans" w:hAnsi="Google Sans" w:cs="Google Sans"/>
              </w:rPr>
            </w:pPr>
            <w:r>
              <w:rPr>
                <w:rFonts w:ascii="Google Sans" w:eastAsia="Google Sans" w:hAnsi="Google Sans" w:cs="Google Sans"/>
              </w:rPr>
              <w:t>When performing threat modeling, multiple methods can be used, such as</w:t>
            </w:r>
          </w:p>
          <w:p w14:paraId="6F47FD93" w14:textId="77777777" w:rsidR="00E12E10" w:rsidRDefault="00E12E10">
            <w:pPr>
              <w:widowControl w:val="0"/>
              <w:spacing w:line="240" w:lineRule="auto"/>
              <w:rPr>
                <w:rFonts w:ascii="Google Sans" w:eastAsia="Google Sans" w:hAnsi="Google Sans" w:cs="Google Sans"/>
              </w:rPr>
            </w:pPr>
          </w:p>
          <w:p w14:paraId="37D7F447" w14:textId="77777777" w:rsidR="00E12E10" w:rsidRDefault="00000000">
            <w:pPr>
              <w:widowControl w:val="0"/>
              <w:spacing w:line="240" w:lineRule="auto"/>
              <w:rPr>
                <w:rFonts w:ascii="Google Sans" w:eastAsia="Google Sans" w:hAnsi="Google Sans" w:cs="Google Sans"/>
              </w:rPr>
            </w:pPr>
            <w:r>
              <w:rPr>
                <w:rFonts w:ascii="Google Sans" w:eastAsia="Google Sans" w:hAnsi="Google Sans" w:cs="Google Sans"/>
              </w:rPr>
              <w:t>STRIDE</w:t>
            </w:r>
          </w:p>
          <w:p w14:paraId="72C315A4" w14:textId="77777777" w:rsidR="00E12E10" w:rsidRDefault="00E12E10">
            <w:pPr>
              <w:widowControl w:val="0"/>
              <w:spacing w:line="240" w:lineRule="auto"/>
              <w:rPr>
                <w:rFonts w:ascii="Google Sans" w:eastAsia="Google Sans" w:hAnsi="Google Sans" w:cs="Google Sans"/>
              </w:rPr>
            </w:pPr>
          </w:p>
          <w:p w14:paraId="41222A37" w14:textId="77777777" w:rsidR="00E12E10" w:rsidRDefault="00000000">
            <w:pPr>
              <w:widowControl w:val="0"/>
              <w:spacing w:line="240" w:lineRule="auto"/>
              <w:rPr>
                <w:rFonts w:ascii="Google Sans" w:eastAsia="Google Sans" w:hAnsi="Google Sans" w:cs="Google Sans"/>
              </w:rPr>
            </w:pPr>
            <w:r>
              <w:rPr>
                <w:rFonts w:ascii="Google Sans" w:eastAsia="Google Sans" w:hAnsi="Google Sans" w:cs="Google Sans"/>
              </w:rPr>
              <w:t>PASTA</w:t>
            </w:r>
          </w:p>
          <w:p w14:paraId="56BA60B6" w14:textId="77777777" w:rsidR="00E12E10" w:rsidRDefault="00E12E10">
            <w:pPr>
              <w:widowControl w:val="0"/>
              <w:spacing w:line="240" w:lineRule="auto"/>
              <w:rPr>
                <w:rFonts w:ascii="Google Sans" w:eastAsia="Google Sans" w:hAnsi="Google Sans" w:cs="Google Sans"/>
              </w:rPr>
            </w:pPr>
          </w:p>
          <w:p w14:paraId="471D1310" w14:textId="77777777" w:rsidR="00E12E10" w:rsidRDefault="00000000">
            <w:pPr>
              <w:widowControl w:val="0"/>
              <w:spacing w:line="240" w:lineRule="auto"/>
              <w:rPr>
                <w:rFonts w:ascii="Google Sans" w:eastAsia="Google Sans" w:hAnsi="Google Sans" w:cs="Google Sans"/>
              </w:rPr>
            </w:pPr>
            <w:r>
              <w:rPr>
                <w:rFonts w:ascii="Google Sans" w:eastAsia="Google Sans" w:hAnsi="Google Sans" w:cs="Google Sans"/>
              </w:rPr>
              <w:t>Trike</w:t>
            </w:r>
          </w:p>
          <w:p w14:paraId="41712AB3" w14:textId="77777777" w:rsidR="00E12E10" w:rsidRDefault="00E12E10">
            <w:pPr>
              <w:widowControl w:val="0"/>
              <w:spacing w:line="240" w:lineRule="auto"/>
              <w:rPr>
                <w:rFonts w:ascii="Google Sans" w:eastAsia="Google Sans" w:hAnsi="Google Sans" w:cs="Google Sans"/>
              </w:rPr>
            </w:pPr>
          </w:p>
          <w:p w14:paraId="2D7FDF5C" w14:textId="77777777" w:rsidR="00E12E10" w:rsidRDefault="00000000">
            <w:pPr>
              <w:widowControl w:val="0"/>
              <w:spacing w:line="240" w:lineRule="auto"/>
              <w:rPr>
                <w:rFonts w:ascii="Google Sans" w:eastAsia="Google Sans" w:hAnsi="Google Sans" w:cs="Google Sans"/>
              </w:rPr>
            </w:pPr>
            <w:r>
              <w:rPr>
                <w:rFonts w:ascii="Google Sans" w:eastAsia="Google Sans" w:hAnsi="Google Sans" w:cs="Google Sans"/>
              </w:rPr>
              <w:t>VAST</w:t>
            </w:r>
          </w:p>
        </w:tc>
      </w:tr>
    </w:tbl>
    <w:p w14:paraId="65535FCF" w14:textId="77777777" w:rsidR="00E12E10" w:rsidRDefault="00E12E10"/>
    <w:p w14:paraId="4A8F7BF7" w14:textId="77777777" w:rsidR="00E12E10" w:rsidRDefault="00000000">
      <w:r>
        <w:pict w14:anchorId="1E6B06E6">
          <v:rect id="_x0000_i1026" style="width:0;height:1.5pt" o:hralign="center" o:hrstd="t" o:hr="t" fillcolor="#a0a0a0" stroked="f"/>
        </w:pict>
      </w:r>
    </w:p>
    <w:sectPr w:rsidR="00E12E1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3C17329D-701F-46D5-8951-D7F633F3FBB5}"/>
    <w:embedBold r:id="rId2" w:fontKey="{23A2AC77-4E45-4892-A22A-A23DA29A72BC}"/>
    <w:embedItalic r:id="rId3" w:fontKey="{2BCAE1FA-C528-48E9-8386-8FBCD8A36F2D}"/>
  </w:font>
  <w:font w:name="Calibri">
    <w:panose1 w:val="020F0502020204030204"/>
    <w:charset w:val="00"/>
    <w:family w:val="swiss"/>
    <w:pitch w:val="variable"/>
    <w:sig w:usb0="E4002EFF" w:usb1="C200247B" w:usb2="00000009" w:usb3="00000000" w:csb0="000001FF" w:csb1="00000000"/>
    <w:embedRegular r:id="rId4" w:fontKey="{11E56B8B-74AC-4E14-A6DB-D537045F65D9}"/>
  </w:font>
  <w:font w:name="Cambria">
    <w:panose1 w:val="02040503050406030204"/>
    <w:charset w:val="00"/>
    <w:family w:val="roman"/>
    <w:pitch w:val="variable"/>
    <w:sig w:usb0="E00006FF" w:usb1="420024FF" w:usb2="02000000" w:usb3="00000000" w:csb0="0000019F" w:csb1="00000000"/>
    <w:embedRegular r:id="rId5" w:fontKey="{1AE4E09B-DBB0-42BE-A4F4-27A92E76798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01617"/>
    <w:multiLevelType w:val="multilevel"/>
    <w:tmpl w:val="2D5A28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1B81524"/>
    <w:multiLevelType w:val="multilevel"/>
    <w:tmpl w:val="57E0A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CBF57E0"/>
    <w:multiLevelType w:val="multilevel"/>
    <w:tmpl w:val="D58C1E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396021D"/>
    <w:multiLevelType w:val="multilevel"/>
    <w:tmpl w:val="6D7A7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21070561">
    <w:abstractNumId w:val="0"/>
  </w:num>
  <w:num w:numId="2" w16cid:durableId="681860995">
    <w:abstractNumId w:val="3"/>
  </w:num>
  <w:num w:numId="3" w16cid:durableId="629433205">
    <w:abstractNumId w:val="1"/>
  </w:num>
  <w:num w:numId="4" w16cid:durableId="870412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2E10"/>
    <w:rsid w:val="000F524C"/>
    <w:rsid w:val="00A63A13"/>
    <w:rsid w:val="00E12E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1E7C9"/>
  <w15:docId w15:val="{7424980B-A0EB-4ACF-A8DC-DF3BB5856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google.com/presentation/d/1FmWLyHgmq9XQoVuMxOym2PHO8IuedCkan4moYnI-EJ0/template/preview?usp=sharing&amp;resourcekey=0-zYPY7AhPJdcClXamlAfOag" TargetMode="External"/><Relationship Id="rId5" Type="http://schemas.openxmlformats.org/officeDocument/2006/relationships/hyperlink" Target="https://docs.google.com/presentation/d/1ol7y79popTFfNHM-90ES-H-i1Lpd0YNvPShxBlXozjg/template/preview?resourcekey=0-DZAkf7Vzh2PXsP-j3oXV-g"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Pages>
  <Words>615</Words>
  <Characters>3506</Characters>
  <Application>Microsoft Office Word</Application>
  <DocSecurity>0</DocSecurity>
  <Lines>29</Lines>
  <Paragraphs>8</Paragraphs>
  <ScaleCrop>false</ScaleCrop>
  <Company/>
  <LinksUpToDate>false</LinksUpToDate>
  <CharactersWithSpaces>4113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Saif Ali Araizii</cp:lastModifiedBy>
  <cp:revision>2</cp:revision>
  <dcterms:created xsi:type="dcterms:W3CDTF">2025-02-18T07:51:00Z</dcterms:created>
  <dcterms:modified xsi:type="dcterms:W3CDTF">2025-02-18T07:53:00Z</dcterms:modified>
</cp:coreProperties>
</file>