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3D3F" w14:textId="5DAADC8F" w:rsidR="00251B83" w:rsidRPr="00251B83" w:rsidRDefault="00251B83" w:rsidP="00251B83">
      <w:pPr>
        <w:rPr>
          <w:rFonts w:asciiTheme="majorBidi" w:hAnsiTheme="majorBidi" w:cstheme="majorBidi"/>
          <w:b/>
          <w:bCs/>
          <w:sz w:val="44"/>
          <w:szCs w:val="44"/>
        </w:rPr>
      </w:pPr>
      <w:r w:rsidRPr="00251B83">
        <w:rPr>
          <w:rFonts w:asciiTheme="majorBidi" w:hAnsiTheme="majorBidi" w:cstheme="majorBidi"/>
          <w:b/>
          <w:bCs/>
          <w:sz w:val="44"/>
          <w:szCs w:val="44"/>
        </w:rPr>
        <w:t>Intelligent Document Analyzer (IDA)</w:t>
      </w:r>
    </w:p>
    <w:p w14:paraId="5EF15D9C" w14:textId="77777777" w:rsidR="00251B83" w:rsidRPr="00251B83" w:rsidRDefault="00251B83" w:rsidP="00251B83">
      <w:pPr>
        <w:rPr>
          <w:rFonts w:asciiTheme="majorBidi" w:hAnsiTheme="majorBidi" w:cstheme="majorBidi"/>
          <w:b/>
          <w:bCs/>
        </w:rPr>
      </w:pPr>
      <w:r w:rsidRPr="00251B83">
        <w:rPr>
          <w:rFonts w:asciiTheme="majorBidi" w:hAnsiTheme="majorBidi" w:cstheme="majorBidi"/>
          <w:b/>
          <w:bCs/>
        </w:rPr>
        <w:t>Project Title: Automated Multimodal Document Analysis using Gemini API</w:t>
      </w:r>
    </w:p>
    <w:p w14:paraId="6CA1226B" w14:textId="77777777" w:rsidR="00251B83" w:rsidRPr="00251B83" w:rsidRDefault="00251B83" w:rsidP="00251B83">
      <w:pPr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pict w14:anchorId="0CE0EE50">
          <v:rect id="_x0000_i1031" style="width:0;height:1.5pt" o:hralign="center" o:hrstd="t" o:hr="t" fillcolor="#a0a0a0" stroked="f"/>
        </w:pict>
      </w:r>
    </w:p>
    <w:p w14:paraId="7CB244E0" w14:textId="77777777" w:rsidR="00251B83" w:rsidRPr="00251B83" w:rsidRDefault="00251B83" w:rsidP="00251B83">
      <w:pPr>
        <w:rPr>
          <w:rFonts w:asciiTheme="majorBidi" w:hAnsiTheme="majorBidi" w:cstheme="majorBidi"/>
          <w:b/>
          <w:bCs/>
        </w:rPr>
      </w:pPr>
      <w:r w:rsidRPr="00251B83">
        <w:rPr>
          <w:rFonts w:asciiTheme="majorBidi" w:hAnsiTheme="majorBidi" w:cstheme="majorBidi"/>
          <w:b/>
          <w:bCs/>
        </w:rPr>
        <w:t>1. Objective</w:t>
      </w:r>
    </w:p>
    <w:p w14:paraId="5E0935B1" w14:textId="77777777" w:rsidR="00251B83" w:rsidRPr="00251B83" w:rsidRDefault="00251B83" w:rsidP="00E50207">
      <w:pPr>
        <w:tabs>
          <w:tab w:val="left" w:pos="90"/>
        </w:tabs>
        <w:ind w:left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t>The primary objective was to develop a robust Python-based tool capable of extracting, segmenting, and intelligently analyzing long-form PDF documents. This was achieved by integrating the PyPDF2 library for text extraction, the nltk library for context-aware text chunking, and the Gemini 2.5 Flash API for generating highly structured, comprehensive summaries and insights.</w:t>
      </w:r>
    </w:p>
    <w:p w14:paraId="225DABEE" w14:textId="77777777" w:rsidR="00251B83" w:rsidRPr="00251B83" w:rsidRDefault="00251B83" w:rsidP="00251B83">
      <w:pPr>
        <w:rPr>
          <w:rFonts w:asciiTheme="majorBidi" w:hAnsiTheme="majorBidi" w:cstheme="majorBidi"/>
          <w:b/>
          <w:bCs/>
        </w:rPr>
      </w:pPr>
      <w:r w:rsidRPr="00251B83">
        <w:rPr>
          <w:rFonts w:asciiTheme="majorBidi" w:hAnsiTheme="majorBidi" w:cstheme="majorBidi"/>
          <w:b/>
          <w:bCs/>
        </w:rPr>
        <w:t>2. Materials and Environment</w:t>
      </w:r>
    </w:p>
    <w:tbl>
      <w:tblPr>
        <w:tblW w:w="0" w:type="auto"/>
        <w:tblCellSpacing w:w="15" w:type="dxa"/>
        <w:tblInd w:w="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6736"/>
      </w:tblGrid>
      <w:tr w:rsidR="00251B83" w:rsidRPr="00251B83" w14:paraId="037E9E95" w14:textId="77777777" w:rsidTr="00E502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9A120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73665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</w:tr>
      <w:tr w:rsidR="00251B83" w:rsidRPr="00251B83" w14:paraId="40916B35" w14:textId="77777777" w:rsidTr="00E502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65E19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49FC0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</w:rPr>
              <w:t>gemini-2.5-flash (Used for its speed and efficiency in summarization tasks)</w:t>
            </w:r>
          </w:p>
        </w:tc>
      </w:tr>
      <w:tr w:rsidR="00251B83" w:rsidRPr="00251B83" w14:paraId="7FC727DD" w14:textId="77777777" w:rsidTr="00E502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A9DA8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  <w:b/>
                <w:bCs/>
              </w:rPr>
              <w:t>Libraries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01DB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</w:rPr>
              <w:t>google-genai, PyPDF2, nltk (with the punkt resource)</w:t>
            </w:r>
          </w:p>
        </w:tc>
      </w:tr>
      <w:tr w:rsidR="00251B83" w:rsidRPr="00251B83" w14:paraId="70EB6A7E" w14:textId="77777777" w:rsidTr="00E502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14C6A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D2D30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</w:rPr>
              <w:t>Google Colab Notebook (for execution and file handling)</w:t>
            </w:r>
          </w:p>
        </w:tc>
      </w:tr>
      <w:tr w:rsidR="00251B83" w:rsidRPr="00251B83" w14:paraId="7D6389AF" w14:textId="77777777" w:rsidTr="00E502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15EBC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  <w:b/>
                <w:bCs/>
              </w:rPr>
              <w:t>API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C089F" w14:textId="77777777" w:rsidR="00251B83" w:rsidRPr="00251B83" w:rsidRDefault="00251B83" w:rsidP="00251B83">
            <w:pPr>
              <w:rPr>
                <w:rFonts w:asciiTheme="majorBidi" w:hAnsiTheme="majorBidi" w:cstheme="majorBidi"/>
              </w:rPr>
            </w:pPr>
            <w:r w:rsidRPr="00251B83">
              <w:rPr>
                <w:rFonts w:asciiTheme="majorBidi" w:hAnsiTheme="majorBidi" w:cstheme="majorBidi"/>
              </w:rPr>
              <w:t>Hardcoded/securely managed key for genai.Client initialization</w:t>
            </w:r>
          </w:p>
        </w:tc>
      </w:tr>
    </w:tbl>
    <w:p w14:paraId="0CFD571C" w14:textId="77777777" w:rsidR="00251B83" w:rsidRDefault="00251B83" w:rsidP="00251B83">
      <w:pPr>
        <w:rPr>
          <w:rFonts w:asciiTheme="majorBidi" w:hAnsiTheme="majorBidi" w:cstheme="majorBidi"/>
          <w:b/>
          <w:bCs/>
          <w:lang w:val="en-US"/>
        </w:rPr>
      </w:pPr>
    </w:p>
    <w:p w14:paraId="6EA5FB2D" w14:textId="21EFF100" w:rsidR="00251B83" w:rsidRPr="00251B83" w:rsidRDefault="00251B83" w:rsidP="00251B83">
      <w:pPr>
        <w:rPr>
          <w:rFonts w:asciiTheme="majorBidi" w:hAnsiTheme="majorBidi" w:cstheme="majorBidi"/>
          <w:b/>
          <w:bCs/>
        </w:rPr>
      </w:pPr>
      <w:r w:rsidRPr="00251B83">
        <w:rPr>
          <w:rFonts w:asciiTheme="majorBidi" w:hAnsiTheme="majorBidi" w:cstheme="majorBidi"/>
          <w:b/>
          <w:bCs/>
        </w:rPr>
        <w:t>3. Procedure</w:t>
      </w:r>
    </w:p>
    <w:p w14:paraId="70A1F03F" w14:textId="77777777" w:rsidR="00251B83" w:rsidRPr="00251B83" w:rsidRDefault="00251B83" w:rsidP="00E50207">
      <w:pPr>
        <w:numPr>
          <w:ilvl w:val="0"/>
          <w:numId w:val="1"/>
        </w:numPr>
        <w:tabs>
          <w:tab w:val="clear" w:pos="720"/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Dependency Setup:</w:t>
      </w:r>
      <w:r w:rsidRPr="00251B83">
        <w:rPr>
          <w:rFonts w:asciiTheme="majorBidi" w:hAnsiTheme="majorBidi" w:cstheme="majorBidi"/>
        </w:rPr>
        <w:t xml:space="preserve"> Necessary Python libraries (PyPDF2, nltk) and the NLTK punkt resource were installed and downloaded.</w:t>
      </w:r>
    </w:p>
    <w:p w14:paraId="0F8A8751" w14:textId="77777777" w:rsidR="00251B83" w:rsidRPr="00251B83" w:rsidRDefault="00251B83" w:rsidP="00E50207">
      <w:pPr>
        <w:numPr>
          <w:ilvl w:val="0"/>
          <w:numId w:val="1"/>
        </w:numPr>
        <w:tabs>
          <w:tab w:val="clear" w:pos="720"/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API Initialization:</w:t>
      </w:r>
      <w:r w:rsidRPr="00251B83">
        <w:rPr>
          <w:rFonts w:asciiTheme="majorBidi" w:hAnsiTheme="majorBidi" w:cstheme="majorBidi"/>
        </w:rPr>
        <w:t xml:space="preserve"> The Gemini client was initialized with the API key and the target model (gemini-2.5-flash) was specified.</w:t>
      </w:r>
    </w:p>
    <w:p w14:paraId="5075ED97" w14:textId="77777777" w:rsidR="00251B83" w:rsidRPr="00251B83" w:rsidRDefault="00251B83" w:rsidP="00E50207">
      <w:pPr>
        <w:numPr>
          <w:ilvl w:val="0"/>
          <w:numId w:val="1"/>
        </w:numPr>
        <w:tabs>
          <w:tab w:val="clear" w:pos="720"/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File Input:</w:t>
      </w:r>
      <w:r w:rsidRPr="00251B83">
        <w:rPr>
          <w:rFonts w:asciiTheme="majorBidi" w:hAnsiTheme="majorBidi" w:cstheme="majorBidi"/>
        </w:rPr>
        <w:t xml:space="preserve"> The user uploaded a target PDF document using files.upload().</w:t>
      </w:r>
    </w:p>
    <w:p w14:paraId="5728986A" w14:textId="77777777" w:rsidR="00251B83" w:rsidRPr="00251B83" w:rsidRDefault="00251B83" w:rsidP="00E50207">
      <w:pPr>
        <w:numPr>
          <w:ilvl w:val="0"/>
          <w:numId w:val="1"/>
        </w:numPr>
        <w:tabs>
          <w:tab w:val="clear" w:pos="720"/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Text Extraction:</w:t>
      </w:r>
      <w:r w:rsidRPr="00251B83">
        <w:rPr>
          <w:rFonts w:asciiTheme="majorBidi" w:hAnsiTheme="majorBidi" w:cstheme="majorBidi"/>
        </w:rPr>
        <w:t xml:space="preserve"> The PyPDF2.PdfReader iterated through the PDF pages to extract all digital text into a single pdf_text string.</w:t>
      </w:r>
    </w:p>
    <w:p w14:paraId="4B6BFD30" w14:textId="77777777" w:rsidR="00251B83" w:rsidRPr="00251B83" w:rsidRDefault="00251B83" w:rsidP="00E50207">
      <w:pPr>
        <w:numPr>
          <w:ilvl w:val="0"/>
          <w:numId w:val="1"/>
        </w:numPr>
        <w:tabs>
          <w:tab w:val="clear" w:pos="720"/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Smart Chunking:</w:t>
      </w:r>
      <w:r w:rsidRPr="00251B83">
        <w:rPr>
          <w:rFonts w:asciiTheme="majorBidi" w:hAnsiTheme="majorBidi" w:cstheme="majorBidi"/>
        </w:rPr>
        <w:t xml:space="preserve"> The custom </w:t>
      </w:r>
      <w:r w:rsidRPr="00251B83">
        <w:rPr>
          <w:rFonts w:asciiTheme="majorBidi" w:hAnsiTheme="majorBidi" w:cstheme="majorBidi"/>
          <w:b/>
          <w:bCs/>
        </w:rPr>
        <w:t>chunk_text</w:t>
      </w:r>
      <w:r w:rsidRPr="00251B83">
        <w:rPr>
          <w:rFonts w:asciiTheme="majorBidi" w:hAnsiTheme="majorBidi" w:cstheme="majorBidi"/>
        </w:rPr>
        <w:t xml:space="preserve"> function was used to segment the pdf_text. This method ensures that chunks are broken at </w:t>
      </w:r>
      <w:r w:rsidRPr="00251B83">
        <w:rPr>
          <w:rFonts w:asciiTheme="majorBidi" w:hAnsiTheme="majorBidi" w:cstheme="majorBidi"/>
          <w:b/>
          <w:bCs/>
        </w:rPr>
        <w:t>sentence boundaries</w:t>
      </w:r>
      <w:r w:rsidRPr="00251B83">
        <w:rPr>
          <w:rFonts w:asciiTheme="majorBidi" w:hAnsiTheme="majorBidi" w:cstheme="majorBidi"/>
        </w:rPr>
        <w:t xml:space="preserve"> rather than mid-sentence, preventing loss of context.</w:t>
      </w:r>
    </w:p>
    <w:p w14:paraId="35CC6E95" w14:textId="77777777" w:rsidR="00E50207" w:rsidRPr="00DC00F3" w:rsidRDefault="00251B83" w:rsidP="00DC00F3">
      <w:pPr>
        <w:pStyle w:val="ListParagraph"/>
        <w:numPr>
          <w:ilvl w:val="0"/>
          <w:numId w:val="5"/>
        </w:numPr>
        <w:tabs>
          <w:tab w:val="num" w:pos="1440"/>
        </w:tabs>
        <w:rPr>
          <w:rFonts w:asciiTheme="majorBidi" w:hAnsiTheme="majorBidi" w:cstheme="majorBidi"/>
        </w:rPr>
      </w:pPr>
      <w:r w:rsidRPr="00DC00F3">
        <w:rPr>
          <w:rFonts w:asciiTheme="majorBidi" w:hAnsiTheme="majorBidi" w:cstheme="majorBidi"/>
          <w:b/>
          <w:bCs/>
          <w:i/>
          <w:iCs/>
        </w:rPr>
        <w:t>Mechanism</w:t>
      </w:r>
      <w:r w:rsidRPr="00DC00F3">
        <w:rPr>
          <w:rFonts w:asciiTheme="majorBidi" w:hAnsiTheme="majorBidi" w:cstheme="majorBidi"/>
          <w:i/>
          <w:iCs/>
        </w:rPr>
        <w:t>:</w:t>
      </w:r>
      <w:r w:rsidRPr="00DC00F3">
        <w:rPr>
          <w:rFonts w:asciiTheme="majorBidi" w:hAnsiTheme="majorBidi" w:cstheme="majorBidi"/>
        </w:rPr>
        <w:t xml:space="preserve"> It uses nltk.tokenize.sent_tokenize to split the document into sentences and then groups those sentences into chunks, ensuring the total word count stays under the max_words limit (default 500).</w:t>
      </w:r>
    </w:p>
    <w:p w14:paraId="4CC682B8" w14:textId="77777777" w:rsidR="00DC00F3" w:rsidRPr="00DC00F3" w:rsidRDefault="00DC00F3" w:rsidP="00DC00F3">
      <w:pPr>
        <w:pStyle w:val="ListParagraph"/>
        <w:tabs>
          <w:tab w:val="num" w:pos="1440"/>
        </w:tabs>
        <w:ind w:left="1890"/>
        <w:rPr>
          <w:rFonts w:asciiTheme="majorBidi" w:hAnsiTheme="majorBidi" w:cstheme="majorBidi"/>
        </w:rPr>
      </w:pPr>
    </w:p>
    <w:p w14:paraId="20D8EADA" w14:textId="495C6F43" w:rsidR="00251B83" w:rsidRPr="00E50207" w:rsidRDefault="00251B83" w:rsidP="00E502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E50207">
        <w:rPr>
          <w:rFonts w:asciiTheme="majorBidi" w:hAnsiTheme="majorBidi" w:cstheme="majorBidi"/>
          <w:b/>
          <w:bCs/>
        </w:rPr>
        <w:t>AI Analysis Loop:</w:t>
      </w:r>
      <w:r w:rsidRPr="00E50207">
        <w:rPr>
          <w:rFonts w:asciiTheme="majorBidi" w:hAnsiTheme="majorBidi" w:cstheme="majorBidi"/>
        </w:rPr>
        <w:t xml:space="preserve"> The code iterated over each chunk:</w:t>
      </w:r>
    </w:p>
    <w:p w14:paraId="3CB68144" w14:textId="77777777" w:rsidR="00251B83" w:rsidRPr="00251B83" w:rsidRDefault="00251B83" w:rsidP="00E50207">
      <w:pPr>
        <w:pStyle w:val="ListParagraph"/>
        <w:numPr>
          <w:ilvl w:val="0"/>
          <w:numId w:val="3"/>
        </w:numPr>
        <w:tabs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t>A detailed, eight-point system prompt was formatted with the chunk text.</w:t>
      </w:r>
    </w:p>
    <w:p w14:paraId="4089DFE6" w14:textId="77777777" w:rsidR="00251B83" w:rsidRPr="00251B83" w:rsidRDefault="00251B83" w:rsidP="00E50207">
      <w:pPr>
        <w:pStyle w:val="ListParagraph"/>
        <w:numPr>
          <w:ilvl w:val="0"/>
          <w:numId w:val="3"/>
        </w:numPr>
        <w:tabs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t>client.models.generate_content() was called to generate the structured analysis (summary, notes, keywords, insights).</w:t>
      </w:r>
    </w:p>
    <w:p w14:paraId="4F4FF967" w14:textId="77777777" w:rsidR="00E50207" w:rsidRPr="00E50207" w:rsidRDefault="00251B83" w:rsidP="00E50207">
      <w:pPr>
        <w:pStyle w:val="ListParagraph"/>
        <w:numPr>
          <w:ilvl w:val="0"/>
          <w:numId w:val="3"/>
        </w:numPr>
        <w:tabs>
          <w:tab w:val="num" w:pos="630"/>
        </w:tabs>
        <w:ind w:hanging="270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t>The model's response (response.text) was collected into all_summaries.</w:t>
      </w:r>
    </w:p>
    <w:p w14:paraId="59B3C729" w14:textId="2183909F" w:rsidR="00251B83" w:rsidRPr="00E50207" w:rsidRDefault="00251B83" w:rsidP="00E50207">
      <w:pPr>
        <w:tabs>
          <w:tab w:val="num" w:pos="630"/>
        </w:tabs>
        <w:ind w:left="360"/>
        <w:rPr>
          <w:rFonts w:asciiTheme="majorBidi" w:hAnsiTheme="majorBidi" w:cstheme="majorBidi"/>
        </w:rPr>
      </w:pPr>
      <w:r w:rsidRPr="00E50207">
        <w:rPr>
          <w:rFonts w:asciiTheme="majorBidi" w:hAnsiTheme="majorBidi" w:cstheme="majorBidi"/>
          <w:b/>
          <w:bCs/>
        </w:rPr>
        <w:t>Final Output:</w:t>
      </w:r>
      <w:r w:rsidRPr="00E50207">
        <w:rPr>
          <w:rFonts w:asciiTheme="majorBidi" w:hAnsiTheme="majorBidi" w:cstheme="majorBidi"/>
        </w:rPr>
        <w:t xml:space="preserve"> The individual summaries were concatenated (final_summary_text) an</w:t>
      </w:r>
      <w:r w:rsidR="00E50207" w:rsidRPr="00E50207">
        <w:rPr>
          <w:rFonts w:asciiTheme="majorBidi" w:hAnsiTheme="majorBidi" w:cstheme="majorBidi"/>
          <w:lang w:val="en-US"/>
        </w:rPr>
        <w:t xml:space="preserve">d </w:t>
      </w:r>
      <w:r w:rsidRPr="00E50207">
        <w:rPr>
          <w:rFonts w:asciiTheme="majorBidi" w:hAnsiTheme="majorBidi" w:cstheme="majorBidi"/>
        </w:rPr>
        <w:t>printed, presenting the complete analysis to the user.</w:t>
      </w:r>
    </w:p>
    <w:p w14:paraId="15981D56" w14:textId="77777777" w:rsidR="00AB5EF9" w:rsidRDefault="00AB5EF9" w:rsidP="00251B8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4282C2C" w14:textId="77777777" w:rsidR="00AB5EF9" w:rsidRDefault="00AB5EF9" w:rsidP="00251B8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33452E5" w14:textId="77777777" w:rsidR="00AB5EF9" w:rsidRDefault="00AB5EF9" w:rsidP="00251B8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0EC64A2" w14:textId="34336848" w:rsidR="00251B83" w:rsidRPr="00251B83" w:rsidRDefault="00251B83" w:rsidP="00251B8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51B83">
        <w:rPr>
          <w:rFonts w:asciiTheme="majorBidi" w:hAnsiTheme="majorBidi" w:cstheme="majorBidi"/>
          <w:b/>
          <w:bCs/>
          <w:sz w:val="28"/>
          <w:szCs w:val="28"/>
        </w:rPr>
        <w:lastRenderedPageBreak/>
        <w:t>Results and Analysis</w:t>
      </w:r>
    </w:p>
    <w:p w14:paraId="67DD748A" w14:textId="77777777" w:rsidR="00251B83" w:rsidRPr="00251B83" w:rsidRDefault="00251B83" w:rsidP="00E50207">
      <w:pPr>
        <w:spacing w:line="276" w:lineRule="auto"/>
        <w:ind w:left="270"/>
        <w:jc w:val="both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t>The project successfully demonstrated the ability to process documents far exceeding the single-request token limit of the AI model.</w:t>
      </w:r>
    </w:p>
    <w:p w14:paraId="35CCBC3B" w14:textId="77777777" w:rsidR="00251B83" w:rsidRPr="00251B83" w:rsidRDefault="00251B83" w:rsidP="00E50207">
      <w:pPr>
        <w:numPr>
          <w:ilvl w:val="0"/>
          <w:numId w:val="2"/>
        </w:numPr>
        <w:spacing w:line="276" w:lineRule="auto"/>
        <w:ind w:left="270" w:firstLine="0"/>
        <w:jc w:val="both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Effectiveness of Chunking:</w:t>
      </w:r>
      <w:r w:rsidRPr="00251B83">
        <w:rPr>
          <w:rFonts w:asciiTheme="majorBidi" w:hAnsiTheme="majorBidi" w:cstheme="majorBidi"/>
        </w:rPr>
        <w:t xml:space="preserve"> The sentence-based chunking method proved highly effective, resulting in cohesive summaries for each segment and a smooth, continuous final report.</w:t>
      </w:r>
    </w:p>
    <w:p w14:paraId="0A5E0512" w14:textId="77777777" w:rsidR="00251B83" w:rsidRPr="00251B83" w:rsidRDefault="00251B83" w:rsidP="00E50207">
      <w:pPr>
        <w:numPr>
          <w:ilvl w:val="0"/>
          <w:numId w:val="2"/>
        </w:numPr>
        <w:spacing w:line="276" w:lineRule="auto"/>
        <w:ind w:left="270" w:firstLine="0"/>
        <w:jc w:val="both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Prompt Engineering Success:</w:t>
      </w:r>
      <w:r w:rsidRPr="00251B83">
        <w:rPr>
          <w:rFonts w:asciiTheme="majorBidi" w:hAnsiTheme="majorBidi" w:cstheme="majorBidi"/>
        </w:rPr>
        <w:t xml:space="preserve"> The detailed prompt ensured the output was consistently formatted, fulfilling all eight analysis tasks (summarization, bullet points, keywords, insights, etc.) as requested by the user.</w:t>
      </w:r>
    </w:p>
    <w:p w14:paraId="53F52AA7" w14:textId="77777777" w:rsidR="00251B83" w:rsidRPr="00251B83" w:rsidRDefault="00251B83" w:rsidP="00E50207">
      <w:pPr>
        <w:numPr>
          <w:ilvl w:val="0"/>
          <w:numId w:val="2"/>
        </w:numPr>
        <w:spacing w:line="276" w:lineRule="auto"/>
        <w:ind w:left="270" w:firstLine="0"/>
        <w:jc w:val="both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  <w:b/>
          <w:bCs/>
        </w:rPr>
        <w:t>Model Performance:</w:t>
      </w:r>
      <w:r w:rsidRPr="00251B83">
        <w:rPr>
          <w:rFonts w:asciiTheme="majorBidi" w:hAnsiTheme="majorBidi" w:cstheme="majorBidi"/>
        </w:rPr>
        <w:t xml:space="preserve"> </w:t>
      </w:r>
      <w:r w:rsidRPr="00251B83">
        <w:rPr>
          <w:rFonts w:asciiTheme="majorBidi" w:hAnsiTheme="majorBidi" w:cstheme="majorBidi"/>
          <w:b/>
          <w:bCs/>
        </w:rPr>
        <w:t>Gemini 2.5 Flash</w:t>
      </w:r>
      <w:r w:rsidRPr="00251B83">
        <w:rPr>
          <w:rFonts w:asciiTheme="majorBidi" w:hAnsiTheme="majorBidi" w:cstheme="majorBidi"/>
        </w:rPr>
        <w:t xml:space="preserve"> provided near-real-time analysis for each chunk, making the overall process quick and practical for everyday use.</w:t>
      </w:r>
    </w:p>
    <w:p w14:paraId="7F721B76" w14:textId="2515EB39" w:rsidR="00251B83" w:rsidRPr="00251B83" w:rsidRDefault="00251B83" w:rsidP="00251B8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51B83">
        <w:rPr>
          <w:rFonts w:asciiTheme="majorBidi" w:hAnsiTheme="majorBidi" w:cstheme="majorBidi"/>
          <w:b/>
          <w:bCs/>
          <w:sz w:val="28"/>
          <w:szCs w:val="28"/>
        </w:rPr>
        <w:t>Conclusion</w:t>
      </w:r>
    </w:p>
    <w:p w14:paraId="5794730E" w14:textId="77777777" w:rsidR="00251B83" w:rsidRPr="00251B83" w:rsidRDefault="00251B83" w:rsidP="00E50207">
      <w:pPr>
        <w:spacing w:line="276" w:lineRule="auto"/>
        <w:ind w:left="270"/>
        <w:jc w:val="both"/>
        <w:rPr>
          <w:rFonts w:asciiTheme="majorBidi" w:hAnsiTheme="majorBidi" w:cstheme="majorBidi"/>
        </w:rPr>
      </w:pPr>
      <w:r w:rsidRPr="00251B83">
        <w:rPr>
          <w:rFonts w:asciiTheme="majorBidi" w:hAnsiTheme="majorBidi" w:cstheme="majorBidi"/>
        </w:rPr>
        <w:t xml:space="preserve">The Intelligent Document Analyzer (IDA) is a powerful example of </w:t>
      </w:r>
      <w:r w:rsidRPr="00251B83">
        <w:rPr>
          <w:rFonts w:asciiTheme="majorBidi" w:hAnsiTheme="majorBidi" w:cstheme="majorBidi"/>
          <w:b/>
          <w:bCs/>
        </w:rPr>
        <w:t>applied AI automation</w:t>
      </w:r>
      <w:r w:rsidRPr="00251B83">
        <w:rPr>
          <w:rFonts w:asciiTheme="majorBidi" w:hAnsiTheme="majorBidi" w:cstheme="majorBidi"/>
        </w:rPr>
        <w:t>. By strategically combining conventional text processing libraries with advanced Large Language Models, the project created a scalable and highly informative document analysis tool. This methodology is directly transferable to large-scale data extraction, research report analysis, and legal document review.</w:t>
      </w:r>
    </w:p>
    <w:p w14:paraId="01A7951E" w14:textId="77777777" w:rsidR="00691E6B" w:rsidRPr="00251B83" w:rsidRDefault="00691E6B">
      <w:pPr>
        <w:rPr>
          <w:rFonts w:asciiTheme="majorBidi" w:hAnsiTheme="majorBidi" w:cstheme="majorBidi"/>
        </w:rPr>
      </w:pPr>
    </w:p>
    <w:sectPr w:rsidR="00691E6B" w:rsidRPr="00251B83" w:rsidSect="00AB5EF9">
      <w:pgSz w:w="11906" w:h="16838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409C"/>
    <w:multiLevelType w:val="hybridMultilevel"/>
    <w:tmpl w:val="CB5E7A4E"/>
    <w:lvl w:ilvl="0" w:tplc="1000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35B354F2"/>
    <w:multiLevelType w:val="hybridMultilevel"/>
    <w:tmpl w:val="30EE68B8"/>
    <w:lvl w:ilvl="0" w:tplc="D718718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53016"/>
    <w:multiLevelType w:val="multilevel"/>
    <w:tmpl w:val="FEAE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149C5"/>
    <w:multiLevelType w:val="multilevel"/>
    <w:tmpl w:val="862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A7E1D"/>
    <w:multiLevelType w:val="hybridMultilevel"/>
    <w:tmpl w:val="F53CB678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41918706">
    <w:abstractNumId w:val="2"/>
  </w:num>
  <w:num w:numId="2" w16cid:durableId="1788307344">
    <w:abstractNumId w:val="3"/>
  </w:num>
  <w:num w:numId="3" w16cid:durableId="50274842">
    <w:abstractNumId w:val="4"/>
  </w:num>
  <w:num w:numId="4" w16cid:durableId="1149714144">
    <w:abstractNumId w:val="1"/>
  </w:num>
  <w:num w:numId="5" w16cid:durableId="198006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83"/>
    <w:rsid w:val="00251B83"/>
    <w:rsid w:val="00305AA2"/>
    <w:rsid w:val="005922D5"/>
    <w:rsid w:val="00691E6B"/>
    <w:rsid w:val="00AB5EF9"/>
    <w:rsid w:val="00B07038"/>
    <w:rsid w:val="00D636B3"/>
    <w:rsid w:val="00DC00F3"/>
    <w:rsid w:val="00E5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9A3F"/>
  <w15:chartTrackingRefBased/>
  <w15:docId w15:val="{460A4342-BE21-4D97-AD2F-90D0CD31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ur Rehman</dc:creator>
  <cp:keywords/>
  <dc:description/>
  <cp:lastModifiedBy>Saif ur Rehman</cp:lastModifiedBy>
  <cp:revision>3</cp:revision>
  <dcterms:created xsi:type="dcterms:W3CDTF">2025-11-23T03:58:00Z</dcterms:created>
  <dcterms:modified xsi:type="dcterms:W3CDTF">2025-11-23T04:54:00Z</dcterms:modified>
</cp:coreProperties>
</file>