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4" w:lineRule="auto" w:after="80" w:before="0"/>
        <w:jc w:val="center"/>
      </w:pPr>
      <w:r>
        <w:rPr>
          <w:rFonts w:ascii="Aptos Display" w:hAnsi="Aptos Display"/>
          <w:b/>
          <w:color w:val="123B5D"/>
          <w:sz w:val="64"/>
        </w:rPr>
        <w:t>SYSTEM ANALYSIS</w:t>
      </w:r>
    </w:p>
    <w:p>
      <w:pPr>
        <w:spacing w:line="254" w:lineRule="auto" w:after="80" w:before="0"/>
        <w:jc w:val="center"/>
        <w:pBdr>
          <w:bottom w:val="single" w:sz="18" w:space="8" w:color="2F75B5"/>
        </w:pBdr>
      </w:pPr>
      <w:r>
        <w:rPr>
          <w:rFonts w:ascii="Aptos Display" w:hAnsi="Aptos Display"/>
          <w:b/>
          <w:color w:val="1677A8"/>
          <w:sz w:val="38"/>
        </w:rPr>
        <w:t>ACCOUNTING &amp; HUMAN RESOURCES ERP</w:t>
      </w:r>
    </w:p>
    <w:p>
      <w:pPr>
        <w:spacing w:before="0" w:after="140"/>
        <w:jc w:val="center"/>
      </w:pPr>
      <w:r>
        <w:rPr>
          <w:rFonts w:ascii="Aptos" w:hAnsi="Aptos"/>
          <w:b/>
          <w:color w:val="3FA982"/>
          <w:sz w:val="16"/>
        </w:rPr>
        <w:t>TECH STACK  •  REACT 18  •  ASP.NET CORE 10  •  EF CORE 10  •  SQL SERVER  •  PLAYWRIGHT</w:t>
      </w:r>
    </w:p>
    <w:p>
      <w:pPr>
        <w:spacing w:line="254" w:lineRule="auto" w:after="80" w:before="0"/>
        <w:jc w:val="center"/>
      </w:pPr>
      <w:r>
        <w:rPr>
          <w:rFonts w:ascii="Aptos" w:hAnsi="Aptos"/>
          <w:i/>
          <w:color w:val="627D98"/>
          <w:sz w:val="25"/>
        </w:rPr>
        <w:t>Integrated Enterprise Resource Planning System</w:t>
      </w:r>
    </w:p>
    <w:p>
      <w:pPr>
        <w:spacing w:line="240" w:lineRule="auto" w:after="0" w:before="0"/>
        <w:jc w:val="center"/>
      </w:pPr>
      <w:r>
        <w:rPr>
          <w:rFonts w:ascii="Aptos" w:hAnsi="Aptos"/>
          <w:color w:val="666666"/>
          <w:sz w:val="22"/>
        </w:rPr>
        <w:br w:type="page"/>
      </w:r>
    </w:p>
    <w:p>
      <w:pPr>
        <w:spacing w:line="240" w:lineRule="auto" w:after="0" w:before="0"/>
      </w:pPr>
    </w:p>
    <w:p>
      <w:pPr>
        <w:spacing w:line="254" w:lineRule="auto" w:after="80" w:before="0"/>
      </w:pPr>
      <w:r>
        <w:rPr>
          <w:color w:val="183B3A"/>
          <w:sz w:val="34"/>
          <w:rFonts w:ascii="Aptos" w:hAnsi="Aptos"/>
          <w:b/>
        </w:rPr>
        <w:t>CONTENTS</w:t>
      </w:r>
    </w:p>
    <w:p>
      <w:pPr>
        <w:spacing w:line="254" w:lineRule="auto" w:after="80" w:before="0"/>
      </w:pPr>
      <w:r>
        <w:t>Document Structure</w:t>
        <w:rPr>
          <w:rFonts w:ascii="Aptos" w:hAnsi="Aptos"/>
          <w:color w:val="627D98"/>
        </w:rPr>
      </w:r>
    </w:p>
    <w:p>
      <w:pPr>
        <w:tabs>
          <w:tab w:val="right" w:pos="9000"/>
        </w:tabs>
        <w:spacing w:line="254" w:lineRule="auto" w:after="80" w:before="0"/>
      </w:pPr>
      <w:r>
        <w:rPr>
          <w:rFonts w:ascii="Aptos" w:hAnsi="Aptos"/>
          <w:color w:val="243B53"/>
          <w:sz w:val="20"/>
        </w:rPr>
        <w:t>01   Introduction</w:t>
      </w:r>
      <w:r>
        <w:rPr>
          <w:rFonts w:ascii="Aptos" w:hAnsi="Aptos"/>
          <w:color w:val="2F80C0"/>
          <w:sz w:val="20"/>
        </w:rPr>
        <w:tab/>
        <w:t>2</w:t>
      </w:r>
    </w:p>
    <w:p>
      <w:pPr>
        <w:tabs>
          <w:tab w:val="right" w:pos="9000"/>
        </w:tabs>
        <w:spacing w:line="254" w:lineRule="auto" w:after="80" w:before="0"/>
      </w:pPr>
      <w:r>
        <w:rPr>
          <w:rFonts w:ascii="Aptos" w:hAnsi="Aptos"/>
          <w:color w:val="243B53"/>
          <w:sz w:val="20"/>
        </w:rPr>
        <w:t>02   Existing System Analysis</w:t>
      </w:r>
      <w:r>
        <w:rPr>
          <w:rFonts w:ascii="Aptos" w:hAnsi="Aptos"/>
          <w:color w:val="2F80C0"/>
          <w:sz w:val="20"/>
        </w:rPr>
        <w:tab/>
        <w:t>3</w:t>
      </w:r>
    </w:p>
    <w:p>
      <w:pPr>
        <w:tabs>
          <w:tab w:val="right" w:pos="9000"/>
        </w:tabs>
        <w:spacing w:line="254" w:lineRule="auto" w:after="80" w:before="0"/>
      </w:pPr>
      <w:r>
        <w:rPr>
          <w:rFonts w:ascii="Aptos" w:hAnsi="Aptos"/>
          <w:color w:val="243B53"/>
          <w:sz w:val="20"/>
        </w:rPr>
        <w:t>03   Proposed System</w:t>
      </w:r>
      <w:r>
        <w:rPr>
          <w:rFonts w:ascii="Aptos" w:hAnsi="Aptos"/>
          <w:color w:val="2F80C0"/>
          <w:sz w:val="20"/>
        </w:rPr>
        <w:tab/>
        <w:t>4</w:t>
      </w:r>
    </w:p>
    <w:p>
      <w:pPr>
        <w:tabs>
          <w:tab w:val="right" w:pos="9000"/>
        </w:tabs>
        <w:spacing w:line="254" w:lineRule="auto" w:after="80" w:before="0"/>
      </w:pPr>
      <w:r>
        <w:rPr>
          <w:rFonts w:ascii="Aptos" w:hAnsi="Aptos"/>
          <w:color w:val="243B53"/>
          <w:sz w:val="20"/>
        </w:rPr>
        <w:t>04   Requirements Analysis</w:t>
      </w:r>
      <w:r>
        <w:rPr>
          <w:rFonts w:ascii="Aptos" w:hAnsi="Aptos"/>
          <w:color w:val="2F80C0"/>
          <w:sz w:val="20"/>
        </w:rPr>
        <w:tab/>
        <w:t>5</w:t>
      </w:r>
    </w:p>
    <w:p>
      <w:pPr>
        <w:tabs>
          <w:tab w:val="right" w:pos="9000"/>
        </w:tabs>
        <w:spacing w:line="254" w:lineRule="auto" w:after="80" w:before="0"/>
      </w:pPr>
      <w:r>
        <w:rPr>
          <w:rFonts w:ascii="Aptos" w:hAnsi="Aptos"/>
          <w:color w:val="243B53"/>
          <w:sz w:val="20"/>
        </w:rPr>
        <w:t>05   Feasibility Study</w:t>
      </w:r>
      <w:r>
        <w:rPr>
          <w:rFonts w:ascii="Aptos" w:hAnsi="Aptos"/>
          <w:color w:val="2F80C0"/>
          <w:sz w:val="20"/>
        </w:rPr>
        <w:tab/>
        <w:t>6</w:t>
      </w:r>
    </w:p>
    <w:p>
      <w:pPr>
        <w:tabs>
          <w:tab w:val="right" w:pos="9000"/>
        </w:tabs>
        <w:spacing w:line="254" w:lineRule="auto" w:after="80" w:before="0"/>
      </w:pPr>
      <w:r>
        <w:rPr>
          <w:rFonts w:ascii="Aptos" w:hAnsi="Aptos"/>
          <w:color w:val="243B53"/>
          <w:sz w:val="20"/>
        </w:rPr>
        <w:t>06   Process &amp; Data Flow Analysis</w:t>
      </w:r>
      <w:r>
        <w:rPr>
          <w:rFonts w:ascii="Aptos" w:hAnsi="Aptos"/>
          <w:color w:val="2F80C0"/>
          <w:sz w:val="20"/>
        </w:rPr>
        <w:tab/>
        <w:t>7</w:t>
      </w:r>
    </w:p>
    <w:p>
      <w:pPr>
        <w:tabs>
          <w:tab w:val="right" w:pos="9000"/>
        </w:tabs>
        <w:spacing w:line="254" w:lineRule="auto" w:after="80" w:before="0"/>
      </w:pPr>
      <w:r>
        <w:rPr>
          <w:rFonts w:ascii="Aptos" w:hAnsi="Aptos"/>
          <w:color w:val="243B53"/>
          <w:sz w:val="20"/>
        </w:rPr>
        <w:t>07   Use Case Analysis</w:t>
      </w:r>
      <w:r>
        <w:rPr>
          <w:rFonts w:ascii="Aptos" w:hAnsi="Aptos"/>
          <w:color w:val="2F80C0"/>
          <w:sz w:val="20"/>
        </w:rPr>
        <w:tab/>
        <w:t>8</w:t>
      </w:r>
    </w:p>
    <w:p>
      <w:pPr>
        <w:tabs>
          <w:tab w:val="right" w:pos="9000"/>
        </w:tabs>
        <w:spacing w:line="254" w:lineRule="auto" w:after="80" w:before="0"/>
      </w:pPr>
      <w:r>
        <w:rPr>
          <w:rFonts w:ascii="Aptos" w:hAnsi="Aptos"/>
          <w:color w:val="243B53"/>
          <w:sz w:val="20"/>
        </w:rPr>
        <w:t>08   Data Analysis &amp; ERD Specification</w:t>
      </w:r>
      <w:r>
        <w:rPr>
          <w:rFonts w:ascii="Aptos" w:hAnsi="Aptos"/>
          <w:color w:val="2F80C0"/>
          <w:sz w:val="20"/>
        </w:rPr>
        <w:tab/>
        <w:t>9</w:t>
      </w:r>
    </w:p>
    <w:p>
      <w:pPr>
        <w:tabs>
          <w:tab w:val="right" w:pos="9000"/>
        </w:tabs>
        <w:spacing w:line="254" w:lineRule="auto" w:after="80" w:before="0"/>
      </w:pPr>
      <w:r>
        <w:rPr>
          <w:rFonts w:ascii="Aptos" w:hAnsi="Aptos"/>
          <w:color w:val="243B53"/>
          <w:sz w:val="20"/>
        </w:rPr>
        <w:t>09   Security, Reporting, Risks &amp; Conclusion</w:t>
      </w:r>
      <w:r>
        <w:rPr>
          <w:rFonts w:ascii="Aptos" w:hAnsi="Aptos"/>
          <w:color w:val="2F80C0"/>
          <w:sz w:val="20"/>
        </w:rPr>
        <w:tab/>
        <w:t>10</w:t>
      </w:r>
    </w:p>
    <w:tbl>
      <w:tblPr>
        <w:tblW w:type="auto" w:w="0"/>
        <w:jc w:val="center"/>
        <w:tblLayout w:type="fixed"/>
        <w:tblLook w:firstColumn="1" w:firstRow="1" w:lastColumn="0" w:lastRow="0" w:noHBand="0" w:noVBand="1" w:val="04A0"/>
      </w:tblPr>
      <w:tblGrid>
        <w:gridCol w:w="2570"/>
        <w:gridCol w:w="2570"/>
        <w:gridCol w:w="2570"/>
        <w:gridCol w:w="2570"/>
      </w:tblGrid>
      <w:tr>
        <w:trPr>
          <w:tblHeader/>
          <w:cantSplit/>
        </w:trPr>
        <w:tc>
          <w:tcPr>
            <w:tcW w:type="dxa" w:w="2570"/>
            <w:shd w:fill="183B3A"/>
            <w:tcBorders>
              <w:top w:val="single" w:sz="5" w:color="B7D4E3"/>
              <w:left w:val="single" w:sz="5" w:color="B7D4E3"/>
              <w:bottom w:val="single" w:sz="5" w:color="B7D4E3"/>
              <w:right w:val="single" w:sz="5" w:color="B7D4E3"/>
            </w:tcBorders>
            <w:tcMar>
              <w:top w:w="70" w:type="dxa"/>
              <w:start w:w="85" w:type="dxa"/>
              <w:bottom w:w="70" w:type="dxa"/>
              <w:end w:w="85" w:type="dxa"/>
            </w:tcMar>
            <w:vAlign w:val="center"/>
          </w:tcPr>
          <w:p>
            <w:pPr>
              <w:spacing w:before="0" w:after="20" w:line="240" w:lineRule="auto"/>
              <w:jc w:val="center"/>
            </w:pPr>
            <w:r>
              <w:rPr>
                <w:rFonts w:ascii="Aptos" w:hAnsi="Aptos"/>
                <w:b/>
                <w:color w:val="FFFFFF"/>
                <w:sz w:val="17"/>
              </w:rPr>
              <w:t>DOCUMENT</w:t>
              <w:br/>
            </w:r>
            <w:r>
              <w:rPr>
                <w:rFonts w:ascii="Aptos" w:hAnsi="Aptos"/>
                <w:b/>
                <w:color w:val="FFFFFF"/>
                <w:sz w:val="17"/>
              </w:rPr>
              <w:t>System Analysis</w:t>
            </w:r>
          </w:p>
        </w:tc>
        <w:tc>
          <w:tcPr>
            <w:tcW w:type="dxa" w:w="2570"/>
            <w:shd w:fill="183B3A"/>
            <w:tcBorders>
              <w:top w:val="single" w:sz="5" w:color="B7D4E3"/>
              <w:left w:val="single" w:sz="5" w:color="B7D4E3"/>
              <w:bottom w:val="single" w:sz="5" w:color="B7D4E3"/>
              <w:right w:val="single" w:sz="5" w:color="B7D4E3"/>
            </w:tcBorders>
            <w:tcMar>
              <w:top w:w="70" w:type="dxa"/>
              <w:start w:w="85" w:type="dxa"/>
              <w:bottom w:w="70" w:type="dxa"/>
              <w:end w:w="85" w:type="dxa"/>
            </w:tcMar>
            <w:vAlign w:val="center"/>
          </w:tcPr>
          <w:p>
            <w:pPr>
              <w:spacing w:before="0" w:after="20" w:line="240" w:lineRule="auto"/>
              <w:jc w:val="center"/>
            </w:pPr>
            <w:r>
              <w:rPr>
                <w:rFonts w:ascii="Aptos" w:hAnsi="Aptos"/>
                <w:b/>
                <w:color w:val="FFFFFF"/>
                <w:sz w:val="17"/>
              </w:rPr>
              <w:t>DOMAIN</w:t>
              <w:br/>
            </w:r>
            <w:r>
              <w:rPr>
                <w:rFonts w:ascii="Aptos" w:hAnsi="Aptos"/>
                <w:b/>
                <w:color w:val="FFFFFF"/>
                <w:sz w:val="17"/>
              </w:rPr>
              <w:t>Accounting + HR</w:t>
            </w:r>
          </w:p>
        </w:tc>
        <w:tc>
          <w:tcPr>
            <w:tcW w:type="dxa" w:w="2570"/>
            <w:shd w:fill="183B3A"/>
            <w:tcBorders>
              <w:top w:val="single" w:sz="5" w:color="B7D4E3"/>
              <w:left w:val="single" w:sz="5" w:color="B7D4E3"/>
              <w:bottom w:val="single" w:sz="5" w:color="B7D4E3"/>
              <w:right w:val="single" w:sz="5" w:color="B7D4E3"/>
            </w:tcBorders>
            <w:tcMar>
              <w:top w:w="70" w:type="dxa"/>
              <w:start w:w="85" w:type="dxa"/>
              <w:bottom w:w="70" w:type="dxa"/>
              <w:end w:w="85" w:type="dxa"/>
            </w:tcMar>
            <w:vAlign w:val="center"/>
          </w:tcPr>
          <w:p>
            <w:pPr>
              <w:spacing w:before="0" w:after="20" w:line="240" w:lineRule="auto"/>
              <w:jc w:val="center"/>
            </w:pPr>
            <w:r>
              <w:rPr>
                <w:rFonts w:ascii="Aptos" w:hAnsi="Aptos"/>
                <w:b/>
                <w:color w:val="FFFFFF"/>
                <w:sz w:val="17"/>
              </w:rPr>
              <w:t>TYPE</w:t>
              <w:br/>
            </w:r>
            <w:r>
              <w:rPr>
                <w:rFonts w:ascii="Aptos" w:hAnsi="Aptos"/>
                <w:b/>
                <w:color w:val="FFFFFF"/>
                <w:sz w:val="17"/>
              </w:rPr>
              <w:t>ERP</w:t>
            </w:r>
          </w:p>
        </w:tc>
        <w:tc>
          <w:tcPr>
            <w:tcW w:type="dxa" w:w="2570"/>
            <w:shd w:fill="183B3A"/>
            <w:tcBorders>
              <w:top w:val="single" w:sz="5" w:color="B7D4E3"/>
              <w:left w:val="single" w:sz="5" w:color="B7D4E3"/>
              <w:bottom w:val="single" w:sz="5" w:color="B7D4E3"/>
              <w:right w:val="single" w:sz="5" w:color="B7D4E3"/>
            </w:tcBorders>
            <w:tcMar>
              <w:top w:w="70" w:type="dxa"/>
              <w:start w:w="85" w:type="dxa"/>
              <w:bottom w:w="70" w:type="dxa"/>
              <w:end w:w="85" w:type="dxa"/>
            </w:tcMar>
            <w:vAlign w:val="center"/>
          </w:tcPr>
          <w:p>
            <w:pPr>
              <w:spacing w:before="0" w:after="20" w:line="240" w:lineRule="auto"/>
              <w:jc w:val="center"/>
            </w:pPr>
            <w:r>
              <w:rPr>
                <w:rFonts w:ascii="Aptos" w:hAnsi="Aptos"/>
                <w:b/>
                <w:color w:val="FFFFFF"/>
                <w:sz w:val="17"/>
              </w:rPr>
              <w:t>YEAR</w:t>
              <w:br/>
            </w:r>
            <w:r>
              <w:rPr>
                <w:rFonts w:ascii="Aptos" w:hAnsi="Aptos"/>
                <w:b/>
                <w:color w:val="FFFFFF"/>
                <w:sz w:val="17"/>
              </w:rPr>
              <w:t>2026</w:t>
            </w:r>
          </w:p>
        </w:tc>
      </w:tr>
    </w:tbl>
    <w:tbl>
      <w:tblPr>
        <w:tblW w:type="auto" w:w="0"/>
        <w:jc w:val="center"/>
        <w:tblLook w:firstColumn="1" w:firstRow="1" w:lastColumn="0" w:lastRow="0" w:noHBand="0" w:noVBand="1" w:val="04A0"/>
      </w:tblPr>
      <w:tblGrid>
        <w:gridCol w:w="10282"/>
      </w:tblGrid>
      <w:tr>
        <w:trPr>
          <w:tblHeader/>
          <w:cantSplit/>
        </w:trPr>
        <w:tc>
          <w:tcPr>
            <w:tcW w:type="dxa" w:w="10282"/>
            <w:shd w:fill="183B3A"/>
            <w:tcMar>
              <w:top w:w="70" w:type="dxa"/>
              <w:start w:w="85" w:type="dxa"/>
              <w:bottom w:w="70" w:type="dxa"/>
              <w:end w:w="85" w:type="dxa"/>
            </w:tcMar>
            <w:tcBorders>
              <w:top w:val="single" w:sz="1" w:color="123B5D"/>
              <w:left w:val="single" w:sz="1" w:color="123B5D"/>
              <w:bottom w:val="single" w:sz="1" w:color="123B5D"/>
              <w:right w:val="single" w:sz="1" w:color="123B5D"/>
            </w:tcBorders>
            <w:vAlign w:val="center"/>
          </w:tcPr>
          <w:p>
            <w:pPr>
              <w:spacing w:after="20" w:before="0" w:line="240" w:lineRule="auto"/>
              <w:jc w:val="center"/>
            </w:pPr>
            <w:r>
              <w:rPr>
                <w:rFonts w:ascii="Aptos" w:hAnsi="Aptos"/>
                <w:b/>
                <w:color w:val="FFFFFF"/>
                <w:sz w:val="17"/>
              </w:rPr>
              <w:t>1. INTRODUCTION</w:t>
            </w:r>
          </w:p>
        </w:tc>
      </w:tr>
    </w:tbl>
    <w:p>
      <w:pPr>
        <w:pStyle w:val="Heading1"/>
        <w:keepNext/>
        <w:pBdr>
          <w:bottom w:val="single" w:sz="8" w:space="3" w:color="2F75B5"/>
          <w:bottom w:val="single" w:sz="10" w:space="4" w:color="2F80C0"/>
        </w:pBdr>
        <w:spacing w:before="200" w:after="100" w:line="240" w:lineRule="auto"/>
        <w:jc w:val="center"/>
        <w:pBdr>
          <w:bottom w:val="single" w:sz="10" w:space="4" w:color="1677A8"/>
        </w:pBdr>
      </w:pPr>
      <w:r>
        <w:rPr>
          <w:rFonts w:ascii="Aptos" w:hAnsi="Aptos"/>
          <w:color w:val="666666"/>
          <w:sz w:val="22"/>
        </w:rPr>
        <w:t>1. Introduction</w:t>
      </w:r>
    </w:p>
    <w:p>
      <w:pPr>
        <w:spacing w:after="80" w:line="254" w:lineRule="auto" w:before="0"/>
        <w:jc w:val="center"/>
      </w:pPr>
      <w:r>
        <w:rPr>
          <w:rFonts w:ascii="Aptos" w:hAnsi="Aptos"/>
          <w:color w:val="666666"/>
          <w:sz w:val="22"/>
        </w:rPr>
        <w:t>Enterprise Resource Planning (ERP) is an integrated information system used to manage and coordinate business processes through a centralized platform and shared database. This project proposes an ERP system focused on two highly connected business areas: Human Resources (HR) and Accounting &amp; Finance.</w:t>
      </w:r>
    </w:p>
    <w:p>
      <w:pPr>
        <w:spacing w:after="80" w:line="254" w:lineRule="auto" w:before="0"/>
        <w:jc w:val="center"/>
      </w:pPr>
      <w:r>
        <w:rPr>
          <w:rFonts w:ascii="Aptos" w:hAnsi="Aptos"/>
          <w:color w:val="666666"/>
          <w:sz w:val="22"/>
        </w:rPr>
        <w:t>The proposed system is designed for organizations that currently depend on spreadsheets, paper records, or disconnected applications to manage employees, attendance, leave, payroll, invoices, expenses, payments, and financial records. The system creates a single source of reliable data and automates the movement of information between HR and Accounting.</w:t>
      </w:r>
    </w:p>
    <w:tbl>
      <w:tblPr>
        <w:tblW w:type="auto" w:w="0"/>
        <w:jc w:val="center"/>
        <w:tblLook w:firstColumn="1" w:firstRow="1" w:lastColumn="0" w:lastRow="0" w:noHBand="0" w:noVBand="1" w:val="04A0"/>
      </w:tblPr>
      <w:tblGrid>
        <w:gridCol w:w="5141"/>
        <w:gridCol w:w="5141"/>
      </w:tblGrid>
      <w:tr>
        <w:trPr>
          <w:tblHeader/>
          <w:cantSplit/>
        </w:trPr>
        <w:tc>
          <w:tcPr>
            <w:tcW w:type="dxa" w:w="5141"/>
            <w:shd w:fill="183B3A"/>
            <w:tcBorders>
              <w:top w:val="single" w:sz="1" w:color="123B5D"/>
              <w:left w:val="single" w:sz="1" w:color="123B5D"/>
              <w:bottom w:val="single" w:sz="1" w:color="123B5D"/>
              <w:right w:val="single" w:sz="1" w:color="123B5D"/>
            </w:tcBorders>
            <w:tcMar>
              <w:top w:w="70" w:type="dxa"/>
              <w:start w:w="85" w:type="dxa"/>
              <w:bottom w:w="70" w:type="dxa"/>
              <w:end w:w="85" w:type="dxa"/>
            </w:tcMar>
            <w:vAlign w:val="center"/>
          </w:tcPr>
          <w:p>
            <w:pPr>
              <w:spacing w:after="20" w:line="240" w:lineRule="auto" w:before="0"/>
              <w:jc w:val="center"/>
            </w:pPr>
            <w:r>
              <w:rPr>
                <w:rFonts w:ascii="Aptos" w:hAnsi="Aptos"/>
                <w:b/>
                <w:color w:val="FFFFFF"/>
                <w:sz w:val="17"/>
              </w:rPr>
            </w:r>
            <w:r>
              <w:rPr>
                <w:rFonts w:ascii="Aptos" w:hAnsi="Aptos"/>
                <w:b/>
                <w:color w:val="FFFFFF"/>
                <w:sz w:val="17"/>
              </w:rPr>
              <w:t>KEY INSIGHT</w:t>
            </w:r>
          </w:p>
        </w:tc>
        <w:tc>
          <w:tcPr>
            <w:tcW w:type="dxa" w:w="5141"/>
            <w:shd w:fill="183B3A"/>
            <w:tcBorders>
              <w:top w:val="single" w:sz="4" w:color="D6E2EA"/>
              <w:left w:val="single" w:sz="4" w:color="D6E2EA"/>
              <w:bottom w:val="single" w:sz="4" w:color="D6E2EA"/>
              <w:right w:val="single" w:sz="4" w:color="D6E2EA"/>
            </w:tcBorders>
            <w:tcMar>
              <w:top w:w="70" w:type="dxa"/>
              <w:start w:w="85" w:type="dxa"/>
              <w:bottom w:w="70" w:type="dxa"/>
              <w:end w:w="85" w:type="dxa"/>
            </w:tcMar>
            <w:vAlign w:val="center"/>
          </w:tcPr>
          <w:p>
            <w:pPr>
              <w:spacing w:after="20" w:line="240" w:lineRule="auto" w:before="0"/>
              <w:jc w:val="center"/>
            </w:pPr>
            <w:r>
              <w:rPr>
                <w:rFonts w:ascii="Aptos" w:hAnsi="Aptos"/>
                <w:b/>
                <w:color w:val="FFFFFF"/>
                <w:sz w:val="17"/>
              </w:rPr>
            </w:r>
            <w:r>
              <w:rPr>
                <w:rFonts w:ascii="Aptos" w:hAnsi="Aptos"/>
                <w:b/>
                <w:color w:val="FFFFFF"/>
                <w:sz w:val="17"/>
              </w:rPr>
              <w:t>Payroll is the central integration point between HR operations and Accounting records.</w:t>
            </w:r>
          </w:p>
        </w:tc>
      </w:tr>
    </w:tbl>
    <w:p>
      <w:pPr>
        <w:spacing w:after="80" w:line="254" w:lineRule="auto" w:before="0"/>
      </w:pPr>
      <w:r>
        <w:rPr>
          <w:rFonts w:ascii="Aptos" w:hAnsi="Aptos"/>
        </w:rPr>
        <w:t>The key integration point is payroll. HR maintains employee and attendance information, calculates salaries and deductions, and generates payroll. The financial impact of payroll is then transferred to Accounting as journal entries, reducing duplicate data entry and improving financial accuracy.</w:t>
      </w:r>
    </w:p>
    <w:p>
      <w:pPr>
        <w:pStyle w:val="Heading2"/>
        <w:keepNext/>
        <w:spacing w:before="140" w:after="60" w:line="240" w:lineRule="auto"/>
      </w:pPr>
      <w:r>
        <w:rPr>
          <w:rFonts w:ascii="Aptos" w:hAnsi="Aptos"/>
        </w:rPr>
        <w:t>1.1 Project Vision</w:t>
      </w:r>
    </w:p>
    <w:p>
      <w:pPr>
        <w:spacing w:after="80" w:line="254" w:lineRule="auto" w:before="0"/>
      </w:pPr>
      <w:r>
        <w:rPr>
          <w:rFonts w:ascii="Aptos" w:hAnsi="Aptos"/>
        </w:rPr>
        <w:t>The vision is to provide a secure, centralized, user-friendly ERP platform that enables management to monitor human resources and financial operations from one system while maintaining clear responsibilities, approvals, auditability, and reporting.</w:t>
      </w:r>
    </w:p>
    <w:p>
      <w:pPr>
        <w:pStyle w:val="Heading2"/>
        <w:keepNext/>
        <w:spacing w:before="140" w:after="60" w:line="240" w:lineRule="auto"/>
      </w:pPr>
      <w:r>
        <w:rPr>
          <w:rFonts w:ascii="Aptos" w:hAnsi="Aptos"/>
        </w:rPr>
        <w:t>1.2 Project Goals</w:t>
      </w:r>
    </w:p>
    <w:p>
      <w:pPr>
        <w:pStyle w:val="ListBullet"/>
        <w:spacing w:after="80" w:before="0" w:line="254" w:lineRule="auto"/>
        <w:ind w:left="288"/>
      </w:pPr>
      <w:r>
        <w:rPr>
          <w:rFonts w:ascii="Aptos" w:hAnsi="Aptos"/>
          <w:color w:val="243B53"/>
          <w:sz w:val="19"/>
        </w:rPr>
        <w:t>Centralize employee and financial information in a single database.</w:t>
      </w:r>
    </w:p>
    <w:p>
      <w:pPr>
        <w:pStyle w:val="ListBullet"/>
        <w:spacing w:after="80" w:before="0" w:line="254" w:lineRule="auto"/>
        <w:ind w:left="288"/>
      </w:pPr>
      <w:r>
        <w:rPr>
          <w:rFonts w:ascii="Aptos" w:hAnsi="Aptos"/>
          <w:color w:val="243B53"/>
          <w:sz w:val="19"/>
        </w:rPr>
        <w:t>Automate repetitive HR and accounting operations.</w:t>
      </w:r>
    </w:p>
    <w:p>
      <w:pPr>
        <w:pStyle w:val="ListBullet"/>
        <w:spacing w:after="80" w:before="0" w:line="254" w:lineRule="auto"/>
        <w:ind w:left="288"/>
      </w:pPr>
      <w:r>
        <w:rPr>
          <w:rFonts w:ascii="Aptos" w:hAnsi="Aptos"/>
          <w:color w:val="243B53"/>
          <w:sz w:val="19"/>
        </w:rPr>
        <w:t>Reduce manual data entry and calculation errors.</w:t>
      </w:r>
    </w:p>
    <w:p>
      <w:pPr>
        <w:pStyle w:val="ListBullet"/>
        <w:spacing w:after="80" w:before="0" w:line="254" w:lineRule="auto"/>
        <w:ind w:left="288"/>
      </w:pPr>
      <w:r>
        <w:rPr>
          <w:rFonts w:ascii="Aptos" w:hAnsi="Aptos"/>
          <w:color w:val="243B53"/>
          <w:sz w:val="19"/>
        </w:rPr>
        <w:t>Integrate payroll with accounting transactions.</w:t>
      </w:r>
    </w:p>
    <w:p>
      <w:pPr>
        <w:pStyle w:val="ListBullet"/>
        <w:spacing w:after="80" w:before="0" w:line="254" w:lineRule="auto"/>
        <w:ind w:left="288"/>
      </w:pPr>
      <w:r>
        <w:rPr>
          <w:rFonts w:ascii="Aptos" w:hAnsi="Aptos"/>
          <w:color w:val="243B53"/>
          <w:sz w:val="19"/>
        </w:rPr>
        <w:t>Provide role-based access to sensitive information.</w:t>
      </w:r>
    </w:p>
    <w:p>
      <w:pPr>
        <w:pStyle w:val="ListBullet"/>
        <w:spacing w:after="80" w:before="0" w:line="254" w:lineRule="auto"/>
        <w:ind w:left="288"/>
      </w:pPr>
      <w:r>
        <w:rPr>
          <w:rFonts w:ascii="Aptos" w:hAnsi="Aptos"/>
          <w:color w:val="243B53"/>
          <w:sz w:val="19"/>
        </w:rPr>
        <w:t>Generate timely operational and financial reports.</w:t>
      </w:r>
    </w:p>
    <w:p>
      <w:pPr>
        <w:pStyle w:val="ListBullet"/>
        <w:spacing w:after="80" w:before="0" w:line="254" w:lineRule="auto"/>
        <w:ind w:left="288"/>
      </w:pPr>
      <w:r>
        <w:rPr>
          <w:rFonts w:ascii="Aptos" w:hAnsi="Aptos"/>
          <w:color w:val="243B53"/>
          <w:sz w:val="19"/>
        </w:rPr>
        <w:t>Improve traceability through audit logs and approval workflows.</w:t>
      </w:r>
    </w:p>
    <w:p>
      <w:pPr>
        <w:pStyle w:val="Heading2"/>
        <w:keepNext/>
        <w:spacing w:before="140" w:after="60" w:line="240" w:lineRule="auto"/>
      </w:pPr>
      <w:r>
        <w:rPr>
          <w:rFonts w:ascii="Aptos" w:hAnsi="Aptos"/>
        </w:rPr>
        <w:t>1.3 Scope Summary</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In Scope</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Out of Scope / Future Extension</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Employees, departments, positions</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Full manufacturing/MRP</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Attendance and leave management</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Advanced CRM</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 and payslips</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Full procurement marketplace</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Chart of accounts and journals</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Direct banking settlement</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Invoices, expenses and payments</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Advanced tax authority integration</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Reports, dashboards and RBAC</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AI forecasting as an optional phase</w:t>
            </w:r>
          </w:p>
        </w:tc>
      </w:tr>
    </w:tbl>
    <w:p>
      <w:pPr>
        <w:spacing w:line="240" w:lineRule="auto" w:after="0" w:before="0"/>
      </w:pPr>
    </w:p>
    <w:p>
      <w:pPr>
        <w:spacing w:line="240" w:lineRule="auto" w:after="0" w:before="0"/>
      </w:pPr>
      <w:r>
        <w:rPr>
          <w:rFonts w:ascii="Aptos" w:hAnsi="Aptos"/>
        </w:rPr>
        <w:br w:type="page"/>
      </w:r>
    </w:p>
    <w:tbl>
      <w:tblPr>
        <w:tblW w:type="auto" w:w="0"/>
        <w:jc w:val="center"/>
        <w:tblLook w:firstColumn="1" w:firstRow="1" w:lastColumn="0" w:lastRow="0" w:noHBand="0" w:noVBand="1" w:val="04A0"/>
      </w:tblPr>
      <w:tblGrid>
        <w:gridCol w:w="10282"/>
      </w:tblGrid>
      <w:tr>
        <w:trPr>
          <w:tblHeader/>
          <w:cantSplit/>
        </w:trPr>
        <w:tc>
          <w:tcPr>
            <w:tcW w:type="dxa" w:w="10282"/>
            <w:shd w:fill="183B3A"/>
            <w:tcMar>
              <w:top w:w="70" w:type="dxa"/>
              <w:start w:w="85" w:type="dxa"/>
              <w:bottom w:w="70" w:type="dxa"/>
              <w:end w:w="85" w:type="dxa"/>
            </w:tcMar>
            <w:tcBorders>
              <w:top w:val="single" w:sz="1" w:color="123B5D"/>
              <w:left w:val="single" w:sz="1" w:color="123B5D"/>
              <w:bottom w:val="single" w:sz="1" w:color="123B5D"/>
              <w:right w:val="single" w:sz="1" w:color="123B5D"/>
            </w:tcBorders>
            <w:vAlign w:val="center"/>
          </w:tcPr>
          <w:p>
            <w:pPr>
              <w:spacing w:after="20" w:before="0" w:line="240" w:lineRule="auto"/>
              <w:jc w:val="center"/>
            </w:pPr>
            <w:r>
              <w:rPr>
                <w:rFonts w:ascii="Aptos" w:hAnsi="Aptos"/>
                <w:b/>
                <w:color w:val="FFFFFF"/>
                <w:sz w:val="17"/>
              </w:rPr>
              <w:t>2. EXISTING SYSTEM ANALYSIS</w:t>
            </w:r>
          </w:p>
        </w:tc>
      </w:tr>
    </w:tbl>
    <w:p>
      <w:pPr>
        <w:pStyle w:val="Heading1"/>
        <w:keepNext/>
        <w:pBdr>
          <w:bottom w:val="single" w:sz="8" w:space="3" w:color="2F75B5"/>
          <w:bottom w:val="single" w:sz="10" w:space="4" w:color="2F80C0"/>
        </w:pBdr>
        <w:pBdr>
          <w:bottom w:val="single" w:sz="10" w:space="4" w:color="1677A8"/>
        </w:pBdr>
        <w:spacing w:before="200" w:after="100" w:line="240" w:lineRule="auto"/>
      </w:pPr>
      <w:r>
        <w:rPr>
          <w:rFonts w:ascii="Aptos" w:hAnsi="Aptos"/>
        </w:rPr>
        <w:t>2. Existing System Analysis</w:t>
      </w:r>
    </w:p>
    <w:p>
      <w:pPr>
        <w:spacing w:after="80" w:line="254" w:lineRule="auto" w:before="0"/>
      </w:pPr>
      <w:r>
        <w:rPr>
          <w:rFonts w:ascii="Aptos" w:hAnsi="Aptos"/>
        </w:rPr>
        <w:t>The existing business environment is assumed to use a combination of spreadsheets, paper forms, email communication, and separate accounting or HR tools. Although these methods can support small operations, they become inefficient as the organization grows.</w:t>
      </w:r>
    </w:p>
    <w:p>
      <w:pPr>
        <w:pStyle w:val="Heading2"/>
        <w:keepNext/>
        <w:spacing w:before="140" w:after="60" w:line="240" w:lineRule="auto"/>
      </w:pPr>
      <w:r>
        <w:rPr>
          <w:rFonts w:ascii="Aptos" w:hAnsi="Aptos"/>
        </w:rPr>
        <w:t>2.1 Existing Process</w:t>
      </w:r>
    </w:p>
    <w:p>
      <w:pPr>
        <w:pStyle w:val="ListNumber"/>
        <w:spacing w:after="80" w:before="0" w:line="254" w:lineRule="auto"/>
      </w:pPr>
      <w:r>
        <w:rPr>
          <w:rFonts w:ascii="Aptos" w:hAnsi="Aptos"/>
          <w:color w:val="243B53"/>
          <w:sz w:val="19"/>
        </w:rPr>
        <w:t>HR stores employee records in spreadsheets or separate files.</w:t>
      </w:r>
    </w:p>
    <w:p>
      <w:pPr>
        <w:pStyle w:val="ListNumber"/>
        <w:spacing w:after="80" w:before="0" w:line="254" w:lineRule="auto"/>
      </w:pPr>
      <w:r>
        <w:rPr>
          <w:rFonts w:ascii="Aptos" w:hAnsi="Aptos"/>
          <w:color w:val="243B53"/>
          <w:sz w:val="19"/>
        </w:rPr>
        <w:t>Attendance information is collected manually or from a separate device/system.</w:t>
      </w:r>
    </w:p>
    <w:p>
      <w:pPr>
        <w:pStyle w:val="ListNumber"/>
        <w:spacing w:after="80" w:before="0" w:line="254" w:lineRule="auto"/>
      </w:pPr>
      <w:r>
        <w:rPr>
          <w:rFonts w:ascii="Aptos" w:hAnsi="Aptos"/>
          <w:color w:val="243B53"/>
          <w:sz w:val="19"/>
        </w:rPr>
        <w:t>Employees submit leave requests through paper, email, or messaging.</w:t>
      </w:r>
    </w:p>
    <w:p>
      <w:pPr>
        <w:pStyle w:val="ListNumber"/>
        <w:spacing w:after="80" w:before="0" w:line="254" w:lineRule="auto"/>
      </w:pPr>
      <w:r>
        <w:rPr>
          <w:rFonts w:ascii="Aptos" w:hAnsi="Aptos"/>
          <w:color w:val="243B53"/>
          <w:sz w:val="19"/>
        </w:rPr>
        <w:t>Payroll is prepared by combining employee, attendance, overtime, and deduction data.</w:t>
      </w:r>
    </w:p>
    <w:p>
      <w:pPr>
        <w:pStyle w:val="ListNumber"/>
        <w:spacing w:after="80" w:before="0" w:line="254" w:lineRule="auto"/>
      </w:pPr>
      <w:r>
        <w:rPr>
          <w:rFonts w:ascii="Aptos" w:hAnsi="Aptos"/>
          <w:color w:val="243B53"/>
          <w:sz w:val="19"/>
        </w:rPr>
        <w:t>Accountants manually record salary expenses and other transactions.</w:t>
      </w:r>
    </w:p>
    <w:p>
      <w:pPr>
        <w:pStyle w:val="ListNumber"/>
        <w:spacing w:after="80" w:before="0" w:line="254" w:lineRule="auto"/>
      </w:pPr>
      <w:r>
        <w:rPr>
          <w:rFonts w:ascii="Aptos" w:hAnsi="Aptos"/>
          <w:color w:val="243B53"/>
          <w:sz w:val="19"/>
        </w:rPr>
        <w:t>Invoices, expenses, and payments are maintained separately.</w:t>
      </w:r>
    </w:p>
    <w:p>
      <w:pPr>
        <w:pStyle w:val="ListNumber"/>
        <w:spacing w:after="80" w:before="0" w:line="254" w:lineRule="auto"/>
      </w:pPr>
      <w:r>
        <w:rPr>
          <w:rFonts w:ascii="Aptos" w:hAnsi="Aptos"/>
          <w:color w:val="243B53"/>
          <w:sz w:val="19"/>
        </w:rPr>
        <w:t>Management requests reports that require manual consolidation.</w:t>
      </w:r>
    </w:p>
    <w:p>
      <w:pPr>
        <w:pStyle w:val="Heading2"/>
        <w:keepNext/>
        <w:spacing w:before="140" w:after="60" w:line="240" w:lineRule="auto"/>
      </w:pPr>
      <w:r>
        <w:rPr>
          <w:rFonts w:ascii="Aptos" w:hAnsi="Aptos"/>
        </w:rPr>
        <w:t>2.2 Problems Identified</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cantSplit/>
        </w:trPr>
        <w:tc>
          <w:tcPr>
            <w:tcW w:type="dxa" w:w="336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Problem</w:t>
            </w:r>
          </w:p>
        </w:tc>
        <w:tc>
          <w:tcPr>
            <w:tcW w:type="dxa" w:w="336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Impact</w:t>
            </w:r>
          </w:p>
        </w:tc>
        <w:tc>
          <w:tcPr>
            <w:tcW w:type="dxa" w:w="336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Priority</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Duplicate data entry</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Increases workload and inconsistency</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Manual payroll calculations</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Risk of salary errors</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Disconnected HR and Accounting</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Repeated entry of payroll information</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Spreadsheet dependency</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Version conflicts and limited control</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Weak approval tracking</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Difficult to know who approved an operation</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Limited audit trail</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Difficult investigation of changes</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Slow reporting</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Management decisions depend on manual preparation</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Broad file access</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Sensitive employee/financial data may be exposed</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r>
    </w:tbl>
    <w:p>
      <w:pPr>
        <w:spacing w:line="240" w:lineRule="auto" w:after="0" w:before="0"/>
      </w:pPr>
    </w:p>
    <w:p>
      <w:pPr>
        <w:pStyle w:val="Heading2"/>
        <w:keepNext/>
        <w:spacing w:before="140" w:after="60" w:line="240" w:lineRule="auto"/>
      </w:pPr>
      <w:r>
        <w:rPr>
          <w:rFonts w:ascii="Aptos" w:hAnsi="Aptos"/>
        </w:rPr>
        <w:t>2.3 Root Causes</w:t>
      </w:r>
    </w:p>
    <w:p>
      <w:pPr>
        <w:pStyle w:val="ListBullet"/>
        <w:spacing w:after="80" w:before="0" w:line="254" w:lineRule="auto"/>
        <w:ind w:left="288"/>
      </w:pPr>
      <w:r>
        <w:rPr>
          <w:rFonts w:ascii="Aptos" w:hAnsi="Aptos"/>
          <w:color w:val="243B53"/>
          <w:sz w:val="19"/>
        </w:rPr>
        <w:t>Lack of a centralized database.</w:t>
      </w:r>
    </w:p>
    <w:p>
      <w:pPr>
        <w:pStyle w:val="ListBullet"/>
        <w:spacing w:after="80" w:before="0" w:line="254" w:lineRule="auto"/>
        <w:ind w:left="288"/>
      </w:pPr>
      <w:r>
        <w:rPr>
          <w:rFonts w:ascii="Aptos" w:hAnsi="Aptos"/>
          <w:color w:val="243B53"/>
          <w:sz w:val="19"/>
        </w:rPr>
        <w:t>Manual movement of information between departments.</w:t>
      </w:r>
    </w:p>
    <w:p>
      <w:pPr>
        <w:pStyle w:val="ListBullet"/>
        <w:spacing w:after="80" w:before="0" w:line="254" w:lineRule="auto"/>
        <w:ind w:left="288"/>
      </w:pPr>
      <w:r>
        <w:rPr>
          <w:rFonts w:ascii="Aptos" w:hAnsi="Aptos"/>
          <w:color w:val="243B53"/>
          <w:sz w:val="19"/>
        </w:rPr>
        <w:t>Absence of standardized workflows and approval states.</w:t>
      </w:r>
    </w:p>
    <w:p>
      <w:pPr>
        <w:pStyle w:val="ListBullet"/>
        <w:spacing w:after="80" w:before="0" w:line="254" w:lineRule="auto"/>
        <w:ind w:left="288"/>
      </w:pPr>
      <w:r>
        <w:rPr>
          <w:rFonts w:ascii="Aptos" w:hAnsi="Aptos"/>
          <w:color w:val="243B53"/>
          <w:sz w:val="19"/>
        </w:rPr>
        <w:t>Limited role-based security.</w:t>
      </w:r>
    </w:p>
    <w:p>
      <w:pPr>
        <w:pStyle w:val="ListBullet"/>
        <w:spacing w:after="80" w:before="0" w:line="254" w:lineRule="auto"/>
        <w:ind w:left="288"/>
      </w:pPr>
      <w:r>
        <w:rPr>
          <w:rFonts w:ascii="Aptos" w:hAnsi="Aptos"/>
          <w:color w:val="243B53"/>
          <w:sz w:val="19"/>
        </w:rPr>
        <w:t>No integrated reporting layer.</w:t>
      </w:r>
    </w:p>
    <w:p>
      <w:pPr>
        <w:pStyle w:val="Heading2"/>
        <w:keepNext/>
        <w:spacing w:before="140" w:after="60" w:line="240" w:lineRule="auto"/>
      </w:pPr>
      <w:r>
        <w:rPr>
          <w:rFonts w:ascii="Aptos" w:hAnsi="Aptos"/>
        </w:rPr>
        <w:t>2.4 Opportunity for Improvement</w:t>
      </w:r>
    </w:p>
    <w:tbl>
      <w:tblPr>
        <w:tblW w:type="auto" w:w="0"/>
        <w:jc w:val="center"/>
        <w:tblLook w:firstColumn="1" w:firstRow="1" w:lastColumn="0" w:lastRow="0" w:noHBand="0" w:noVBand="1" w:val="04A0"/>
      </w:tblPr>
      <w:tblGrid>
        <w:gridCol w:w="5141"/>
        <w:gridCol w:w="5141"/>
      </w:tblGrid>
      <w:tr>
        <w:trPr>
          <w:tblHeader/>
          <w:cantSplit/>
        </w:trPr>
        <w:tc>
          <w:tcPr>
            <w:tcW w:type="dxa" w:w="5141"/>
            <w:shd w:fill="183B3A"/>
            <w:tcBorders>
              <w:top w:val="single" w:sz="1" w:color="123B5D"/>
              <w:left w:val="single" w:sz="1" w:color="123B5D"/>
              <w:bottom w:val="single" w:sz="1" w:color="123B5D"/>
              <w:right w:val="single" w:sz="1" w:color="123B5D"/>
            </w:tcBorders>
            <w:tcMar>
              <w:top w:w="70" w:type="dxa"/>
              <w:start w:w="85" w:type="dxa"/>
              <w:bottom w:w="70" w:type="dxa"/>
              <w:end w:w="85" w:type="dxa"/>
            </w:tcMar>
            <w:vAlign w:val="center"/>
          </w:tcPr>
          <w:p>
            <w:pPr>
              <w:spacing w:after="20" w:line="240" w:lineRule="auto" w:before="0"/>
              <w:jc w:val="center"/>
            </w:pPr>
            <w:r>
              <w:rPr>
                <w:rFonts w:ascii="Aptos" w:hAnsi="Aptos"/>
                <w:b/>
                <w:color w:val="FFFFFF"/>
                <w:sz w:val="17"/>
              </w:rPr>
            </w:r>
            <w:r>
              <w:rPr>
                <w:rFonts w:ascii="Aptos" w:hAnsi="Aptos"/>
                <w:b/>
                <w:color w:val="FFFFFF"/>
                <w:sz w:val="17"/>
              </w:rPr>
              <w:t>RECOMMENDATION</w:t>
            </w:r>
          </w:p>
        </w:tc>
        <w:tc>
          <w:tcPr>
            <w:tcW w:type="dxa" w:w="5141"/>
            <w:shd w:fill="183B3A"/>
            <w:tcBorders>
              <w:top w:val="single" w:sz="4" w:color="D6E2EA"/>
              <w:left w:val="single" w:sz="4" w:color="D6E2EA"/>
              <w:bottom w:val="single" w:sz="4" w:color="D6E2EA"/>
              <w:right w:val="single" w:sz="4" w:color="D6E2EA"/>
            </w:tcBorders>
            <w:tcMar>
              <w:top w:w="70" w:type="dxa"/>
              <w:start w:w="85" w:type="dxa"/>
              <w:bottom w:w="70" w:type="dxa"/>
              <w:end w:w="85" w:type="dxa"/>
            </w:tcMar>
            <w:vAlign w:val="center"/>
          </w:tcPr>
          <w:p>
            <w:pPr>
              <w:spacing w:after="20" w:line="240" w:lineRule="auto" w:before="0"/>
              <w:jc w:val="center"/>
            </w:pPr>
            <w:r>
              <w:rPr>
                <w:rFonts w:ascii="Aptos" w:hAnsi="Aptos"/>
                <w:b/>
                <w:color w:val="FFFFFF"/>
                <w:sz w:val="17"/>
              </w:rPr>
            </w:r>
            <w:r>
              <w:rPr>
                <w:rFonts w:ascii="Aptos" w:hAnsi="Aptos"/>
                <w:b/>
                <w:color w:val="FFFFFF"/>
                <w:sz w:val="17"/>
              </w:rPr>
              <w:t>Capture data once, validate it centrally, and reuse it across authorized ERP modules.</w:t>
            </w:r>
          </w:p>
        </w:tc>
      </w:tr>
    </w:tbl>
    <w:p>
      <w:pPr>
        <w:spacing w:after="80" w:line="254" w:lineRule="auto" w:before="0"/>
      </w:pPr>
      <w:r>
        <w:rPr>
          <w:rFonts w:ascii="Aptos" w:hAnsi="Aptos"/>
        </w:rPr>
        <w:t>The organization can improve its processes by replacing fragmented information handling with an integrated ERP architecture. Each department should enter data once, while authorized modules consume the same trusted records. This approach reduces duplication and establishes a consistent flow from operational events to financial results.</w:t>
      </w:r>
    </w:p>
    <w:p>
      <w:pPr>
        <w:spacing w:line="240" w:lineRule="auto" w:after="0" w:before="0"/>
      </w:pPr>
      <w:r>
        <w:rPr>
          <w:rFonts w:ascii="Aptos" w:hAnsi="Aptos"/>
        </w:rPr>
        <w:br w:type="page"/>
      </w:r>
    </w:p>
    <w:tbl>
      <w:tblPr>
        <w:tblW w:type="auto" w:w="0"/>
        <w:jc w:val="center"/>
        <w:tblLook w:firstColumn="1" w:firstRow="1" w:lastColumn="0" w:lastRow="0" w:noHBand="0" w:noVBand="1" w:val="04A0"/>
      </w:tblPr>
      <w:tblGrid>
        <w:gridCol w:w="10282"/>
      </w:tblGrid>
      <w:tr>
        <w:trPr>
          <w:tblHeader/>
          <w:cantSplit/>
        </w:trPr>
        <w:tc>
          <w:tcPr>
            <w:tcW w:type="dxa" w:w="10282"/>
            <w:shd w:fill="183B3A"/>
            <w:tcMar>
              <w:top w:w="70" w:type="dxa"/>
              <w:start w:w="85" w:type="dxa"/>
              <w:bottom w:w="70" w:type="dxa"/>
              <w:end w:w="85" w:type="dxa"/>
            </w:tcMar>
            <w:tcBorders>
              <w:top w:val="single" w:sz="1" w:color="123B5D"/>
              <w:left w:val="single" w:sz="1" w:color="123B5D"/>
              <w:bottom w:val="single" w:sz="1" w:color="123B5D"/>
              <w:right w:val="single" w:sz="1" w:color="123B5D"/>
            </w:tcBorders>
            <w:vAlign w:val="center"/>
          </w:tcPr>
          <w:p>
            <w:pPr>
              <w:spacing w:after="20" w:before="0" w:line="240" w:lineRule="auto"/>
              <w:jc w:val="center"/>
            </w:pPr>
            <w:r>
              <w:rPr>
                <w:rFonts w:ascii="Aptos" w:hAnsi="Aptos"/>
                <w:b/>
                <w:color w:val="FFFFFF"/>
                <w:sz w:val="17"/>
              </w:rPr>
              <w:t>3. PROPOSED SYSTEM</w:t>
            </w:r>
          </w:p>
        </w:tc>
      </w:tr>
    </w:tbl>
    <w:p>
      <w:pPr>
        <w:pStyle w:val="Heading1"/>
        <w:keepNext/>
        <w:pBdr>
          <w:bottom w:val="single" w:sz="8" w:space="3" w:color="2F75B5"/>
          <w:bottom w:val="single" w:sz="10" w:space="4" w:color="2F80C0"/>
        </w:pBdr>
        <w:pBdr>
          <w:bottom w:val="single" w:sz="10" w:space="4" w:color="1677A8"/>
        </w:pBdr>
        <w:spacing w:before="200" w:after="100" w:line="240" w:lineRule="auto"/>
      </w:pPr>
      <w:r>
        <w:rPr>
          <w:rFonts w:ascii="Aptos" w:hAnsi="Aptos"/>
        </w:rPr>
        <w:t>3. Proposed System</w:t>
      </w:r>
    </w:p>
    <w:p>
      <w:pPr>
        <w:spacing w:after="80" w:line="254" w:lineRule="auto" w:before="0"/>
      </w:pPr>
      <w:r>
        <w:rPr>
          <w:rFonts w:ascii="Aptos" w:hAnsi="Aptos"/>
        </w:rPr>
        <w:t>The proposed Accounting &amp; HR ERP is a centralized web-based information system. It contains separate modules for HR and Accounting while sharing core services such as authentication, authorization, notifications, audit logging, and reporting.</w:t>
      </w:r>
    </w:p>
    <w:p>
      <w:pPr>
        <w:pStyle w:val="Heading2"/>
        <w:keepNext/>
        <w:spacing w:before="140" w:after="60" w:line="240" w:lineRule="auto"/>
      </w:pPr>
      <w:r>
        <w:rPr>
          <w:rFonts w:ascii="Aptos" w:hAnsi="Aptos"/>
        </w:rPr>
        <w:t>3.1 Main Modules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Module</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Main Functions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 Management</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 profiles, departments, positions, contracts, documents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Attendance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Check-in/out, working hours, overtime, absence</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Leave Management</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Requests, approvals, balances, leave history</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Salary calculation, deductions, bonuses, payslips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Accounting</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Chart of accounts, journals, ledger, periods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Accounts Receivable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Customers, invoices, receipts, outstanding balances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Accounts Payable</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Vendors, bills, payments, outstanding liabilities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Expenses</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Expense recording, approval, categorization</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Reporting</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HR, payroll and financial reports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Administration</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Users, roles, permissions, audit logs, settings</w:t>
            </w:r>
          </w:p>
        </w:tc>
      </w:tr>
    </w:tbl>
    <w:p>
      <w:pPr>
        <w:spacing w:line="240" w:lineRule="auto" w:after="0" w:before="0"/>
      </w:pPr>
    </w:p>
    <w:p>
      <w:pPr>
        <w:pStyle w:val="Heading2"/>
        <w:keepNext/>
        <w:spacing w:before="140" w:after="60" w:line="240" w:lineRule="auto"/>
      </w:pPr>
      <w:r>
        <w:rPr>
          <w:rFonts w:ascii="Aptos" w:hAnsi="Aptos"/>
        </w:rPr>
        <w:t>3.2 User Roles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Role</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Primary Responsibilities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System Administrator</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Users, roles, configuration and audit monitoring</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HR Manager</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Employees, attendance, leaves and payroll approval</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HR Officer</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 records and operational HR activities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Accountant</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Invoices, expenses, payments, journals and reports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Finance Manager</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Financial review, approvals and financial reporting</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Profile, attendance view, leave requests, payslips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Management</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Dashboards, KPIs and management reports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Auditor</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Read-only review of transactions and audit logs</w:t>
            </w:r>
          </w:p>
        </w:tc>
      </w:tr>
    </w:tbl>
    <w:p>
      <w:pPr>
        <w:spacing w:line="240" w:lineRule="auto" w:after="0" w:before="0"/>
      </w:pPr>
    </w:p>
    <w:p>
      <w:pPr>
        <w:pStyle w:val="Heading2"/>
        <w:keepNext/>
        <w:spacing w:before="140" w:after="60" w:line="240" w:lineRule="auto"/>
      </w:pPr>
      <w:r>
        <w:rPr>
          <w:rFonts w:ascii="Aptos" w:hAnsi="Aptos"/>
        </w:rPr>
        <w:t>3.3 System Architecture Concept</w:t>
      </w:r>
    </w:p>
    <w:p>
      <w:pPr>
        <w:spacing w:after="80" w:line="254" w:lineRule="auto" w:before="0"/>
      </w:pPr>
      <w:r>
        <w:rPr>
          <w:rFonts w:ascii="Aptos" w:hAnsi="Aptos"/>
        </w:rPr>
        <w:t>At a conceptual level, users access a presentation layer through a web browser. Application services implement business rules and workflows. A centralized relational database stores transactional data. Supporting services may include notification, file storage, reporting, and audit logging.</w:t>
      </w:r>
    </w:p>
    <w:p>
      <w:pPr>
        <w:spacing w:after="80" w:line="254" w:lineRule="auto" w:before="0"/>
      </w:pPr>
      <w:r>
        <w:rPr>
          <w:rFonts w:ascii="Aptos" w:hAnsi="Aptos"/>
        </w:rPr>
        <w:t>Conceptual flow: User Interface → Application Services → Business Rules → Database / External Services → Reports &amp; Notifications.</w:t>
      </w:r>
    </w:p>
    <w:p>
      <w:pPr>
        <w:spacing w:line="240" w:lineRule="auto" w:after="0" w:before="0"/>
      </w:pPr>
      <w:r>
        <w:rPr>
          <w:rFonts w:ascii="Aptos" w:hAnsi="Aptos"/>
        </w:rPr>
        <w:br w:type="page"/>
      </w:r>
    </w:p>
    <w:tbl>
      <w:tblPr>
        <w:tblW w:type="auto" w:w="0"/>
        <w:jc w:val="center"/>
        <w:tblLook w:firstColumn="1" w:firstRow="1" w:lastColumn="0" w:lastRow="0" w:noHBand="0" w:noVBand="1" w:val="04A0"/>
      </w:tblPr>
      <w:tblGrid>
        <w:gridCol w:w="10282"/>
      </w:tblGrid>
      <w:tr>
        <w:trPr>
          <w:tblHeader/>
          <w:cantSplit/>
        </w:trPr>
        <w:tc>
          <w:tcPr>
            <w:tcW w:type="dxa" w:w="10282"/>
            <w:shd w:fill="183B3A"/>
            <w:tcMar>
              <w:top w:w="70" w:type="dxa"/>
              <w:start w:w="85" w:type="dxa"/>
              <w:bottom w:w="70" w:type="dxa"/>
              <w:end w:w="85" w:type="dxa"/>
            </w:tcMar>
            <w:tcBorders>
              <w:top w:val="single" w:sz="1" w:color="123B5D"/>
              <w:left w:val="single" w:sz="1" w:color="123B5D"/>
              <w:bottom w:val="single" w:sz="1" w:color="123B5D"/>
              <w:right w:val="single" w:sz="1" w:color="123B5D"/>
            </w:tcBorders>
            <w:vAlign w:val="center"/>
          </w:tcPr>
          <w:p>
            <w:pPr>
              <w:spacing w:after="20" w:before="0" w:line="240" w:lineRule="auto"/>
              <w:jc w:val="center"/>
            </w:pPr>
            <w:r>
              <w:rPr>
                <w:rFonts w:ascii="Aptos" w:hAnsi="Aptos"/>
                <w:b/>
                <w:color w:val="FFFFFF"/>
                <w:sz w:val="17"/>
              </w:rPr>
              <w:t>4. REQUIREMENTS ANALYSIS</w:t>
            </w:r>
          </w:p>
        </w:tc>
      </w:tr>
    </w:tbl>
    <w:p>
      <w:pPr>
        <w:pStyle w:val="Heading1"/>
        <w:keepNext/>
        <w:pBdr>
          <w:bottom w:val="single" w:sz="8" w:space="3" w:color="2F75B5"/>
          <w:bottom w:val="single" w:sz="10" w:space="4" w:color="2F80C0"/>
        </w:pBdr>
        <w:pBdr>
          <w:bottom w:val="single" w:sz="10" w:space="4" w:color="1677A8"/>
        </w:pBdr>
        <w:spacing w:before="200" w:after="100" w:line="240" w:lineRule="auto"/>
      </w:pPr>
      <w:r>
        <w:rPr>
          <w:rFonts w:ascii="Aptos" w:hAnsi="Aptos"/>
        </w:rPr>
        <w:t>4. Requirements Analysis</w:t>
      </w:r>
    </w:p>
    <w:p>
      <w:pPr>
        <w:pStyle w:val="Heading2"/>
        <w:keepNext/>
        <w:spacing w:before="140" w:after="60" w:line="240" w:lineRule="auto"/>
      </w:pPr>
      <w:r>
        <w:rPr>
          <w:rFonts w:ascii="Aptos" w:hAnsi="Aptos"/>
        </w:rPr>
        <w:t>4.1 Functional Requirements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blHeader w:val="true"/>
          <w:cantSplit/>
        </w:trPr>
        <w:tc>
          <w:tcPr>
            <w:tcW w:type="dxa" w:w="336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ID</w:t>
            </w:r>
          </w:p>
        </w:tc>
        <w:tc>
          <w:tcPr>
            <w:tcW w:type="dxa" w:w="336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Requirement</w:t>
            </w:r>
          </w:p>
        </w:tc>
        <w:tc>
          <w:tcPr>
            <w:tcW w:type="dxa" w:w="336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Description</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FR-01</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Authentication</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authenticate users before granting access.</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FR-02</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Role Management</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enforce permissions based on user roles.</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FR-03</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 Management</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Authorized HR users shall create, update, deactivate and search employee records.</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FR-04</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Attendance</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record and calculate employee attendance information.</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FR-05</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Leave</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Employees shall submit leave requests and authorized HR users shall approve or reject them.</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FR-06</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calculate payroll using salary, attendance, overtime, bonuses and deductions.</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FR-07</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Payslip</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generate a payslip for each processed payroll record.</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FR-08</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Chart of Accounts</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Authorized accountants shall manage financial accounts.</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FR-09</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Journal Entry</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create and post balanced journal entries.</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FR-10</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Invoice</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Authorized users shall create and track customer invoices.</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FR-11</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Expense</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record and route expenses through approval when required.</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FR-12</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Payment</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record customer, vendor and employee payments.</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FR-13</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Integration</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Approved payroll shall generate the corresponding accounting impact.</w:t>
            </w:r>
          </w:p>
        </w:tc>
      </w:tr>
      <w:tr>
        <w:trPr>
          <w:cantSplit/>
        </w:trPr>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FR-14</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Reports</w:t>
            </w:r>
          </w:p>
        </w:tc>
        <w:tc>
          <w:tcPr>
            <w:tcW w:type="dxa" w:w="336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generate HR, payroll and financial reports.</w:t>
            </w:r>
          </w:p>
        </w:tc>
      </w:tr>
      <w:tr>
        <w:trPr>
          <w:cantSplit/>
        </w:trPr>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FR-15</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Audit</w:t>
            </w:r>
          </w:p>
        </w:tc>
        <w:tc>
          <w:tcPr>
            <w:tcW w:type="dxa" w:w="336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shall log important changes and financial actions.</w:t>
            </w:r>
          </w:p>
        </w:tc>
      </w:tr>
    </w:tbl>
    <w:p>
      <w:pPr>
        <w:spacing w:line="240" w:lineRule="auto" w:after="0" w:before="0"/>
      </w:pPr>
    </w:p>
    <w:p>
      <w:pPr>
        <w:pStyle w:val="Heading2"/>
        <w:keepNext/>
        <w:spacing w:before="140" w:after="60" w:line="240" w:lineRule="auto"/>
      </w:pPr>
      <w:r>
        <w:rPr>
          <w:rFonts w:ascii="Aptos" w:hAnsi="Aptos"/>
        </w:rPr>
        <w:t>4.2 Non-Functional Requirements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Category</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Requirement</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Security</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Use authentication, authorization, secure password handling and least-privilege access.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Performance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Common operations should respond within an acceptable business-user response time.</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Availability</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The system should remain available during defined business hours with controlled maintenance.</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Scalability</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Architecture should support growth in users, employees and transactions.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Usability</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Interfaces should be understandable to HR, Accounting and non-technical employees.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Maintainability</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Business rules should be modular and documented.</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Reliability</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Transactions should preserve data integrity and consistency.</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Auditability</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Sensitive operations should retain user, timestamp and action information.</w:t>
            </w:r>
          </w:p>
        </w:tc>
      </w:tr>
    </w:tbl>
    <w:p>
      <w:pPr>
        <w:spacing w:line="240" w:lineRule="auto" w:after="0" w:before="0"/>
      </w:pPr>
    </w:p>
    <w:p>
      <w:pPr>
        <w:spacing w:line="240" w:lineRule="auto" w:after="0" w:before="0"/>
      </w:pPr>
      <w:r>
        <w:rPr>
          <w:rFonts w:ascii="Aptos" w:hAnsi="Aptos"/>
        </w:rPr>
        <w:br w:type="page"/>
      </w:r>
    </w:p>
    <w:tbl>
      <w:tblPr>
        <w:tblW w:type="auto" w:w="0"/>
        <w:jc w:val="center"/>
        <w:tblLook w:firstColumn="1" w:firstRow="1" w:lastColumn="0" w:lastRow="0" w:noHBand="0" w:noVBand="1" w:val="04A0"/>
      </w:tblPr>
      <w:tblGrid>
        <w:gridCol w:w="10282"/>
      </w:tblGrid>
      <w:tr>
        <w:trPr>
          <w:tblHeader/>
          <w:cantSplit/>
        </w:trPr>
        <w:tc>
          <w:tcPr>
            <w:tcW w:type="dxa" w:w="10282"/>
            <w:shd w:fill="183B3A"/>
            <w:tcMar>
              <w:top w:w="70" w:type="dxa"/>
              <w:start w:w="85" w:type="dxa"/>
              <w:bottom w:w="70" w:type="dxa"/>
              <w:end w:w="85" w:type="dxa"/>
            </w:tcMar>
            <w:tcBorders>
              <w:top w:val="single" w:sz="1" w:color="123B5D"/>
              <w:left w:val="single" w:sz="1" w:color="123B5D"/>
              <w:bottom w:val="single" w:sz="1" w:color="123B5D"/>
              <w:right w:val="single" w:sz="1" w:color="123B5D"/>
            </w:tcBorders>
            <w:vAlign w:val="center"/>
          </w:tcPr>
          <w:p>
            <w:pPr>
              <w:spacing w:after="20" w:before="0" w:line="240" w:lineRule="auto"/>
              <w:jc w:val="center"/>
            </w:pPr>
            <w:r>
              <w:rPr>
                <w:rFonts w:ascii="Aptos" w:hAnsi="Aptos"/>
                <w:b/>
                <w:color w:val="FFFFFF"/>
                <w:sz w:val="17"/>
              </w:rPr>
              <w:t>5. FEASIBILITY STUDY</w:t>
            </w:r>
          </w:p>
        </w:tc>
      </w:tr>
    </w:tbl>
    <w:p>
      <w:pPr>
        <w:pStyle w:val="Heading1"/>
        <w:keepNext/>
        <w:pBdr>
          <w:bottom w:val="single" w:sz="8" w:space="3" w:color="2F75B5"/>
          <w:bottom w:val="single" w:sz="10" w:space="4" w:color="2F80C0"/>
        </w:pBdr>
        <w:pBdr>
          <w:bottom w:val="single" w:sz="10" w:space="4" w:color="1677A8"/>
        </w:pBdr>
        <w:spacing w:before="200" w:after="100" w:line="240" w:lineRule="auto"/>
      </w:pPr>
      <w:r>
        <w:rPr>
          <w:rFonts w:ascii="Aptos" w:hAnsi="Aptos"/>
        </w:rPr>
        <w:t>5. Feasibility Study</w:t>
      </w:r>
    </w:p>
    <w:p>
      <w:pPr>
        <w:spacing w:after="80" w:line="254" w:lineRule="auto" w:before="0"/>
      </w:pPr>
      <w:r>
        <w:rPr>
          <w:rFonts w:ascii="Aptos" w:hAnsi="Aptos"/>
        </w:rPr>
        <w:t>A feasibility study evaluates whether the proposed system is practical from technical, economic, operational, legal and schedule perspectives.</w:t>
      </w:r>
    </w:p>
    <w:p>
      <w:pPr>
        <w:pStyle w:val="Heading2"/>
        <w:keepNext/>
        <w:spacing w:before="140" w:after="60" w:line="240" w:lineRule="auto"/>
      </w:pPr>
      <w:r>
        <w:rPr>
          <w:rFonts w:ascii="Aptos" w:hAnsi="Aptos"/>
        </w:rPr>
        <w:t>5.1 Technical Feasibility</w:t>
      </w:r>
    </w:p>
    <w:p>
      <w:pPr>
        <w:spacing w:after="80" w:line="254" w:lineRule="auto" w:before="0"/>
      </w:pPr>
      <w:r>
        <w:rPr>
          <w:rFonts w:ascii="Aptos" w:hAnsi="Aptos"/>
        </w:rPr>
        <w:t>The system is technically feasible using established web technologies, a relational database, secure authentication, role-based authorization, and a reporting layer. The required capabilities—CRUD operations, workflows, calculations, relational data management and reporting—are standard enterprise application functions.</w:t>
      </w:r>
    </w:p>
    <w:p>
      <w:pPr>
        <w:pStyle w:val="Heading2"/>
        <w:keepNext/>
        <w:spacing w:before="140" w:after="60" w:line="240" w:lineRule="auto"/>
      </w:pPr>
      <w:r>
        <w:rPr>
          <w:rFonts w:ascii="Aptos" w:hAnsi="Aptos"/>
        </w:rPr>
        <w:t>5.2 Operational Feasibility</w:t>
      </w:r>
    </w:p>
    <w:p>
      <w:pPr>
        <w:spacing w:after="80" w:line="254" w:lineRule="auto" w:before="0"/>
      </w:pPr>
      <w:r>
        <w:rPr>
          <w:rFonts w:ascii="Aptos" w:hAnsi="Aptos"/>
        </w:rPr>
        <w:t>The proposed system directly supports daily activities performed by HR, Accounting and Management. Adoption is facilitated because the system mirrors familiar business concepts such as employees, attendance, invoices, expenses, payments and journal entries.</w:t>
      </w:r>
    </w:p>
    <w:p>
      <w:pPr>
        <w:pStyle w:val="Heading2"/>
        <w:keepNext/>
        <w:spacing w:before="140" w:after="60" w:line="240" w:lineRule="auto"/>
      </w:pPr>
      <w:r>
        <w:rPr>
          <w:rFonts w:ascii="Aptos" w:hAnsi="Aptos"/>
        </w:rPr>
        <w:t>5.3 Economic Feasibility</w:t>
      </w:r>
    </w:p>
    <w:p>
      <w:pPr>
        <w:spacing w:after="80" w:line="254" w:lineRule="auto" w:before="0"/>
      </w:pPr>
      <w:r>
        <w:rPr>
          <w:rFonts w:ascii="Aptos" w:hAnsi="Aptos"/>
        </w:rPr>
        <w:t>The main costs include development, hosting/infrastructure, training, maintenance and support. Expected benefits include reduced administrative effort, fewer data-entry errors, faster reporting, improved control, and reduced duplication between HR and Accounting.</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Cost / Benefit Area</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Expected Effect</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Development</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Initial investment in analysis, design and implementation</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Infrastructure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Hosting, database, backups and monitoring</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Training</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User onboarding and process training</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Maintenance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Bug fixes, security updates and enhancements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Time savings</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Less manual data entry and report preparation</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Error reduction</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Fewer payroll and transaction inconsistencies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Control</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Better permissions, approvals and auditability</w:t>
            </w:r>
          </w:p>
        </w:tc>
      </w:tr>
    </w:tbl>
    <w:p>
      <w:pPr>
        <w:spacing w:line="240" w:lineRule="auto" w:after="0" w:before="0"/>
      </w:pPr>
    </w:p>
    <w:p>
      <w:pPr>
        <w:pStyle w:val="Heading2"/>
        <w:keepNext/>
        <w:spacing w:before="140" w:after="60" w:line="240" w:lineRule="auto"/>
      </w:pPr>
      <w:r>
        <w:rPr>
          <w:rFonts w:ascii="Aptos" w:hAnsi="Aptos"/>
        </w:rPr>
        <w:t>5.4 Legal &amp; Compliance Considerations</w:t>
      </w:r>
    </w:p>
    <w:p>
      <w:pPr>
        <w:spacing w:after="80" w:line="254" w:lineRule="auto" w:before="0"/>
      </w:pPr>
      <w:r>
        <w:rPr>
          <w:rFonts w:ascii="Aptos" w:hAnsi="Aptos"/>
        </w:rPr>
        <w:t>The system will handle sensitive employee and financial information. Therefore, access should follow least privilege, data should be protected in transit and at rest where appropriate, and retention and deletion policies should be defined according to the organization's legal and regulatory obligations.</w:t>
      </w:r>
    </w:p>
    <w:p>
      <w:pPr>
        <w:pStyle w:val="Heading2"/>
        <w:keepNext/>
        <w:spacing w:before="140" w:after="60" w:line="240" w:lineRule="auto"/>
      </w:pPr>
      <w:r>
        <w:rPr>
          <w:rFonts w:ascii="Aptos" w:hAnsi="Aptos"/>
        </w:rPr>
        <w:t>5.5 Schedule Feasibility</w:t>
      </w:r>
    </w:p>
    <w:p>
      <w:pPr>
        <w:spacing w:after="80" w:line="254" w:lineRule="auto" w:before="0"/>
      </w:pPr>
      <w:r>
        <w:rPr>
          <w:rFonts w:ascii="Aptos" w:hAnsi="Aptos"/>
        </w:rPr>
        <w:t>A phased implementation is recommended: requirements analysis → system design → core HR → payroll → accounting → integration → reporting → testing → deployment. This reduces project risk and allows each major module to be validated before integration.</w:t>
      </w:r>
    </w:p>
    <w:p>
      <w:pPr>
        <w:spacing w:line="240" w:lineRule="auto" w:after="0" w:before="0"/>
      </w:pPr>
      <w:r>
        <w:rPr>
          <w:rFonts w:ascii="Aptos" w:hAnsi="Aptos"/>
        </w:rPr>
        <w:br w:type="page"/>
      </w:r>
    </w:p>
    <w:tbl>
      <w:tblPr>
        <w:tblW w:type="auto" w:w="0"/>
        <w:jc w:val="center"/>
        <w:tblLook w:firstColumn="1" w:firstRow="1" w:lastColumn="0" w:lastRow="0" w:noHBand="0" w:noVBand="1" w:val="04A0"/>
      </w:tblPr>
      <w:tblGrid>
        <w:gridCol w:w="10282"/>
      </w:tblGrid>
      <w:tr>
        <w:trPr>
          <w:tblHeader/>
          <w:cantSplit/>
        </w:trPr>
        <w:tc>
          <w:tcPr>
            <w:tcW w:type="dxa" w:w="10282"/>
            <w:shd w:fill="183B3A"/>
            <w:tcMar>
              <w:top w:w="70" w:type="dxa"/>
              <w:start w:w="85" w:type="dxa"/>
              <w:bottom w:w="70" w:type="dxa"/>
              <w:end w:w="85" w:type="dxa"/>
            </w:tcMar>
            <w:tcBorders>
              <w:top w:val="single" w:sz="1" w:color="123B5D"/>
              <w:left w:val="single" w:sz="1" w:color="123B5D"/>
              <w:bottom w:val="single" w:sz="1" w:color="123B5D"/>
              <w:right w:val="single" w:sz="1" w:color="123B5D"/>
            </w:tcBorders>
            <w:vAlign w:val="center"/>
          </w:tcPr>
          <w:p>
            <w:pPr>
              <w:spacing w:after="20" w:before="0" w:line="240" w:lineRule="auto"/>
              <w:jc w:val="center"/>
            </w:pPr>
            <w:r>
              <w:rPr>
                <w:rFonts w:ascii="Aptos" w:hAnsi="Aptos"/>
                <w:b/>
                <w:color w:val="FFFFFF"/>
                <w:sz w:val="17"/>
              </w:rPr>
              <w:t>6. PROCESS &amp; DATA FLOW ANALYSIS</w:t>
            </w:r>
          </w:p>
        </w:tc>
      </w:tr>
    </w:tbl>
    <w:p>
      <w:pPr>
        <w:pStyle w:val="Heading1"/>
        <w:keepNext/>
        <w:pBdr>
          <w:bottom w:val="single" w:sz="8" w:space="3" w:color="2F75B5"/>
          <w:bottom w:val="single" w:sz="10" w:space="4" w:color="2F80C0"/>
        </w:pBdr>
        <w:pBdr>
          <w:bottom w:val="single" w:sz="10" w:space="4" w:color="1677A8"/>
        </w:pBdr>
        <w:spacing w:before="200" w:after="100" w:line="240" w:lineRule="auto"/>
      </w:pPr>
      <w:r>
        <w:rPr>
          <w:rFonts w:ascii="Aptos" w:hAnsi="Aptos"/>
        </w:rPr>
        <w:t>6. Process &amp; Data Flow Analysis</w:t>
      </w:r>
    </w:p>
    <w:p>
      <w:pPr>
        <w:pStyle w:val="Heading2"/>
        <w:keepNext/>
        <w:spacing w:before="140" w:after="60" w:line="240" w:lineRule="auto"/>
      </w:pPr>
      <w:r>
        <w:rPr>
          <w:rFonts w:ascii="Aptos" w:hAnsi="Aptos"/>
        </w:rPr>
        <w:t>6.1 Context Diagram – Conceptual Description</w:t>
      </w:r>
    </w:p>
    <w:p>
      <w:pPr>
        <w:spacing w:after="80" w:line="254" w:lineRule="auto" w:before="0"/>
      </w:pPr>
      <w:r>
        <w:rPr>
          <w:rFonts w:ascii="Aptos" w:hAnsi="Aptos"/>
        </w:rPr>
        <w:t>The ERP System is the central process. External actors exchange information with it. Employees submit leave requests and access personal information. HR manages employee and attendance data. Accounting manages financial transactions. Management consumes reports and KPIs. The System Administrator controls users and permissions.</w:t>
      </w:r>
    </w:p>
    <w:p>
      <w:pPr>
        <w:spacing w:after="80" w:line="254" w:lineRule="auto" w:before="0"/>
      </w:pPr>
      <w:r>
        <w:rPr>
          <w:rFonts w:ascii="Aptos" w:hAnsi="Aptos"/>
        </w:rPr>
        <w:t>Context Flow:</w:t>
        <w:br/>
        <w:t>Employee → Leave Request / Personal Data → ERP</w:t>
        <w:br/>
        <w:t>HR → Employee / Attendance / Payroll Data → ERP</w:t>
        <w:br/>
        <w:t>Accountant → Financial Transactions → ERP</w:t>
        <w:br/>
        <w:t>Management ← Reports / KPIs ← ERP</w:t>
        <w:br/>
        <w:t>Administrator → Users / Roles / Configuration → ERP</w:t>
      </w:r>
    </w:p>
    <w:p>
      <w:pPr>
        <w:pStyle w:val="Heading2"/>
        <w:keepNext/>
        <w:spacing w:before="140" w:after="60" w:line="240" w:lineRule="auto"/>
      </w:pPr>
      <w:r>
        <w:rPr>
          <w:rFonts w:ascii="Aptos" w:hAnsi="Aptos"/>
        </w:rPr>
        <w:t>6.2 DFD Level 0 – Major Processes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blHeader w:val="true"/>
          <w:cantSplit/>
        </w:trPr>
        <w:tc>
          <w:tcPr>
            <w:tcW w:type="dxa" w:w="252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Process</w:t>
            </w:r>
          </w:p>
        </w:tc>
        <w:tc>
          <w:tcPr>
            <w:tcW w:type="dxa" w:w="252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Input</w:t>
            </w:r>
          </w:p>
        </w:tc>
        <w:tc>
          <w:tcPr>
            <w:tcW w:type="dxa" w:w="252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Output</w:t>
            </w:r>
          </w:p>
        </w:tc>
        <w:tc>
          <w:tcPr>
            <w:tcW w:type="dxa" w:w="252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Main Data Store</w:t>
            </w:r>
          </w:p>
        </w:tc>
      </w:tr>
      <w:tr>
        <w:trPr>
          <w:cantSplit/>
        </w:trPr>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1.0 HR Management</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Employee/HR data</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Profiles, attendance, leave status</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 &amp; HR DB</w:t>
            </w:r>
          </w:p>
        </w:tc>
      </w:tr>
      <w:tr>
        <w:trPr>
          <w:cantSplit/>
        </w:trPr>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2.0 Payroll</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Salary, attendance, overtime, deductions</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 &amp; payslips</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 DB</w:t>
            </w:r>
          </w:p>
        </w:tc>
      </w:tr>
      <w:tr>
        <w:trPr>
          <w:cantSplit/>
        </w:trPr>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3.0 Accounting</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Invoices, expenses, payments, journals</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Ledger and balances</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Accounting DB</w:t>
            </w:r>
          </w:p>
        </w:tc>
      </w:tr>
      <w:tr>
        <w:trPr>
          <w:cantSplit/>
        </w:trPr>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4.0 Integration</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Approved payroll/transactions</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Journal entries and reconciled data</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Integration/Accounting DB</w:t>
            </w:r>
          </w:p>
        </w:tc>
      </w:tr>
      <w:tr>
        <w:trPr>
          <w:cantSplit/>
        </w:trPr>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5.0 Reporting</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HR and accounting records</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Dashboards and reports</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Reporting/Data Layer</w:t>
            </w:r>
          </w:p>
        </w:tc>
      </w:tr>
    </w:tbl>
    <w:p>
      <w:pPr>
        <w:spacing w:line="240" w:lineRule="auto" w:after="0" w:before="0"/>
      </w:pPr>
    </w:p>
    <w:p>
      <w:pPr>
        <w:pStyle w:val="Heading2"/>
        <w:keepNext/>
        <w:spacing w:before="140" w:after="60" w:line="240" w:lineRule="auto"/>
      </w:pPr>
      <w:r>
        <w:rPr>
          <w:rFonts w:ascii="Aptos" w:hAnsi="Aptos"/>
        </w:rPr>
        <w:t>6.3 Key Business Process: Payroll to Accounting</w:t>
      </w:r>
    </w:p>
    <w:p>
      <w:pPr>
        <w:pStyle w:val="ListNumber"/>
        <w:spacing w:after="80" w:before="0" w:line="254" w:lineRule="auto"/>
      </w:pPr>
      <w:r>
        <w:rPr>
          <w:rFonts w:ascii="Aptos" w:hAnsi="Aptos"/>
          <w:color w:val="243B53"/>
          <w:sz w:val="19"/>
        </w:rPr>
        <w:t>HR maintains the employee's salary and employment information.</w:t>
      </w:r>
    </w:p>
    <w:p>
      <w:pPr>
        <w:pStyle w:val="ListNumber"/>
        <w:spacing w:after="80" w:before="0" w:line="254" w:lineRule="auto"/>
      </w:pPr>
      <w:r>
        <w:rPr>
          <w:rFonts w:ascii="Aptos" w:hAnsi="Aptos"/>
          <w:color w:val="243B53"/>
          <w:sz w:val="19"/>
        </w:rPr>
        <w:t>Attendance and overtime are collected for the payroll period.</w:t>
      </w:r>
    </w:p>
    <w:p>
      <w:pPr>
        <w:pStyle w:val="ListNumber"/>
        <w:spacing w:after="80" w:before="0" w:line="254" w:lineRule="auto"/>
      </w:pPr>
      <w:r>
        <w:rPr>
          <w:rFonts w:ascii="Aptos" w:hAnsi="Aptos"/>
          <w:color w:val="243B53"/>
          <w:sz w:val="19"/>
        </w:rPr>
        <w:t>Approved bonuses and deductions are added.</w:t>
      </w:r>
    </w:p>
    <w:p>
      <w:pPr>
        <w:pStyle w:val="ListNumber"/>
        <w:spacing w:after="80" w:before="0" w:line="254" w:lineRule="auto"/>
      </w:pPr>
      <w:r>
        <w:rPr>
          <w:rFonts w:ascii="Aptos" w:hAnsi="Aptos"/>
          <w:color w:val="243B53"/>
          <w:sz w:val="19"/>
        </w:rPr>
        <w:t>The payroll engine calculates gross and net salary.</w:t>
      </w:r>
    </w:p>
    <w:p>
      <w:pPr>
        <w:pStyle w:val="ListNumber"/>
        <w:spacing w:after="80" w:before="0" w:line="254" w:lineRule="auto"/>
      </w:pPr>
      <w:r>
        <w:rPr>
          <w:rFonts w:ascii="Aptos" w:hAnsi="Aptos"/>
          <w:color w:val="243B53"/>
          <w:sz w:val="19"/>
        </w:rPr>
        <w:t>Payroll is reviewed and approved.</w:t>
      </w:r>
    </w:p>
    <w:p>
      <w:pPr>
        <w:pStyle w:val="ListNumber"/>
        <w:spacing w:after="80" w:before="0" w:line="254" w:lineRule="auto"/>
      </w:pPr>
      <w:r>
        <w:rPr>
          <w:rFonts w:ascii="Aptos" w:hAnsi="Aptos"/>
          <w:color w:val="243B53"/>
          <w:sz w:val="19"/>
        </w:rPr>
        <w:t>The system generates payslips.</w:t>
      </w:r>
    </w:p>
    <w:p>
      <w:pPr>
        <w:pStyle w:val="ListNumber"/>
        <w:spacing w:after="80" w:before="0" w:line="254" w:lineRule="auto"/>
      </w:pPr>
      <w:r>
        <w:rPr>
          <w:rFonts w:ascii="Aptos" w:hAnsi="Aptos"/>
          <w:color w:val="243B53"/>
          <w:sz w:val="19"/>
        </w:rPr>
        <w:t>The approved payroll produces accounting entries.</w:t>
      </w:r>
    </w:p>
    <w:p>
      <w:pPr>
        <w:pStyle w:val="ListNumber"/>
        <w:spacing w:after="80" w:before="0" w:line="254" w:lineRule="auto"/>
      </w:pPr>
      <w:r>
        <w:rPr>
          <w:rFonts w:ascii="Aptos" w:hAnsi="Aptos"/>
          <w:color w:val="243B53"/>
          <w:sz w:val="19"/>
        </w:rPr>
        <w:t>Accounting posts the entries to the General Ledger.</w:t>
      </w:r>
    </w:p>
    <w:p>
      <w:pPr>
        <w:pStyle w:val="ListNumber"/>
        <w:spacing w:after="80" w:before="0" w:line="254" w:lineRule="auto"/>
      </w:pPr>
      <w:r>
        <w:rPr>
          <w:rFonts w:ascii="Aptos" w:hAnsi="Aptos"/>
          <w:color w:val="243B53"/>
          <w:sz w:val="19"/>
        </w:rPr>
        <w:t>Management can view payroll and financial reports.</w:t>
      </w:r>
    </w:p>
    <w:p>
      <w:pPr>
        <w:pStyle w:val="Heading2"/>
        <w:keepNext/>
        <w:spacing w:before="140" w:after="60" w:line="240" w:lineRule="auto"/>
      </w:pPr>
      <w:r>
        <w:rPr>
          <w:rFonts w:ascii="Aptos" w:hAnsi="Aptos"/>
        </w:rPr>
        <w:t>6.4 Business Rules</w:t>
      </w:r>
    </w:p>
    <w:p>
      <w:pPr>
        <w:pStyle w:val="ListBullet"/>
        <w:spacing w:after="80" w:before="0" w:line="254" w:lineRule="auto"/>
        <w:ind w:left="288"/>
      </w:pPr>
      <w:r>
        <w:rPr>
          <w:rFonts w:ascii="Aptos" w:hAnsi="Aptos"/>
          <w:color w:val="243B53"/>
          <w:sz w:val="19"/>
        </w:rPr>
        <w:t>An inactive employee cannot receive a new payroll record unless explicitly authorized.</w:t>
      </w:r>
    </w:p>
    <w:p>
      <w:pPr>
        <w:pStyle w:val="ListBullet"/>
        <w:spacing w:after="80" w:before="0" w:line="254" w:lineRule="auto"/>
        <w:ind w:left="288"/>
      </w:pPr>
      <w:r>
        <w:rPr>
          <w:rFonts w:ascii="Aptos" w:hAnsi="Aptos"/>
          <w:color w:val="243B53"/>
          <w:sz w:val="19"/>
        </w:rPr>
        <w:t>A leave request must have a valid date range and leave type.</w:t>
      </w:r>
    </w:p>
    <w:p>
      <w:pPr>
        <w:pStyle w:val="ListBullet"/>
        <w:spacing w:after="80" w:before="0" w:line="254" w:lineRule="auto"/>
        <w:ind w:left="288"/>
      </w:pPr>
      <w:r>
        <w:rPr>
          <w:rFonts w:ascii="Aptos" w:hAnsi="Aptos"/>
          <w:color w:val="243B53"/>
          <w:sz w:val="19"/>
        </w:rPr>
        <w:t>Payroll cannot be finalized twice for the same employee and payroll period.</w:t>
      </w:r>
    </w:p>
    <w:p>
      <w:pPr>
        <w:pStyle w:val="ListBullet"/>
        <w:spacing w:after="80" w:before="0" w:line="254" w:lineRule="auto"/>
        <w:ind w:left="288"/>
      </w:pPr>
      <w:r>
        <w:rPr>
          <w:rFonts w:ascii="Aptos" w:hAnsi="Aptos"/>
          <w:color w:val="243B53"/>
          <w:sz w:val="19"/>
        </w:rPr>
        <w:t>A journal entry must be balanced before posting.</w:t>
      </w:r>
    </w:p>
    <w:p>
      <w:pPr>
        <w:pStyle w:val="ListBullet"/>
        <w:spacing w:after="80" w:before="0" w:line="254" w:lineRule="auto"/>
        <w:ind w:left="288"/>
      </w:pPr>
      <w:r>
        <w:rPr>
          <w:rFonts w:ascii="Aptos" w:hAnsi="Aptos"/>
          <w:color w:val="243B53"/>
          <w:sz w:val="19"/>
        </w:rPr>
        <w:t>Only authorized roles may approve payroll or financial transactions.</w:t>
      </w:r>
    </w:p>
    <w:p>
      <w:pPr>
        <w:pStyle w:val="ListBullet"/>
        <w:spacing w:after="80" w:before="0" w:line="254" w:lineRule="auto"/>
        <w:ind w:left="288"/>
      </w:pPr>
      <w:r>
        <w:rPr>
          <w:rFonts w:ascii="Aptos" w:hAnsi="Aptos"/>
          <w:color w:val="243B53"/>
          <w:sz w:val="19"/>
        </w:rPr>
        <w:t>Posted financial transactions should not be silently deleted; correction should use controlled reversal/adjustment procedures.</w:t>
      </w:r>
    </w:p>
    <w:p>
      <w:pPr>
        <w:spacing w:line="240" w:lineRule="auto" w:after="0" w:before="0"/>
      </w:pPr>
      <w:r>
        <w:rPr>
          <w:rFonts w:ascii="Aptos" w:hAnsi="Aptos"/>
        </w:rPr>
        <w:br w:type="page"/>
      </w:r>
    </w:p>
    <w:tbl>
      <w:tblPr>
        <w:tblW w:type="auto" w:w="0"/>
        <w:jc w:val="center"/>
        <w:tblLook w:firstColumn="1" w:firstRow="1" w:lastColumn="0" w:lastRow="0" w:noHBand="0" w:noVBand="1" w:val="04A0"/>
      </w:tblPr>
      <w:tblGrid>
        <w:gridCol w:w="10282"/>
      </w:tblGrid>
      <w:tr>
        <w:trPr>
          <w:tblHeader/>
          <w:cantSplit/>
        </w:trPr>
        <w:tc>
          <w:tcPr>
            <w:tcW w:type="dxa" w:w="10282"/>
            <w:shd w:fill="183B3A"/>
            <w:tcMar>
              <w:top w:w="70" w:type="dxa"/>
              <w:start w:w="85" w:type="dxa"/>
              <w:bottom w:w="70" w:type="dxa"/>
              <w:end w:w="85" w:type="dxa"/>
            </w:tcMar>
            <w:tcBorders>
              <w:top w:val="single" w:sz="1" w:color="123B5D"/>
              <w:left w:val="single" w:sz="1" w:color="123B5D"/>
              <w:bottom w:val="single" w:sz="1" w:color="123B5D"/>
              <w:right w:val="single" w:sz="1" w:color="123B5D"/>
            </w:tcBorders>
            <w:vAlign w:val="center"/>
          </w:tcPr>
          <w:p>
            <w:pPr>
              <w:spacing w:after="20" w:before="0" w:line="240" w:lineRule="auto"/>
              <w:jc w:val="center"/>
            </w:pPr>
            <w:r>
              <w:rPr>
                <w:rFonts w:ascii="Aptos" w:hAnsi="Aptos"/>
                <w:b/>
                <w:color w:val="FFFFFF"/>
                <w:sz w:val="17"/>
              </w:rPr>
              <w:t>7. USE CASE ANALYSIS</w:t>
            </w:r>
          </w:p>
        </w:tc>
      </w:tr>
    </w:tbl>
    <w:p>
      <w:pPr>
        <w:pStyle w:val="Heading1"/>
        <w:keepNext/>
        <w:pBdr>
          <w:bottom w:val="single" w:sz="8" w:space="3" w:color="2F75B5"/>
          <w:bottom w:val="single" w:sz="10" w:space="4" w:color="2F80C0"/>
        </w:pBdr>
        <w:pBdr>
          <w:bottom w:val="single" w:sz="10" w:space="4" w:color="1677A8"/>
        </w:pBdr>
        <w:spacing w:before="200" w:after="100" w:line="240" w:lineRule="auto"/>
      </w:pPr>
      <w:r>
        <w:rPr>
          <w:rFonts w:ascii="Aptos" w:hAnsi="Aptos"/>
        </w:rPr>
        <w:t>7. Use Case Analysis</w:t>
      </w:r>
    </w:p>
    <w:p>
      <w:pPr>
        <w:pStyle w:val="Heading2"/>
        <w:keepNext/>
        <w:spacing w:before="140" w:after="60" w:line="240" w:lineRule="auto"/>
      </w:pPr>
      <w:r>
        <w:rPr>
          <w:rFonts w:ascii="Aptos" w:hAnsi="Aptos"/>
        </w:rPr>
        <w:t>7.1 Main Actors</w:t>
      </w:r>
    </w:p>
    <w:p>
      <w:pPr>
        <w:pStyle w:val="ListBullet"/>
        <w:spacing w:after="80" w:before="0" w:line="254" w:lineRule="auto"/>
        <w:ind w:left="288"/>
      </w:pPr>
      <w:r>
        <w:rPr>
          <w:rFonts w:ascii="Aptos" w:hAnsi="Aptos"/>
          <w:color w:val="243B53"/>
          <w:sz w:val="19"/>
        </w:rPr>
        <w:t>Employee – interacts with self-service functions.</w:t>
      </w:r>
    </w:p>
    <w:p>
      <w:pPr>
        <w:pStyle w:val="ListBullet"/>
        <w:spacing w:after="80" w:before="0" w:line="254" w:lineRule="auto"/>
        <w:ind w:left="288"/>
      </w:pPr>
      <w:r>
        <w:rPr>
          <w:rFonts w:ascii="Aptos" w:hAnsi="Aptos"/>
          <w:color w:val="243B53"/>
          <w:sz w:val="19"/>
        </w:rPr>
        <w:t>HR Officer / Manager – manages employees, attendance, leave and payroll.</w:t>
      </w:r>
    </w:p>
    <w:p>
      <w:pPr>
        <w:pStyle w:val="ListBullet"/>
        <w:spacing w:after="80" w:before="0" w:line="254" w:lineRule="auto"/>
        <w:ind w:left="288"/>
      </w:pPr>
      <w:r>
        <w:rPr>
          <w:rFonts w:ascii="Aptos" w:hAnsi="Aptos"/>
          <w:color w:val="243B53"/>
          <w:sz w:val="19"/>
        </w:rPr>
        <w:t>Accountant – records and manages financial transactions.</w:t>
      </w:r>
    </w:p>
    <w:p>
      <w:pPr>
        <w:pStyle w:val="ListBullet"/>
        <w:spacing w:after="80" w:before="0" w:line="254" w:lineRule="auto"/>
        <w:ind w:left="288"/>
      </w:pPr>
      <w:r>
        <w:rPr>
          <w:rFonts w:ascii="Aptos" w:hAnsi="Aptos"/>
          <w:color w:val="243B53"/>
          <w:sz w:val="19"/>
        </w:rPr>
        <w:t>Finance Manager – reviews and approves financial operations.</w:t>
      </w:r>
    </w:p>
    <w:p>
      <w:pPr>
        <w:pStyle w:val="ListBullet"/>
        <w:spacing w:after="80" w:before="0" w:line="254" w:lineRule="auto"/>
        <w:ind w:left="288"/>
      </w:pPr>
      <w:r>
        <w:rPr>
          <w:rFonts w:ascii="Aptos" w:hAnsi="Aptos"/>
          <w:color w:val="243B53"/>
          <w:sz w:val="19"/>
        </w:rPr>
        <w:t>Management – consumes dashboards and reports.</w:t>
      </w:r>
    </w:p>
    <w:p>
      <w:pPr>
        <w:pStyle w:val="ListBullet"/>
        <w:spacing w:after="80" w:before="0" w:line="254" w:lineRule="auto"/>
        <w:ind w:left="288"/>
      </w:pPr>
      <w:r>
        <w:rPr>
          <w:rFonts w:ascii="Aptos" w:hAnsi="Aptos"/>
          <w:color w:val="243B53"/>
          <w:sz w:val="19"/>
        </w:rPr>
        <w:t>System Administrator – manages users, roles and configuration.</w:t>
      </w:r>
    </w:p>
    <w:p>
      <w:pPr>
        <w:pStyle w:val="ListBullet"/>
        <w:spacing w:after="80" w:before="0" w:line="254" w:lineRule="auto"/>
        <w:ind w:left="288"/>
      </w:pPr>
      <w:r>
        <w:rPr>
          <w:rFonts w:ascii="Aptos" w:hAnsi="Aptos"/>
          <w:color w:val="243B53"/>
          <w:sz w:val="19"/>
        </w:rPr>
        <w:t>Auditor – reviews logs and transactions.</w:t>
      </w:r>
    </w:p>
    <w:p>
      <w:pPr>
        <w:pStyle w:val="Heading2"/>
        <w:keepNext/>
        <w:spacing w:before="140" w:after="60" w:line="240" w:lineRule="auto"/>
      </w:pPr>
      <w:r>
        <w:rPr>
          <w:rFonts w:ascii="Aptos" w:hAnsi="Aptos"/>
        </w:rPr>
        <w:t>7.2 Major Use Cases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Actor</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Use Cases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Login, View Profile, View Attendance, Submit Leave, View Payslip</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HR</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Manage Employees, Manage Attendance, Approve Leave, Process Payroll</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Accountant</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Manage Accounts, Create Invoice, Record Expense, Record Payment, Post Journal</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Finance Manager</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Approve Financial Transactions, Review Reports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Management</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View Dashboard, View HR Reports, View Financial Reports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Admin</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Manage Users, Roles, Permissions, System Settings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Auditor</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View Audit Logs, Review Transactions</w:t>
            </w:r>
          </w:p>
        </w:tc>
      </w:tr>
    </w:tbl>
    <w:p>
      <w:pPr>
        <w:spacing w:line="240" w:lineRule="auto" w:after="0" w:before="0"/>
      </w:pPr>
    </w:p>
    <w:p>
      <w:pPr>
        <w:pStyle w:val="Heading2"/>
        <w:keepNext/>
        <w:spacing w:before="140" w:after="60" w:line="240" w:lineRule="auto"/>
      </w:pPr>
      <w:r>
        <w:rPr>
          <w:rFonts w:ascii="Aptos" w:hAnsi="Aptos"/>
        </w:rPr>
        <w:t>7.3 Detailed Use Case: Submit Leave Request</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Item</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Description</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Use Case</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Submit Leave Request</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Primary Actor</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Precondition</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 is authenticated and active.</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Trigger</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 needs approved leave.</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Main Flow</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Select leave type → enter dates → add reason → submit → system validates balance → request is created → HR is notified.</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Alternative Flow</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If balance is insufficient or dates are invalid, system rejects submission and displays the reason.</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Postcondition</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 pending leave request exists for HR review.</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Business Rule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Approved leave updates the employee's available leave balance.</w:t>
            </w:r>
          </w:p>
        </w:tc>
      </w:tr>
    </w:tbl>
    <w:p>
      <w:pPr>
        <w:spacing w:line="240" w:lineRule="auto" w:after="0" w:before="0"/>
      </w:pPr>
    </w:p>
    <w:p>
      <w:pPr>
        <w:pStyle w:val="Heading2"/>
        <w:keepNext/>
        <w:spacing w:before="140" w:after="60" w:line="240" w:lineRule="auto"/>
      </w:pPr>
      <w:r>
        <w:rPr>
          <w:rFonts w:ascii="Aptos" w:hAnsi="Aptos"/>
        </w:rPr>
        <w:t>7.4 Detailed Use Case: Process Payroll</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Item</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Description</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Use Case</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Process Payroll</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Primary Actor</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HR Manager</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Precondition</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 period exists and employee data is valid.</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Main Flow</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Load employees → calculate salary → apply overtime/bonuses/deductions → validate → approve → generate payslips → send accounting impact.</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Alternative Flow</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Validation errors are listed and payroll remains unfinalized until corrected.</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Postcondition</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Approved payroll is locked for the period and accounting entries are generated according to policy.</w:t>
            </w:r>
          </w:p>
        </w:tc>
      </w:tr>
    </w:tbl>
    <w:p>
      <w:pPr>
        <w:spacing w:line="240" w:lineRule="auto" w:after="0" w:before="0"/>
      </w:pPr>
    </w:p>
    <w:p>
      <w:pPr>
        <w:spacing w:line="240" w:lineRule="auto" w:after="0" w:before="0"/>
      </w:pPr>
      <w:r>
        <w:rPr>
          <w:rFonts w:ascii="Aptos" w:hAnsi="Aptos"/>
        </w:rPr>
        <w:br w:type="page"/>
      </w:r>
    </w:p>
    <w:tbl>
      <w:tblPr>
        <w:tblW w:type="auto" w:w="0"/>
        <w:jc w:val="center"/>
        <w:tblLook w:firstColumn="1" w:firstRow="1" w:lastColumn="0" w:lastRow="0" w:noHBand="0" w:noVBand="1" w:val="04A0"/>
      </w:tblPr>
      <w:tblGrid>
        <w:gridCol w:w="10282"/>
      </w:tblGrid>
      <w:tr>
        <w:trPr>
          <w:tblHeader/>
          <w:cantSplit/>
        </w:trPr>
        <w:tc>
          <w:tcPr>
            <w:tcW w:type="dxa" w:w="10282"/>
            <w:shd w:fill="183B3A"/>
            <w:tcMar>
              <w:top w:w="70" w:type="dxa"/>
              <w:start w:w="85" w:type="dxa"/>
              <w:bottom w:w="70" w:type="dxa"/>
              <w:end w:w="85" w:type="dxa"/>
            </w:tcMar>
            <w:tcBorders>
              <w:top w:val="single" w:sz="1" w:color="123B5D"/>
              <w:left w:val="single" w:sz="1" w:color="123B5D"/>
              <w:bottom w:val="single" w:sz="1" w:color="123B5D"/>
              <w:right w:val="single" w:sz="1" w:color="123B5D"/>
            </w:tcBorders>
            <w:vAlign w:val="center"/>
          </w:tcPr>
          <w:p>
            <w:pPr>
              <w:spacing w:after="20" w:before="0" w:line="240" w:lineRule="auto"/>
              <w:jc w:val="center"/>
            </w:pPr>
            <w:r>
              <w:rPr>
                <w:rFonts w:ascii="Aptos" w:hAnsi="Aptos"/>
                <w:b/>
                <w:color w:val="FFFFFF"/>
                <w:sz w:val="17"/>
              </w:rPr>
              <w:t>8. DATA ANALYSIS &amp; ERD SPECIFICATION</w:t>
            </w:r>
          </w:p>
        </w:tc>
      </w:tr>
    </w:tbl>
    <w:p>
      <w:pPr>
        <w:pStyle w:val="Heading1"/>
        <w:keepNext/>
        <w:pBdr>
          <w:bottom w:val="single" w:sz="8" w:space="3" w:color="2F75B5"/>
          <w:bottom w:val="single" w:sz="10" w:space="4" w:color="2F80C0"/>
        </w:pBdr>
        <w:pBdr>
          <w:bottom w:val="single" w:sz="10" w:space="4" w:color="1677A8"/>
        </w:pBdr>
        <w:spacing w:before="200" w:after="100" w:line="240" w:lineRule="auto"/>
      </w:pPr>
      <w:r>
        <w:rPr>
          <w:rFonts w:ascii="Aptos" w:hAnsi="Aptos"/>
        </w:rPr>
        <w:t>8. Data Analysis &amp; ERD Specification</w:t>
      </w:r>
    </w:p>
    <w:p>
      <w:pPr>
        <w:spacing w:after="80" w:line="254" w:lineRule="auto" w:before="0"/>
      </w:pPr>
      <w:r>
        <w:rPr>
          <w:rFonts w:ascii="Aptos" w:hAnsi="Aptos"/>
        </w:rPr>
        <w:t>The database should follow a relational design that separates master data from transactional data and preserves referential integrity. The following entities represent the core logical data model.</w:t>
      </w:r>
    </w:p>
    <w:p>
      <w:pPr>
        <w:pStyle w:val="Heading2"/>
        <w:keepNext/>
        <w:spacing w:before="140" w:after="60" w:line="240" w:lineRule="auto"/>
      </w:pPr>
      <w:r>
        <w:rPr>
          <w:rFonts w:ascii="Aptos" w:hAnsi="Aptos"/>
        </w:rPr>
        <w:t>8.1 Main Entities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Entity</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Key Attributes / Purpose</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EmployeeID, Name, DepartmentID, PositionID, HireDate, Status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Department</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DepartmentID, Name, ManagerID</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Position</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PositionID, Title, DepartmentID, SalaryGrade</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Attendance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AttendanceID, EmployeeID, Date, CheckIn, CheckOut, Hours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LeaveRequest</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LeaveID, EmployeeID, LeaveTypeID, StartDate, EndDate, Status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PayrollID, EmployeeID, PeriodID, Gross, Deductions, Net, Status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Customer</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CustomerID, Name, Contact, Balance</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Vendor</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VendorID, Name, Contact, Balance</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Invoice</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InvoiceID, CustomerID, Date, Total, Status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Expense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ExpenseID, VendorID, AccountID, Amount, Date, Status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Payment</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PaymentID, PartyType, PartyID, Amount, Date, Method</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Account</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AccountID, Code, Name, Type</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JournalEntry</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JournalEntryID, Date, Reference, Status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JournalLine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LineID, JournalEntryID, AccountID, Debit, Credit</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User</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UserID, Username, PasswordHash, EmployeeID, Status</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Role</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RoleID, Name</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AuditLog</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LogID, UserID, Action, Entity, EntityID, Timestamp</w:t>
            </w:r>
          </w:p>
        </w:tc>
      </w:tr>
    </w:tbl>
    <w:p>
      <w:pPr>
        <w:spacing w:line="240" w:lineRule="auto" w:after="0" w:before="0"/>
      </w:pPr>
    </w:p>
    <w:p>
      <w:pPr>
        <w:pStyle w:val="Heading2"/>
        <w:keepNext/>
        <w:spacing w:before="140" w:after="60" w:line="240" w:lineRule="auto"/>
      </w:pPr>
      <w:r>
        <w:rPr>
          <w:rFonts w:ascii="Aptos" w:hAnsi="Aptos"/>
        </w:rPr>
        <w:t>8.2 Core Relationships</w:t>
      </w:r>
    </w:p>
    <w:p>
      <w:pPr>
        <w:pStyle w:val="ListBullet"/>
        <w:spacing w:after="80" w:before="0" w:line="254" w:lineRule="auto"/>
        <w:ind w:left="288"/>
      </w:pPr>
      <w:r>
        <w:rPr>
          <w:rFonts w:ascii="Aptos" w:hAnsi="Aptos"/>
          <w:color w:val="243B53"/>
          <w:sz w:val="19"/>
        </w:rPr>
        <w:t>One Department can contain many Employees.</w:t>
      </w:r>
    </w:p>
    <w:p>
      <w:pPr>
        <w:pStyle w:val="ListBullet"/>
        <w:spacing w:after="80" w:before="0" w:line="254" w:lineRule="auto"/>
        <w:ind w:left="288"/>
      </w:pPr>
      <w:r>
        <w:rPr>
          <w:rFonts w:ascii="Aptos" w:hAnsi="Aptos"/>
          <w:color w:val="243B53"/>
          <w:sz w:val="19"/>
        </w:rPr>
        <w:t>One Position can be assigned to many Employees over time, subject to organizational rules.</w:t>
      </w:r>
    </w:p>
    <w:p>
      <w:pPr>
        <w:pStyle w:val="ListBullet"/>
        <w:spacing w:after="80" w:before="0" w:line="254" w:lineRule="auto"/>
        <w:ind w:left="288"/>
      </w:pPr>
      <w:r>
        <w:rPr>
          <w:rFonts w:ascii="Aptos" w:hAnsi="Aptos"/>
          <w:color w:val="243B53"/>
          <w:sz w:val="19"/>
        </w:rPr>
        <w:t>One Employee can have many Attendance records.</w:t>
      </w:r>
    </w:p>
    <w:p>
      <w:pPr>
        <w:pStyle w:val="ListBullet"/>
        <w:spacing w:after="80" w:before="0" w:line="254" w:lineRule="auto"/>
        <w:ind w:left="288"/>
      </w:pPr>
      <w:r>
        <w:rPr>
          <w:rFonts w:ascii="Aptos" w:hAnsi="Aptos"/>
          <w:color w:val="243B53"/>
          <w:sz w:val="19"/>
        </w:rPr>
        <w:t>One Employee can submit many Leave Requests.</w:t>
      </w:r>
    </w:p>
    <w:p>
      <w:pPr>
        <w:pStyle w:val="ListBullet"/>
        <w:spacing w:after="80" w:before="0" w:line="254" w:lineRule="auto"/>
        <w:ind w:left="288"/>
      </w:pPr>
      <w:r>
        <w:rPr>
          <w:rFonts w:ascii="Aptos" w:hAnsi="Aptos"/>
          <w:color w:val="243B53"/>
          <w:sz w:val="19"/>
        </w:rPr>
        <w:t>One Employee can have many Payroll records across payroll periods.</w:t>
      </w:r>
    </w:p>
    <w:p>
      <w:pPr>
        <w:pStyle w:val="ListBullet"/>
        <w:spacing w:after="80" w:before="0" w:line="254" w:lineRule="auto"/>
        <w:ind w:left="288"/>
      </w:pPr>
      <w:r>
        <w:rPr>
          <w:rFonts w:ascii="Aptos" w:hAnsi="Aptos"/>
          <w:color w:val="243B53"/>
          <w:sz w:val="19"/>
        </w:rPr>
        <w:t>One Customer can have many Invoices and Payments.</w:t>
      </w:r>
    </w:p>
    <w:p>
      <w:pPr>
        <w:pStyle w:val="ListBullet"/>
        <w:spacing w:after="80" w:before="0" w:line="254" w:lineRule="auto"/>
        <w:ind w:left="288"/>
      </w:pPr>
      <w:r>
        <w:rPr>
          <w:rFonts w:ascii="Aptos" w:hAnsi="Aptos"/>
          <w:color w:val="243B53"/>
          <w:sz w:val="19"/>
        </w:rPr>
        <w:t>One Vendor can have many Expenses and Payments.</w:t>
      </w:r>
    </w:p>
    <w:p>
      <w:pPr>
        <w:pStyle w:val="ListBullet"/>
        <w:spacing w:after="80" w:before="0" w:line="254" w:lineRule="auto"/>
        <w:ind w:left="288"/>
      </w:pPr>
      <w:r>
        <w:rPr>
          <w:rFonts w:ascii="Aptos" w:hAnsi="Aptos"/>
          <w:color w:val="243B53"/>
          <w:sz w:val="19"/>
        </w:rPr>
        <w:t>One Journal Entry contains one or more Journal Lines.</w:t>
      </w:r>
    </w:p>
    <w:p>
      <w:pPr>
        <w:pStyle w:val="ListBullet"/>
        <w:spacing w:after="80" w:before="0" w:line="254" w:lineRule="auto"/>
        <w:ind w:left="288"/>
      </w:pPr>
      <w:r>
        <w:rPr>
          <w:rFonts w:ascii="Aptos" w:hAnsi="Aptos"/>
          <w:color w:val="243B53"/>
          <w:sz w:val="19"/>
        </w:rPr>
        <w:t>One Account can appear in many Journal Lines.</w:t>
      </w:r>
    </w:p>
    <w:p>
      <w:pPr>
        <w:pStyle w:val="ListBullet"/>
        <w:spacing w:after="80" w:before="0" w:line="254" w:lineRule="auto"/>
        <w:ind w:left="288"/>
      </w:pPr>
      <w:r>
        <w:rPr>
          <w:rFonts w:ascii="Aptos" w:hAnsi="Aptos"/>
          <w:color w:val="243B53"/>
          <w:sz w:val="19"/>
        </w:rPr>
        <w:t>One User can have one or more Roles depending on the authorization model.</w:t>
      </w:r>
    </w:p>
    <w:p>
      <w:pPr>
        <w:pStyle w:val="ListBullet"/>
        <w:spacing w:after="80" w:before="0" w:line="254" w:lineRule="auto"/>
        <w:ind w:left="288"/>
      </w:pPr>
      <w:r>
        <w:rPr>
          <w:rFonts w:ascii="Aptos" w:hAnsi="Aptos"/>
          <w:color w:val="243B53"/>
          <w:sz w:val="19"/>
        </w:rPr>
        <w:t>One User can generate many Audit Log records.</w:t>
      </w:r>
    </w:p>
    <w:p>
      <w:pPr>
        <w:pStyle w:val="Heading2"/>
        <w:keepNext/>
        <w:spacing w:before="140" w:after="60" w:line="240" w:lineRule="auto"/>
      </w:pPr>
      <w:r>
        <w:rPr>
          <w:rFonts w:ascii="Aptos" w:hAnsi="Aptos"/>
        </w:rPr>
        <w:t>8.3 Data Integrity Rules</w:t>
      </w:r>
    </w:p>
    <w:p>
      <w:pPr>
        <w:pStyle w:val="ListBullet"/>
        <w:spacing w:after="80" w:before="0" w:line="254" w:lineRule="auto"/>
        <w:ind w:left="288"/>
      </w:pPr>
      <w:r>
        <w:rPr>
          <w:rFonts w:ascii="Aptos" w:hAnsi="Aptos"/>
          <w:color w:val="243B53"/>
          <w:sz w:val="19"/>
        </w:rPr>
        <w:t>Primary keys uniquely identify each entity.</w:t>
      </w:r>
    </w:p>
    <w:p>
      <w:pPr>
        <w:pStyle w:val="ListBullet"/>
        <w:spacing w:after="80" w:before="0" w:line="254" w:lineRule="auto"/>
        <w:ind w:left="288"/>
      </w:pPr>
      <w:r>
        <w:rPr>
          <w:rFonts w:ascii="Aptos" w:hAnsi="Aptos"/>
          <w:color w:val="243B53"/>
          <w:sz w:val="19"/>
        </w:rPr>
        <w:t>Foreign keys enforce valid relationships.</w:t>
      </w:r>
    </w:p>
    <w:p>
      <w:pPr>
        <w:pStyle w:val="ListBullet"/>
        <w:spacing w:after="80" w:before="0" w:line="254" w:lineRule="auto"/>
        <w:ind w:left="288"/>
      </w:pPr>
      <w:r>
        <w:rPr>
          <w:rFonts w:ascii="Aptos" w:hAnsi="Aptos"/>
          <w:color w:val="243B53"/>
          <w:sz w:val="19"/>
        </w:rPr>
        <w:t>Required financial fields cannot be null when posting transactions.</w:t>
      </w:r>
    </w:p>
    <w:p>
      <w:pPr>
        <w:pStyle w:val="ListBullet"/>
        <w:spacing w:after="80" w:before="0" w:line="254" w:lineRule="auto"/>
        <w:ind w:left="288"/>
      </w:pPr>
      <w:r>
        <w:rPr>
          <w:rFonts w:ascii="Aptos" w:hAnsi="Aptos"/>
          <w:color w:val="243B53"/>
          <w:sz w:val="19"/>
        </w:rPr>
        <w:t>Debit and credit totals must balance for a posted journal entry.</w:t>
      </w:r>
    </w:p>
    <w:p>
      <w:pPr>
        <w:pStyle w:val="ListBullet"/>
        <w:spacing w:after="80" w:before="0" w:line="254" w:lineRule="auto"/>
        <w:ind w:left="288"/>
      </w:pPr>
      <w:r>
        <w:rPr>
          <w:rFonts w:ascii="Aptos" w:hAnsi="Aptos"/>
          <w:color w:val="243B53"/>
          <w:sz w:val="19"/>
        </w:rPr>
        <w:t>Historical financial transactions should remain traceable.</w:t>
      </w:r>
    </w:p>
    <w:p>
      <w:pPr>
        <w:pStyle w:val="ListBullet"/>
        <w:spacing w:after="80" w:before="0" w:line="254" w:lineRule="auto"/>
        <w:ind w:left="288"/>
      </w:pPr>
      <w:r>
        <w:rPr>
          <w:rFonts w:ascii="Aptos" w:hAnsi="Aptos"/>
          <w:color w:val="243B53"/>
          <w:sz w:val="19"/>
        </w:rPr>
        <w:t>Sensitive fields must be accessible only to authorized roles.</w:t>
      </w:r>
    </w:p>
    <w:p>
      <w:pPr>
        <w:spacing w:line="240" w:lineRule="auto" w:after="0" w:before="0"/>
      </w:pPr>
      <w:r>
        <w:rPr>
          <w:rFonts w:ascii="Aptos" w:hAnsi="Aptos"/>
        </w:rPr>
        <w:br w:type="page"/>
      </w:r>
    </w:p>
    <w:tbl>
      <w:tblPr>
        <w:tblW w:type="auto" w:w="0"/>
        <w:jc w:val="center"/>
        <w:tblLook w:firstColumn="1" w:firstRow="1" w:lastColumn="0" w:lastRow="0" w:noHBand="0" w:noVBand="1" w:val="04A0"/>
      </w:tblPr>
      <w:tblGrid>
        <w:gridCol w:w="10282"/>
      </w:tblGrid>
      <w:tr>
        <w:trPr>
          <w:tblHeader/>
          <w:cantSplit/>
        </w:trPr>
        <w:tc>
          <w:tcPr>
            <w:tcW w:type="dxa" w:w="10282"/>
            <w:shd w:fill="183B3A"/>
            <w:tcMar>
              <w:top w:w="70" w:type="dxa"/>
              <w:start w:w="85" w:type="dxa"/>
              <w:bottom w:w="70" w:type="dxa"/>
              <w:end w:w="85" w:type="dxa"/>
            </w:tcMar>
            <w:tcBorders>
              <w:top w:val="single" w:sz="1" w:color="123B5D"/>
              <w:left w:val="single" w:sz="1" w:color="123B5D"/>
              <w:bottom w:val="single" w:sz="1" w:color="123B5D"/>
              <w:right w:val="single" w:sz="1" w:color="123B5D"/>
            </w:tcBorders>
            <w:vAlign w:val="center"/>
          </w:tcPr>
          <w:p>
            <w:pPr>
              <w:spacing w:after="20" w:before="0" w:line="240" w:lineRule="auto"/>
              <w:jc w:val="center"/>
            </w:pPr>
            <w:r>
              <w:rPr>
                <w:rFonts w:ascii="Aptos" w:hAnsi="Aptos"/>
                <w:b/>
                <w:color w:val="FFFFFF"/>
                <w:sz w:val="17"/>
              </w:rPr>
              <w:t>9. SECURITY, REPORTING, RISKS &amp; CONCLUSION</w:t>
            </w:r>
          </w:p>
        </w:tc>
      </w:tr>
    </w:tbl>
    <w:p>
      <w:pPr>
        <w:pStyle w:val="Heading1"/>
        <w:keepNext/>
        <w:pBdr>
          <w:bottom w:val="single" w:sz="8" w:space="3" w:color="2F75B5"/>
          <w:bottom w:val="single" w:sz="10" w:space="4" w:color="2F80C0"/>
        </w:pBdr>
        <w:pBdr>
          <w:bottom w:val="single" w:sz="10" w:space="4" w:color="1677A8"/>
        </w:pBdr>
        <w:spacing w:before="200" w:after="100" w:line="240" w:lineRule="auto"/>
      </w:pPr>
      <w:r>
        <w:rPr>
          <w:rFonts w:ascii="Aptos" w:hAnsi="Aptos"/>
        </w:rPr>
        <w:t>9. Security, Reporting, Risks &amp; Conclusion</w:t>
      </w:r>
    </w:p>
    <w:p>
      <w:pPr>
        <w:pStyle w:val="Heading2"/>
        <w:keepNext/>
        <w:spacing w:before="140" w:after="60" w:line="240" w:lineRule="auto"/>
      </w:pPr>
      <w:r>
        <w:rPr>
          <w:rFonts w:ascii="Aptos" w:hAnsi="Aptos"/>
        </w:rPr>
        <w:t>9.1 Security Analysis</w:t>
      </w:r>
    </w:p>
    <w:p>
      <w:pPr>
        <w:pStyle w:val="ListBullet"/>
        <w:spacing w:after="80" w:before="0" w:line="254" w:lineRule="auto"/>
        <w:ind w:left="288"/>
      </w:pPr>
      <w:r>
        <w:rPr>
          <w:rFonts w:ascii="Aptos" w:hAnsi="Aptos"/>
          <w:color w:val="243B53"/>
          <w:sz w:val="19"/>
        </w:rPr>
        <w:t>Authentication for all protected functions.</w:t>
      </w:r>
    </w:p>
    <w:p>
      <w:pPr>
        <w:pStyle w:val="ListBullet"/>
        <w:spacing w:after="80" w:before="0" w:line="254" w:lineRule="auto"/>
        <w:ind w:left="288"/>
      </w:pPr>
      <w:r>
        <w:rPr>
          <w:rFonts w:ascii="Aptos" w:hAnsi="Aptos"/>
          <w:color w:val="243B53"/>
          <w:sz w:val="19"/>
        </w:rPr>
        <w:t>Role-Based Access Control (RBAC).</w:t>
      </w:r>
    </w:p>
    <w:p>
      <w:pPr>
        <w:pStyle w:val="ListBullet"/>
        <w:spacing w:after="80" w:before="0" w:line="254" w:lineRule="auto"/>
        <w:ind w:left="288"/>
      </w:pPr>
      <w:r>
        <w:rPr>
          <w:rFonts w:ascii="Aptos" w:hAnsi="Aptos"/>
          <w:color w:val="243B53"/>
          <w:sz w:val="19"/>
        </w:rPr>
        <w:t>Least-privilege permissions.</w:t>
      </w:r>
    </w:p>
    <w:p>
      <w:pPr>
        <w:pStyle w:val="ListBullet"/>
        <w:spacing w:after="80" w:before="0" w:line="254" w:lineRule="auto"/>
        <w:ind w:left="288"/>
      </w:pPr>
      <w:r>
        <w:rPr>
          <w:rFonts w:ascii="Aptos" w:hAnsi="Aptos"/>
          <w:color w:val="243B53"/>
          <w:sz w:val="19"/>
        </w:rPr>
        <w:t>Secure password hashing and session/token management.</w:t>
      </w:r>
    </w:p>
    <w:p>
      <w:pPr>
        <w:pStyle w:val="ListBullet"/>
        <w:spacing w:after="80" w:before="0" w:line="254" w:lineRule="auto"/>
        <w:ind w:left="288"/>
      </w:pPr>
      <w:r>
        <w:rPr>
          <w:rFonts w:ascii="Aptos" w:hAnsi="Aptos"/>
          <w:color w:val="243B53"/>
          <w:sz w:val="19"/>
        </w:rPr>
        <w:t>Input validation and server-side authorization.</w:t>
      </w:r>
    </w:p>
    <w:p>
      <w:pPr>
        <w:pStyle w:val="ListBullet"/>
        <w:spacing w:after="80" w:before="0" w:line="254" w:lineRule="auto"/>
        <w:ind w:left="288"/>
      </w:pPr>
      <w:r>
        <w:rPr>
          <w:rFonts w:ascii="Aptos" w:hAnsi="Aptos"/>
          <w:color w:val="243B53"/>
          <w:sz w:val="19"/>
        </w:rPr>
        <w:t>Audit logs for important HR and financial actions.</w:t>
      </w:r>
    </w:p>
    <w:p>
      <w:pPr>
        <w:pStyle w:val="ListBullet"/>
        <w:spacing w:after="80" w:before="0" w:line="254" w:lineRule="auto"/>
        <w:ind w:left="288"/>
      </w:pPr>
      <w:r>
        <w:rPr>
          <w:rFonts w:ascii="Aptos" w:hAnsi="Aptos"/>
          <w:color w:val="243B53"/>
          <w:sz w:val="19"/>
        </w:rPr>
        <w:t>Database backups and controlled restoration procedures.</w:t>
      </w:r>
    </w:p>
    <w:p>
      <w:pPr>
        <w:pStyle w:val="ListBullet"/>
        <w:spacing w:after="80" w:before="0" w:line="254" w:lineRule="auto"/>
        <w:ind w:left="288"/>
      </w:pPr>
      <w:r>
        <w:rPr>
          <w:rFonts w:ascii="Aptos" w:hAnsi="Aptos"/>
          <w:color w:val="243B53"/>
          <w:sz w:val="19"/>
        </w:rPr>
        <w:t>Encryption in transit and appropriate protection of stored sensitive data.</w:t>
      </w:r>
    </w:p>
    <w:p>
      <w:pPr>
        <w:pStyle w:val="Heading2"/>
        <w:keepNext/>
        <w:spacing w:before="140" w:after="60" w:line="240" w:lineRule="auto"/>
      </w:pPr>
      <w:r>
        <w:rPr>
          <w:rFonts w:ascii="Aptos" w:hAnsi="Aptos"/>
        </w:rPr>
        <w:t>9.2 Reporting Requirements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blHeader w:val="true"/>
          <w:cantSplit/>
        </w:trPr>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Area</w:t>
            </w:r>
          </w:p>
        </w:tc>
        <w:tc>
          <w:tcPr>
            <w:tcW w:type="dxa" w:w="504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Reports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HR</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Employee List, Department Summary, Attendance, Absence, Leave Balance</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 Register, Payslips, Salary Summary, Deductions</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Accounting</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General Ledger, Trial Balance, Income Statement, Balance Sheet</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Receivables</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Customer Invoices, Outstanding Balances, Payment History</w:t>
            </w:r>
          </w:p>
        </w:tc>
      </w:tr>
      <w:tr>
        <w:trPr>
          <w:cantSplit/>
        </w:trPr>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Payables</w:t>
            </w:r>
          </w:p>
        </w:tc>
        <w:tc>
          <w:tcPr>
            <w:tcW w:type="dxa" w:w="504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Vendor Bills, Outstanding Liabilities, Payment History</w:t>
            </w:r>
          </w:p>
        </w:tc>
      </w:tr>
      <w:tr>
        <w:trPr>
          <w:cantSplit/>
        </w:trPr>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Management</w:t>
            </w:r>
          </w:p>
        </w:tc>
        <w:tc>
          <w:tcPr>
            <w:tcW w:type="dxa" w:w="504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HR KPIs, Payroll Cost, Revenue, Expenses, Cash Position</w:t>
            </w:r>
          </w:p>
        </w:tc>
      </w:tr>
    </w:tbl>
    <w:p>
      <w:pPr>
        <w:spacing w:line="240" w:lineRule="auto" w:after="0" w:before="0"/>
      </w:pPr>
    </w:p>
    <w:p>
      <w:pPr>
        <w:pStyle w:val="Heading2"/>
        <w:keepNext/>
        <w:spacing w:before="140" w:after="60" w:line="240" w:lineRule="auto"/>
      </w:pPr>
      <w:r>
        <w:rPr>
          <w:rFonts w:ascii="Aptos" w:hAnsi="Aptos"/>
        </w:rPr>
        <w:t>9.3 Risk Analysis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blHeader w:val="true"/>
          <w:cantSplit/>
        </w:trPr>
        <w:tc>
          <w:tcPr>
            <w:tcW w:type="dxa" w:w="252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Risk</w:t>
            </w:r>
          </w:p>
        </w:tc>
        <w:tc>
          <w:tcPr>
            <w:tcW w:type="dxa" w:w="252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Probability</w:t>
            </w:r>
          </w:p>
        </w:tc>
        <w:tc>
          <w:tcPr>
            <w:tcW w:type="dxa" w:w="252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Impact</w:t>
            </w:r>
          </w:p>
        </w:tc>
        <w:tc>
          <w:tcPr>
            <w:tcW w:type="dxa" w:w="2520"/>
            <w:vAlign w:val="center"/>
            <w:shd w:fill="183B3A"/>
            <w:tcMar>
              <w:top w:w="70" w:type="dxa"/>
              <w:start w:w="85" w:type="dxa"/>
              <w:bottom w:w="70" w:type="dxa"/>
              <w:end w:w="85" w:type="dxa"/>
            </w:tcMar>
            <w:tcBorders>
              <w:top w:val="single" w:sz="5" w:color="D6E2EA"/>
              <w:left w:val="single" w:sz="5" w:color="D6E2EA"/>
              <w:bottom w:val="single" w:sz="5" w:color="D6E2EA"/>
              <w:right w:val="single" w:sz="5" w:color="D6E2EA"/>
            </w:tcBorders>
          </w:tcPr>
          <w:p>
            <w:pPr>
              <w:spacing w:after="20" w:line="240" w:lineRule="auto" w:before="0"/>
              <w:jc w:val="center"/>
            </w:pPr>
            <w:r>
              <w:rPr>
                <w:rFonts w:ascii="Aptos" w:hAnsi="Aptos"/>
                <w:b/>
                <w:color w:val="FFFFFF"/>
                <w:sz w:val="17"/>
              </w:rPr>
            </w:r>
            <w:r>
              <w:rPr>
                <w:rFonts w:ascii="Aptos" w:hAnsi="Aptos"/>
                <w:b/>
                <w:color w:val="FFFFFF"/>
                <w:sz w:val="17"/>
              </w:rPr>
              <w:t>Mitigation</w:t>
            </w:r>
          </w:p>
        </w:tc>
      </w:tr>
      <w:tr>
        <w:trPr>
          <w:cantSplit/>
        </w:trPr>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Incorrect requirements</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Stakeholder validation and use-case review</w:t>
            </w:r>
          </w:p>
        </w:tc>
      </w:tr>
      <w:tr>
        <w:trPr>
          <w:cantSplit/>
        </w:trPr>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Data migration errors</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Validation, backups and staged migration</w:t>
            </w:r>
          </w:p>
        </w:tc>
      </w:tr>
      <w:tr>
        <w:trPr>
          <w:cantSplit/>
        </w:trPr>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Unauthorized access</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RBAC, MFA where appropriate, audit logs</w:t>
            </w:r>
          </w:p>
        </w:tc>
      </w:tr>
      <w:tr>
        <w:trPr>
          <w:cantSplit/>
        </w:trPr>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Payroll calculation error</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Low/Medium</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Automated tests and approval workflow</w:t>
            </w:r>
          </w:p>
        </w:tc>
      </w:tr>
      <w:tr>
        <w:trPr>
          <w:cantSplit/>
        </w:trPr>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System downtime</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Backups, monitoring and recovery plan</w:t>
            </w:r>
          </w:p>
        </w:tc>
      </w:tr>
      <w:tr>
        <w:trPr>
          <w:cantSplit/>
        </w:trPr>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User resistance</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c>
          <w:tcPr>
            <w:tcW w:type="dxa" w:w="2520"/>
            <w:vAlign w:val="center"/>
            <w:tcMar>
              <w:top w:w="58" w:type="dxa"/>
              <w:start w:w="85" w:type="dxa"/>
              <w:bottom w:w="58" w:type="dxa"/>
              <w:end w:w="85" w:type="dxa"/>
            </w:tcMar>
            <w:shd w:fill="EEF6F2"/>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Training and gradual rollout</w:t>
            </w:r>
          </w:p>
        </w:tc>
      </w:tr>
      <w:tr>
        <w:trPr>
          <w:cantSplit/>
        </w:trPr>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Integration inconsistency</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Medium</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High</w:t>
            </w:r>
          </w:p>
        </w:tc>
        <w:tc>
          <w:tcPr>
            <w:tcW w:type="dxa" w:w="2520"/>
            <w:vAlign w:val="center"/>
            <w:tcMar>
              <w:top w:w="58" w:type="dxa"/>
              <w:start w:w="85" w:type="dxa"/>
              <w:bottom w:w="58" w:type="dxa"/>
              <w:end w:w="85" w:type="dxa"/>
            </w:tcMar>
            <w:shd w:fill="FFFFFF"/>
            <w:tcBorders>
              <w:top w:val="single" w:sz="5" w:color="D6E2EA"/>
              <w:left w:val="single" w:sz="5" w:color="D6E2EA"/>
              <w:bottom w:val="single" w:sz="5" w:color="D6E2EA"/>
              <w:right w:val="single" w:sz="5" w:color="D6E2EA"/>
            </w:tcBorders>
          </w:tcPr>
          <w:p>
            <w:pPr>
              <w:spacing w:after="20" w:line="240" w:lineRule="auto" w:before="0"/>
            </w:pPr>
            <w:r>
              <w:rPr>
                <w:rFonts w:ascii="Aptos" w:hAnsi="Aptos"/>
                <w:b w:val="0"/>
                <w:color w:val="243B53"/>
                <w:sz w:val="16"/>
              </w:rPr>
            </w:r>
            <w:r>
              <w:rPr>
                <w:rFonts w:ascii="Aptos" w:hAnsi="Aptos"/>
                <w:b w:val="0"/>
                <w:color w:val="243B53"/>
                <w:sz w:val="16"/>
              </w:rPr>
              <w:t>Transactional controls and reconciliation</w:t>
            </w:r>
          </w:p>
        </w:tc>
      </w:tr>
    </w:tbl>
    <w:p>
      <w:pPr>
        <w:spacing w:line="240" w:lineRule="auto" w:after="0" w:before="0"/>
      </w:pPr>
    </w:p>
    <w:p>
      <w:pPr>
        <w:pStyle w:val="Heading2"/>
        <w:keepNext/>
        <w:spacing w:before="140" w:after="60" w:line="240" w:lineRule="auto"/>
      </w:pPr>
      <w:r>
        <w:rPr>
          <w:rFonts w:ascii="Aptos" w:hAnsi="Aptos"/>
        </w:rPr>
        <w:t>9.4 Expected Outcomes</w:t>
      </w:r>
    </w:p>
    <w:tbl>
      <w:tblPr>
        <w:tblW w:type="auto" w:w="0"/>
        <w:jc w:val="center"/>
        <w:tblLook w:firstColumn="1" w:firstRow="1" w:lastColumn="0" w:lastRow="0" w:noHBand="0" w:noVBand="1" w:val="04A0"/>
      </w:tblPr>
      <w:tblGrid>
        <w:gridCol w:w="5141"/>
        <w:gridCol w:w="5141"/>
      </w:tblGrid>
      <w:tr>
        <w:trPr>
          <w:tblHeader/>
          <w:cantSplit/>
        </w:trPr>
        <w:tc>
          <w:tcPr>
            <w:tcW w:type="dxa" w:w="5141"/>
            <w:shd w:fill="183B3A"/>
            <w:tcBorders>
              <w:top w:val="single" w:sz="1" w:color="123B5D"/>
              <w:left w:val="single" w:sz="1" w:color="123B5D"/>
              <w:bottom w:val="single" w:sz="1" w:color="123B5D"/>
              <w:right w:val="single" w:sz="1" w:color="123B5D"/>
            </w:tcBorders>
            <w:tcMar>
              <w:top w:w="70" w:type="dxa"/>
              <w:start w:w="85" w:type="dxa"/>
              <w:bottom w:w="70" w:type="dxa"/>
              <w:end w:w="85" w:type="dxa"/>
            </w:tcMar>
            <w:vAlign w:val="center"/>
          </w:tcPr>
          <w:p>
            <w:pPr>
              <w:spacing w:after="20" w:line="240" w:lineRule="auto" w:before="0"/>
              <w:jc w:val="center"/>
            </w:pPr>
            <w:r>
              <w:rPr>
                <w:rFonts w:ascii="Aptos" w:hAnsi="Aptos"/>
                <w:b/>
                <w:color w:val="FFFFFF"/>
                <w:sz w:val="17"/>
              </w:rPr>
            </w:r>
            <w:r>
              <w:rPr>
                <w:rFonts w:ascii="Aptos" w:hAnsi="Aptos"/>
                <w:b/>
                <w:color w:val="FFFFFF"/>
                <w:sz w:val="17"/>
              </w:rPr>
              <w:t>EXPECTED VALUE</w:t>
            </w:r>
          </w:p>
        </w:tc>
        <w:tc>
          <w:tcPr>
            <w:tcW w:type="dxa" w:w="5141"/>
            <w:shd w:fill="183B3A"/>
            <w:tcBorders>
              <w:top w:val="single" w:sz="4" w:color="D6E2EA"/>
              <w:left w:val="single" w:sz="4" w:color="D6E2EA"/>
              <w:bottom w:val="single" w:sz="4" w:color="D6E2EA"/>
              <w:right w:val="single" w:sz="4" w:color="D6E2EA"/>
            </w:tcBorders>
            <w:tcMar>
              <w:top w:w="70" w:type="dxa"/>
              <w:start w:w="85" w:type="dxa"/>
              <w:bottom w:w="70" w:type="dxa"/>
              <w:end w:w="85" w:type="dxa"/>
            </w:tcMar>
            <w:vAlign w:val="center"/>
          </w:tcPr>
          <w:p>
            <w:pPr>
              <w:spacing w:after="20" w:line="240" w:lineRule="auto" w:before="0"/>
              <w:jc w:val="center"/>
            </w:pPr>
            <w:r>
              <w:rPr>
                <w:rFonts w:ascii="Aptos" w:hAnsi="Aptos"/>
                <w:b/>
                <w:color w:val="FFFFFF"/>
                <w:sz w:val="17"/>
              </w:rPr>
            </w:r>
            <w:r>
              <w:rPr>
                <w:rFonts w:ascii="Aptos" w:hAnsi="Aptos"/>
                <w:b/>
                <w:color w:val="FFFFFF"/>
                <w:sz w:val="17"/>
              </w:rPr>
              <w:t>The ERP should improve control, traceability, reporting speed, and consistency across HR and Finance.</w:t>
            </w:r>
          </w:p>
        </w:tc>
      </w:tr>
    </w:tbl>
    <w:p>
      <w:pPr>
        <w:spacing w:after="80" w:line="254" w:lineRule="auto" w:before="0"/>
      </w:pPr>
      <w:r>
        <w:rPr>
          <w:rFonts w:ascii="Aptos" w:hAnsi="Aptos"/>
        </w:rPr>
        <w:t>The proposed ERP is expected to provide a unified operational environment for HR and Accounting. The main value is not only replacing spreadsheets but establishing controlled business processes in which data is captured once, validated, approved, reused, and reported consistently.</w:t>
      </w:r>
    </w:p>
    <w:p>
      <w:pPr>
        <w:pStyle w:val="Heading2"/>
        <w:keepNext/>
        <w:spacing w:before="140" w:after="60" w:line="240" w:lineRule="auto"/>
      </w:pPr>
      <w:r>
        <w:rPr>
          <w:rFonts w:ascii="Aptos" w:hAnsi="Aptos"/>
        </w:rPr>
        <w:t>9.5 Conclusion</w:t>
      </w:r>
    </w:p>
    <w:p>
      <w:pPr>
        <w:spacing w:after="80" w:line="254" w:lineRule="auto" w:before="0"/>
      </w:pPr>
      <w:r>
        <w:rPr>
          <w:rFonts w:ascii="Aptos" w:hAnsi="Aptos"/>
        </w:rPr>
        <w:t>The System Analysis demonstrates that an integrated Accounting &amp; HR ERP can address the main limitations of fragmented business processes. The proposed solution centralizes data, automates HR and financial workflows, improves security and auditability, and connects payroll operations with accounting records. The analysis also defines the system boundary, stakeholders, requirements, processes, use cases, data entities, business rules, security considerations and implementation risks. These outputs provide a strong foundation for the next phase: System Design, including detailed UI design, database schema, API architecture, DFD/Use Case diagrams, sequence diagrams and implementation planning.</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024"/>
            <w:shd w:fill="183B3A"/>
            <w:tcMar>
              <w:top w:w="70" w:type="dxa"/>
              <w:start w:w="85" w:type="dxa"/>
              <w:bottom w:w="70" w:type="dxa"/>
              <w:end w:w="85" w:type="dxa"/>
            </w:tcMar>
            <w:tcBorders>
              <w:top w:val="single" w:sz="5" w:color="D6E2EA"/>
              <w:left w:val="single" w:sz="5" w:color="D6E2EA"/>
              <w:bottom w:val="single" w:sz="5" w:color="D6E2EA"/>
              <w:right w:val="single" w:sz="5" w:color="D6E2EA"/>
            </w:tcBorders>
            <w:vAlign w:val="center"/>
          </w:tcPr>
          <w:p>
            <w:pPr>
              <w:spacing w:after="20" w:line="240" w:lineRule="auto" w:before="0"/>
              <w:jc w:val="center"/>
            </w:pPr>
            <w:r>
              <w:rPr>
                <w:rFonts w:ascii="Aptos" w:hAnsi="Aptos"/>
                <w:b/>
                <w:color w:val="FFFFFF"/>
                <w:sz w:val="17"/>
              </w:rPr>
              <w:t>PROJECT TYPE</w:t>
              <w:br/>
            </w:r>
            <w:r>
              <w:rPr>
                <w:rFonts w:ascii="Aptos" w:hAnsi="Aptos"/>
                <w:b/>
                <w:color w:val="FFFFFF"/>
                <w:sz w:val="17"/>
              </w:rPr>
              <w:t>Integrated ERP</w:t>
            </w:r>
          </w:p>
        </w:tc>
        <w:tc>
          <w:tcPr>
            <w:tcW w:type="dxa" w:w="3024"/>
            <w:shd w:fill="183B3A"/>
            <w:tcMar>
              <w:top w:w="70" w:type="dxa"/>
              <w:start w:w="85" w:type="dxa"/>
              <w:bottom w:w="70" w:type="dxa"/>
              <w:end w:w="85" w:type="dxa"/>
            </w:tcMar>
            <w:tcBorders>
              <w:top w:val="single" w:sz="5" w:color="D6E2EA"/>
              <w:left w:val="single" w:sz="5" w:color="D6E2EA"/>
              <w:bottom w:val="single" w:sz="5" w:color="D6E2EA"/>
              <w:right w:val="single" w:sz="5" w:color="D6E2EA"/>
            </w:tcBorders>
            <w:vAlign w:val="center"/>
          </w:tcPr>
          <w:p>
            <w:pPr>
              <w:spacing w:after="20" w:line="240" w:lineRule="auto" w:before="0"/>
              <w:jc w:val="center"/>
            </w:pPr>
            <w:r>
              <w:rPr>
                <w:rFonts w:ascii="Aptos" w:hAnsi="Aptos"/>
                <w:b/>
                <w:color w:val="FFFFFF"/>
                <w:sz w:val="17"/>
              </w:rPr>
              <w:t>FOCUS</w:t>
              <w:br/>
            </w:r>
            <w:r>
              <w:rPr>
                <w:rFonts w:ascii="Aptos" w:hAnsi="Aptos"/>
                <w:b/>
                <w:color w:val="FFFFFF"/>
                <w:sz w:val="17"/>
              </w:rPr>
              <w:t>Accounting + HR</w:t>
            </w:r>
          </w:p>
        </w:tc>
        <w:tc>
          <w:tcPr>
            <w:tcW w:type="dxa" w:w="3024"/>
            <w:shd w:fill="183B3A"/>
            <w:tcMar>
              <w:top w:w="70" w:type="dxa"/>
              <w:start w:w="85" w:type="dxa"/>
              <w:bottom w:w="70" w:type="dxa"/>
              <w:end w:w="85" w:type="dxa"/>
            </w:tcMar>
            <w:tcBorders>
              <w:top w:val="single" w:sz="5" w:color="D6E2EA"/>
              <w:left w:val="single" w:sz="5" w:color="D6E2EA"/>
              <w:bottom w:val="single" w:sz="5" w:color="D6E2EA"/>
              <w:right w:val="single" w:sz="5" w:color="D6E2EA"/>
            </w:tcBorders>
            <w:vAlign w:val="center"/>
          </w:tcPr>
          <w:p>
            <w:pPr>
              <w:spacing w:after="20" w:line="240" w:lineRule="auto" w:before="0"/>
              <w:jc w:val="center"/>
            </w:pPr>
            <w:r>
              <w:rPr>
                <w:rFonts w:ascii="Aptos" w:hAnsi="Aptos"/>
                <w:b/>
                <w:color w:val="FFFFFF"/>
                <w:sz w:val="17"/>
              </w:rPr>
              <w:t>YEAR</w:t>
              <w:br/>
            </w:r>
            <w:r>
              <w:rPr>
                <w:rFonts w:ascii="Aptos" w:hAnsi="Aptos"/>
                <w:b/>
                <w:color w:val="FFFFFF"/>
                <w:sz w:val="17"/>
              </w:rPr>
              <w:t>2026</w:t>
            </w:r>
          </w:p>
        </w:tc>
      </w:tr>
    </w:tbl>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4536"/>
            <w:tcMar>
              <w:top w:w="70" w:type="dxa"/>
              <w:start w:w="85" w:type="dxa"/>
              <w:bottom w:w="70" w:type="dxa"/>
              <w:end w:w="85" w:type="dxa"/>
            </w:tcMar>
            <w:tcBorders>
              <w:top w:val="single" w:sz="5" w:color="D6E2EA"/>
              <w:left w:val="single" w:sz="5" w:color="D6E2EA"/>
              <w:bottom w:val="single" w:sz="5" w:color="D6E2EA"/>
              <w:right w:val="single" w:sz="5" w:color="D6E2EA"/>
            </w:tcBorders>
            <w:shd w:fill="183B3A"/>
            <w:vAlign w:val="center"/>
          </w:tcPr>
          <w:p>
            <w:pPr>
              <w:spacing w:after="20" w:line="240" w:lineRule="auto" w:before="0"/>
              <w:jc w:val="center"/>
            </w:pPr>
            <w:r>
              <w:rPr>
                <w:rFonts w:ascii="Aptos" w:hAnsi="Aptos"/>
                <w:b/>
                <w:color w:val="FFFFFF"/>
                <w:sz w:val="17"/>
              </w:rPr>
              <w:t>Prepared for</w:t>
            </w:r>
          </w:p>
        </w:tc>
        <w:tc>
          <w:tcPr>
            <w:tcW w:type="dxa" w:w="4536"/>
            <w:tcMar>
              <w:top w:w="70" w:type="dxa"/>
              <w:start w:w="85" w:type="dxa"/>
              <w:bottom w:w="70" w:type="dxa"/>
              <w:end w:w="85" w:type="dxa"/>
            </w:tcMar>
            <w:tcBorders>
              <w:top w:val="single" w:sz="5" w:color="D6E2EA"/>
              <w:left w:val="single" w:sz="5" w:color="D6E2EA"/>
              <w:bottom w:val="single" w:sz="5" w:color="D6E2EA"/>
              <w:right w:val="single" w:sz="5" w:color="D6E2EA"/>
            </w:tcBorders>
            <w:shd w:fill="183B3A"/>
            <w:vAlign w:val="center"/>
          </w:tcPr>
          <w:p>
            <w:pPr>
              <w:spacing w:after="20" w:line="240" w:lineRule="auto" w:before="0"/>
              <w:jc w:val="center"/>
            </w:pPr>
            <w:r>
              <w:rPr>
                <w:rFonts w:ascii="Aptos" w:hAnsi="Aptos"/>
                <w:b/>
                <w:color w:val="FFFFFF"/>
                <w:sz w:val="17"/>
              </w:rPr>
              <w:t>System Analysis Course</w:t>
            </w:r>
          </w:p>
        </w:tc>
      </w:tr>
      <w:tr>
        <w:trPr>
          <w:cantSplit/>
        </w:trPr>
        <w:tc>
          <w:tcPr>
            <w:tcW w:type="dxa" w:w="4536"/>
            <w:tcMar>
              <w:top w:w="58" w:type="dxa"/>
              <w:start w:w="85" w:type="dxa"/>
              <w:bottom w:w="58" w:type="dxa"/>
              <w:end w:w="85" w:type="dxa"/>
            </w:tcMar>
            <w:tcBorders>
              <w:top w:val="single" w:sz="5" w:color="D6E2EA"/>
              <w:left w:val="single" w:sz="5" w:color="D6E2EA"/>
              <w:bottom w:val="single" w:sz="5" w:color="D6E2EA"/>
              <w:right w:val="single" w:sz="5" w:color="D6E2EA"/>
            </w:tcBorders>
            <w:shd w:fill="FFFFFF"/>
            <w:vAlign w:val="center"/>
          </w:tcPr>
          <w:p>
            <w:pPr>
              <w:spacing w:after="20" w:line="240" w:lineRule="auto" w:before="0"/>
            </w:pPr>
            <w:r>
              <w:rPr>
                <w:rFonts w:ascii="Aptos" w:hAnsi="Aptos"/>
                <w:b w:val="0"/>
                <w:color w:val="243B53"/>
                <w:sz w:val="16"/>
              </w:rPr>
              <w:t>Prepared by</w:t>
            </w:r>
          </w:p>
        </w:tc>
        <w:tc>
          <w:tcPr>
            <w:tcW w:type="dxa" w:w="4536"/>
            <w:tcMar>
              <w:top w:w="58" w:type="dxa"/>
              <w:start w:w="85" w:type="dxa"/>
              <w:bottom w:w="58" w:type="dxa"/>
              <w:end w:w="85" w:type="dxa"/>
            </w:tcMar>
            <w:tcBorders>
              <w:top w:val="single" w:sz="5" w:color="D6E2EA"/>
              <w:left w:val="single" w:sz="5" w:color="D6E2EA"/>
              <w:bottom w:val="single" w:sz="5" w:color="D6E2EA"/>
              <w:right w:val="single" w:sz="5" w:color="D6E2EA"/>
            </w:tcBorders>
            <w:shd w:fill="FFFFFF"/>
            <w:vAlign w:val="center"/>
          </w:tcPr>
          <w:p>
            <w:pPr>
              <w:spacing w:after="20" w:line="240" w:lineRule="auto" w:before="0"/>
            </w:pPr>
            <w:r>
              <w:rPr>
                <w:rFonts w:ascii="Aptos" w:hAnsi="Aptos"/>
                <w:b w:val="0"/>
                <w:color w:val="243B53"/>
                <w:sz w:val="16"/>
              </w:rPr>
              <w:t>________________________</w:t>
            </w:r>
          </w:p>
        </w:tc>
      </w:tr>
    </w:tbl>
    <w:p>
      <w:pPr>
        <w:spacing w:after="0"/>
      </w:pPr>
      <w:r>
        <w:br w:type="page"/>
      </w:r>
    </w:p>
    <w:p>
      <w:pPr>
        <w:pStyle w:val="Heading1"/>
        <w:keepNext/>
        <w:spacing w:before="200" w:after="100"/>
      </w:pPr>
      <w:r>
        <w:t>SYSTEM MODELS &amp; VISUAL ANALYSIS</w:t>
      </w:r>
    </w:p>
    <w:p>
      <w:pPr>
        <w:spacing w:before="0" w:after="80" w:line="254" w:lineRule="auto"/>
      </w:pPr>
      <w:r>
        <w:t>Standard System Analysis models are provided below as supporting artifacts for the complete report.</w:t>
      </w:r>
    </w:p>
    <w:p>
      <w:pPr>
        <w:spacing w:before="160" w:after="0"/>
        <w:jc w:val="center"/>
      </w:pPr>
      <w:r>
        <w:drawing>
          <wp:inline xmlns:a="http://schemas.openxmlformats.org/drawingml/2006/main" xmlns:pic="http://schemas.openxmlformats.org/drawingml/2006/picture">
            <wp:extent cx="6172200" cy="3119856"/>
            <wp:docPr id="1" name="Picture 1"/>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172200" cy="3119856"/>
                    </a:xfrm>
                    <a:prstGeom prst="rect"/>
                  </pic:spPr>
                </pic:pic>
              </a:graphicData>
            </a:graphic>
          </wp:inline>
        </w:drawing>
      </w:r>
    </w:p>
    <w:p>
      <w:pPr>
        <w:spacing w:before="40" w:after="80" w:line="254" w:lineRule="auto"/>
        <w:jc w:val="center"/>
      </w:pPr>
      <w:r>
        <w:rPr>
          <w:rFonts w:ascii="Aptos" w:hAnsi="Aptos"/>
          <w:i/>
          <w:color w:val="52606D"/>
          <w:sz w:val="18"/>
        </w:rPr>
        <w:t>Figure 1. Context Diagram — External Actors and ERP Boundary</w:t>
      </w:r>
    </w:p>
    <w:p>
      <w:pPr>
        <w:spacing w:after="0"/>
      </w:pPr>
      <w:r>
        <w:br w:type="page"/>
      </w:r>
    </w:p>
    <w:p>
      <w:pPr>
        <w:spacing w:before="160" w:after="0"/>
        <w:jc w:val="center"/>
      </w:pPr>
      <w:r>
        <w:drawing>
          <wp:inline xmlns:a="http://schemas.openxmlformats.org/drawingml/2006/main" xmlns:pic="http://schemas.openxmlformats.org/drawingml/2006/picture">
            <wp:extent cx="6172200" cy="3670629"/>
            <wp:docPr id="2" name="Picture 2"/>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6172200" cy="3670629"/>
                    </a:xfrm>
                    <a:prstGeom prst="rect"/>
                  </pic:spPr>
                </pic:pic>
              </a:graphicData>
            </a:graphic>
          </wp:inline>
        </w:drawing>
      </w:r>
    </w:p>
    <w:p>
      <w:pPr>
        <w:spacing w:before="40" w:after="80" w:line="254" w:lineRule="auto"/>
        <w:jc w:val="center"/>
      </w:pPr>
      <w:r>
        <w:rPr>
          <w:rFonts w:ascii="Aptos" w:hAnsi="Aptos"/>
          <w:i/>
          <w:color w:val="52606D"/>
          <w:sz w:val="18"/>
        </w:rPr>
        <w:t>Figure 2. DFD Level 0 — Core Processes and Data Stores</w:t>
      </w:r>
    </w:p>
    <w:p>
      <w:pPr>
        <w:spacing w:after="0"/>
      </w:pPr>
      <w:r>
        <w:br w:type="page"/>
      </w:r>
    </w:p>
    <w:p>
      <w:pPr>
        <w:spacing w:before="160" w:after="0"/>
        <w:jc w:val="center"/>
      </w:pPr>
      <w:r>
        <w:drawing>
          <wp:inline xmlns:a="http://schemas.openxmlformats.org/drawingml/2006/main" xmlns:pic="http://schemas.openxmlformats.org/drawingml/2006/picture">
            <wp:extent cx="6172200" cy="3503621"/>
            <wp:docPr id="3" name="Picture 3"/>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6172200" cy="3503621"/>
                    </a:xfrm>
                    <a:prstGeom prst="rect"/>
                  </pic:spPr>
                </pic:pic>
              </a:graphicData>
            </a:graphic>
          </wp:inline>
        </w:drawing>
      </w:r>
    </w:p>
    <w:p>
      <w:pPr>
        <w:spacing w:before="40" w:after="80" w:line="254" w:lineRule="auto"/>
        <w:jc w:val="center"/>
      </w:pPr>
      <w:r>
        <w:rPr>
          <w:rFonts w:ascii="Aptos" w:hAnsi="Aptos"/>
          <w:i/>
          <w:color w:val="52606D"/>
          <w:sz w:val="18"/>
        </w:rPr>
        <w:t>Figure 3. Use Case Diagram — Core ERP Interactions</w:t>
      </w:r>
    </w:p>
    <w:p>
      <w:pPr>
        <w:spacing w:after="0"/>
      </w:pPr>
      <w:r>
        <w:br w:type="page"/>
      </w:r>
    </w:p>
    <w:p>
      <w:pPr>
        <w:spacing w:before="160" w:after="0"/>
        <w:jc w:val="center"/>
      </w:pPr>
      <w:r>
        <w:drawing>
          <wp:inline xmlns:a="http://schemas.openxmlformats.org/drawingml/2006/main" xmlns:pic="http://schemas.openxmlformats.org/drawingml/2006/picture">
            <wp:extent cx="6172200" cy="3834084"/>
            <wp:docPr id="4" name="Picture 4"/>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6172200" cy="3834084"/>
                    </a:xfrm>
                    <a:prstGeom prst="rect"/>
                  </pic:spPr>
                </pic:pic>
              </a:graphicData>
            </a:graphic>
          </wp:inline>
        </w:drawing>
      </w:r>
    </w:p>
    <w:p>
      <w:pPr>
        <w:spacing w:before="40" w:after="80" w:line="254" w:lineRule="auto"/>
        <w:jc w:val="center"/>
      </w:pPr>
      <w:r>
        <w:rPr>
          <w:rFonts w:ascii="Aptos" w:hAnsi="Aptos"/>
          <w:i/>
          <w:color w:val="52606D"/>
          <w:sz w:val="18"/>
        </w:rPr>
        <w:t>Figure 4. Simplified Entity Relationship Diagram — Core ERP Entities</w:t>
      </w:r>
    </w:p>
    <w:p>
      <w:pPr>
        <w:spacing w:after="0"/>
      </w:pPr>
      <w:r>
        <w:br w:type="page"/>
      </w:r>
    </w:p>
    <w:p>
      <w:pPr>
        <w:pStyle w:val="Heading1"/>
        <w:keepNext/>
        <w:spacing w:before="200" w:after="100"/>
      </w:pPr>
      <w:r>
        <w:t>REQUIREMENTS TRACEABILITY &amp; BUSINESS LOGIC</w:t>
      </w:r>
    </w:p>
    <w:p>
      <w:pPr>
        <w:spacing w:before="0" w:after="80" w:line="254" w:lineRule="auto"/>
      </w:pPr>
      <w:r>
        <w:t>The matrix connects key business needs with system functions, outputs, and expected business value.</w:t>
      </w:r>
    </w:p>
    <w:tbl>
      <w:tblPr>
        <w:tblW w:type="auto" w:w="0"/>
        <w:jc w:val="center"/>
        <w:tblLook w:firstColumn="1" w:firstRow="1" w:lastColumn="0" w:lastRow="0" w:noHBand="0" w:noVBand="1" w:val="04A0"/>
      </w:tblPr>
      <w:tblGrid>
        <w:gridCol w:w="2556"/>
        <w:gridCol w:w="2556"/>
        <w:gridCol w:w="2556"/>
        <w:gridCol w:w="2556"/>
      </w:tblGrid>
      <w:tr>
        <w:trPr>
          <w:cantSplit/>
          <w:tblHeader/>
        </w:trPr>
        <w:tc>
          <w:tcPr>
            <w:tcW w:type="dxa" w:w="2556"/>
            <w:shd w:fill="183B3A"/>
            <w:tcMar>
              <w:top w:w="70" w:type="dxa"/>
              <w:start w:w="85" w:type="dxa"/>
              <w:bottom w:w="70" w:type="dxa"/>
              <w:end w:w="85" w:type="dxa"/>
            </w:tcMar>
            <w:vAlign w:val="center"/>
          </w:tcPr>
          <w:p>
            <w:pPr>
              <w:spacing w:before="0" w:after="20" w:line="240" w:lineRule="auto"/>
            </w:pPr>
            <w:r>
              <w:rPr>
                <w:rFonts w:ascii="Aptos" w:hAnsi="Aptos"/>
                <w:b/>
                <w:color w:val="FFFFFF"/>
                <w:sz w:val="17"/>
              </w:rPr>
              <w:t>Business Need</w:t>
            </w:r>
          </w:p>
        </w:tc>
        <w:tc>
          <w:tcPr>
            <w:tcW w:type="dxa" w:w="2556"/>
            <w:shd w:fill="183B3A"/>
            <w:tcMar>
              <w:top w:w="70" w:type="dxa"/>
              <w:start w:w="85" w:type="dxa"/>
              <w:bottom w:w="70" w:type="dxa"/>
              <w:end w:w="85" w:type="dxa"/>
            </w:tcMar>
            <w:vAlign w:val="center"/>
          </w:tcPr>
          <w:p>
            <w:pPr>
              <w:spacing w:before="0" w:after="20" w:line="240" w:lineRule="auto"/>
            </w:pPr>
            <w:r>
              <w:rPr>
                <w:rFonts w:ascii="Aptos" w:hAnsi="Aptos"/>
                <w:b/>
                <w:color w:val="FFFFFF"/>
                <w:sz w:val="17"/>
              </w:rPr>
              <w:t>System Function</w:t>
            </w:r>
          </w:p>
        </w:tc>
        <w:tc>
          <w:tcPr>
            <w:tcW w:type="dxa" w:w="2556"/>
            <w:shd w:fill="183B3A"/>
            <w:tcMar>
              <w:top w:w="70" w:type="dxa"/>
              <w:start w:w="85" w:type="dxa"/>
              <w:bottom w:w="70" w:type="dxa"/>
              <w:end w:w="85" w:type="dxa"/>
            </w:tcMar>
            <w:vAlign w:val="center"/>
          </w:tcPr>
          <w:p>
            <w:pPr>
              <w:spacing w:before="0" w:after="20" w:line="240" w:lineRule="auto"/>
            </w:pPr>
            <w:r>
              <w:rPr>
                <w:rFonts w:ascii="Aptos" w:hAnsi="Aptos"/>
                <w:b/>
                <w:color w:val="FFFFFF"/>
                <w:sz w:val="17"/>
              </w:rPr>
              <w:t>Primary Output</w:t>
            </w:r>
          </w:p>
        </w:tc>
        <w:tc>
          <w:tcPr>
            <w:tcW w:type="dxa" w:w="2556"/>
            <w:shd w:fill="183B3A"/>
            <w:tcMar>
              <w:top w:w="70" w:type="dxa"/>
              <w:start w:w="85" w:type="dxa"/>
              <w:bottom w:w="70" w:type="dxa"/>
              <w:end w:w="85" w:type="dxa"/>
            </w:tcMar>
            <w:vAlign w:val="center"/>
          </w:tcPr>
          <w:p>
            <w:pPr>
              <w:spacing w:before="0" w:after="20" w:line="240" w:lineRule="auto"/>
            </w:pPr>
            <w:r>
              <w:rPr>
                <w:rFonts w:ascii="Aptos" w:hAnsi="Aptos"/>
                <w:b/>
                <w:color w:val="FFFFFF"/>
                <w:sz w:val="17"/>
              </w:rPr>
              <w:t>Business Value</w:t>
            </w:r>
          </w:p>
        </w:tc>
      </w:tr>
      <w:tr>
        <w:trPr>
          <w:cantSplit/>
        </w:trPr>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Employee lifecycle</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Employee Management</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Employee profile, contract, status</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HR accuracy</w:t>
            </w:r>
          </w:p>
        </w:tc>
      </w:tr>
      <w:tr>
        <w:trPr>
          <w:cantSplit/>
        </w:trPr>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Workforce time</w:t>
            </w:r>
          </w:p>
        </w:tc>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Attendance &amp; Leave</w:t>
            </w:r>
          </w:p>
        </w:tc>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Attendance records, leave balance</w:t>
            </w:r>
          </w:p>
        </w:tc>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Payroll readiness</w:t>
            </w:r>
          </w:p>
        </w:tc>
      </w:tr>
      <w:tr>
        <w:trPr>
          <w:cantSplit/>
        </w:trPr>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Compensation</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Payroll</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Gross pay, deductions, net pay</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Accurate payroll</w:t>
            </w:r>
          </w:p>
        </w:tc>
      </w:tr>
      <w:tr>
        <w:trPr>
          <w:cantSplit/>
        </w:trPr>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Financial control</w:t>
            </w:r>
          </w:p>
        </w:tc>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Accounting</w:t>
            </w:r>
          </w:p>
        </w:tc>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Journal entries, invoices, payments</w:t>
            </w:r>
          </w:p>
        </w:tc>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Balanced ledger</w:t>
            </w:r>
          </w:p>
        </w:tc>
      </w:tr>
      <w:tr>
        <w:trPr>
          <w:cantSplit/>
        </w:trPr>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Integration</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Payroll → Accounting</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Automated journal impact</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Data consistency</w:t>
            </w:r>
          </w:p>
        </w:tc>
      </w:tr>
      <w:tr>
        <w:trPr>
          <w:cantSplit/>
        </w:trPr>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Governance</w:t>
            </w:r>
          </w:p>
        </w:tc>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RBAC &amp; Audit</w:t>
            </w:r>
          </w:p>
        </w:tc>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Authorized actions and audit trail</w:t>
            </w:r>
          </w:p>
        </w:tc>
        <w:tc>
          <w:tcPr>
            <w:tcW w:type="dxa" w:w="2556"/>
            <w:shd w:fill="EEF6F2"/>
            <w:tcMar>
              <w:top w:w="58" w:type="dxa"/>
              <w:start w:w="85" w:type="dxa"/>
              <w:bottom w:w="58" w:type="dxa"/>
              <w:end w:w="85" w:type="dxa"/>
            </w:tcMar>
            <w:vAlign w:val="center"/>
          </w:tcPr>
          <w:p>
            <w:pPr>
              <w:spacing w:before="0" w:after="20" w:line="240" w:lineRule="auto"/>
            </w:pPr>
            <w:r>
              <w:rPr>
                <w:rFonts w:ascii="Aptos" w:hAnsi="Aptos"/>
                <w:b w:val="0"/>
                <w:color w:val="243B53"/>
                <w:sz w:val="16"/>
              </w:rPr>
              <w:t>Accountability</w:t>
            </w:r>
          </w:p>
        </w:tc>
      </w:tr>
      <w:tr>
        <w:trPr>
          <w:cantSplit/>
        </w:trPr>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Decision support</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Reports &amp; KPIs</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HR and financial reports</w:t>
            </w:r>
          </w:p>
        </w:tc>
        <w:tc>
          <w:tcPr>
            <w:tcW w:type="dxa" w:w="2556"/>
            <w:shd w:fill="FFFFFF"/>
            <w:tcMar>
              <w:top w:w="58" w:type="dxa"/>
              <w:start w:w="85" w:type="dxa"/>
              <w:bottom w:w="58" w:type="dxa"/>
              <w:end w:w="85" w:type="dxa"/>
            </w:tcMar>
            <w:vAlign w:val="center"/>
          </w:tcPr>
          <w:p>
            <w:pPr>
              <w:spacing w:before="0" w:after="20" w:line="240" w:lineRule="auto"/>
            </w:pPr>
            <w:r>
              <w:rPr>
                <w:rFonts w:ascii="Aptos" w:hAnsi="Aptos"/>
                <w:b w:val="0"/>
                <w:color w:val="243B53"/>
                <w:sz w:val="16"/>
              </w:rPr>
              <w:t>Management visibility</w:t>
            </w:r>
          </w:p>
        </w:tc>
      </w:tr>
    </w:tbl>
    <w:p>
      <w:pPr>
        <w:spacing w:after="80" w:line="254" w:lineRule="auto"/>
        <w:jc w:val="center"/>
      </w:pPr>
      <w:r>
        <w:rPr>
          <w:rFonts w:ascii="Aptos" w:hAnsi="Aptos"/>
          <w:i/>
          <w:color w:val="52606D"/>
          <w:sz w:val="17"/>
        </w:rPr>
        <w:t>Table 1. Requirements Traceability and Business Value</w:t>
      </w:r>
    </w:p>
    <w:p>
      <w:r>
        <w:br w:type="page"/>
      </w:r>
    </w:p>
    <w:p>
      <w:pPr>
        <w:pStyle w:val="Heading1"/>
      </w:pPr>
      <w:r>
        <w:t>TECHNOLOGY STACK &amp; TOOLS USED</w:t>
      </w:r>
    </w:p>
    <w:p>
      <w:r>
        <w:t>The ERP is implemented using a modern full-stack environment covering frontend development, backend services, database management, security, API documentation, testing, and source control.</w:t>
      </w:r>
    </w:p>
    <w:tbl>
      <w:tblPr>
        <w:tblW w:type="auto" w:w="0"/>
        <w:jc w:val="center"/>
        <w:tblLook w:firstColumn="1" w:firstRow="1" w:lastColumn="0" w:lastRow="0" w:noHBand="0" w:noVBand="1" w:val="04A0"/>
      </w:tblPr>
      <w:tblGrid>
        <w:gridCol w:w="3408"/>
        <w:gridCol w:w="3408"/>
        <w:gridCol w:w="3408"/>
      </w:tblGrid>
      <w:tr>
        <w:trPr>
          <w:tblHeader/>
        </w:trPr>
        <w:tc>
          <w:tcPr>
            <w:tcW w:type="dxa" w:w="3408"/>
            <w:shd w:fill="183B3A"/>
            <w:tcMar>
              <w:top w:w="75" w:type="dxa"/>
              <w:start w:w="85" w:type="dxa"/>
              <w:bottom w:w="75" w:type="dxa"/>
              <w:end w:w="85" w:type="dxa"/>
            </w:tcMar>
          </w:tcPr>
          <w:p>
            <w:r>
              <w:rPr>
                <w:rFonts w:ascii="Aptos" w:hAnsi="Aptos"/>
                <w:b/>
                <w:color w:val="FFFFFF"/>
                <w:sz w:val="17"/>
              </w:rPr>
              <w:t>Category</w:t>
            </w:r>
          </w:p>
        </w:tc>
        <w:tc>
          <w:tcPr>
            <w:tcW w:type="dxa" w:w="3408"/>
            <w:shd w:fill="183B3A"/>
            <w:tcMar>
              <w:top w:w="75" w:type="dxa"/>
              <w:start w:w="85" w:type="dxa"/>
              <w:bottom w:w="75" w:type="dxa"/>
              <w:end w:w="85" w:type="dxa"/>
            </w:tcMar>
          </w:tcPr>
          <w:p>
            <w:r>
              <w:rPr>
                <w:rFonts w:ascii="Aptos" w:hAnsi="Aptos"/>
                <w:b/>
                <w:color w:val="FFFFFF"/>
                <w:sz w:val="17"/>
              </w:rPr>
              <w:t>Tool / Technology</w:t>
            </w:r>
          </w:p>
        </w:tc>
        <w:tc>
          <w:tcPr>
            <w:tcW w:type="dxa" w:w="3408"/>
            <w:shd w:fill="183B3A"/>
            <w:tcMar>
              <w:top w:w="75" w:type="dxa"/>
              <w:start w:w="85" w:type="dxa"/>
              <w:bottom w:w="75" w:type="dxa"/>
              <w:end w:w="85" w:type="dxa"/>
            </w:tcMar>
          </w:tcPr>
          <w:p>
            <w:r>
              <w:rPr>
                <w:rFonts w:ascii="Aptos" w:hAnsi="Aptos"/>
                <w:b/>
                <w:color w:val="FFFFFF"/>
                <w:sz w:val="17"/>
              </w:rPr>
              <w:t>Purpose in the System</w:t>
            </w:r>
          </w:p>
        </w:tc>
      </w:tr>
      <w:tr>
        <w:trPr>
          <w:cantSplit/>
        </w:trPr>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Frontend</w:t>
            </w:r>
          </w:p>
        </w:tc>
        <w:tc>
          <w:tcPr>
            <w:tcW w:type="dxa" w:w="3408"/>
            <w:shd w:fill="FFFFFF"/>
            <w:tcMar>
              <w:top w:w="65" w:type="dxa"/>
              <w:start w:w="85" w:type="dxa"/>
              <w:bottom w:w="65" w:type="dxa"/>
              <w:end w:w="85" w:type="dxa"/>
            </w:tcMar>
          </w:tcPr>
          <w:p>
            <w:pPr>
              <w:spacing w:after="20" w:line="240" w:lineRule="auto"/>
            </w:pPr>
            <w:r>
              <w:rPr>
                <w:rFonts w:ascii="Aptos" w:hAnsi="Aptos"/>
                <w:b/>
                <w:color w:val="243B53"/>
                <w:sz w:val="16"/>
              </w:rPr>
              <w:t>React 18</w:t>
            </w:r>
          </w:p>
        </w:tc>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Component-based ERP interface and reusable UI modules</w:t>
            </w:r>
          </w:p>
        </w:tc>
      </w:tr>
      <w:tr>
        <w:trPr>
          <w:cantSplit/>
        </w:trPr>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Frontend Tooling</w:t>
            </w:r>
          </w:p>
        </w:tc>
        <w:tc>
          <w:tcPr>
            <w:tcW w:type="dxa" w:w="3408"/>
            <w:shd w:fill="EEF6F2"/>
            <w:tcMar>
              <w:top w:w="65" w:type="dxa"/>
              <w:start w:w="85" w:type="dxa"/>
              <w:bottom w:w="65" w:type="dxa"/>
              <w:end w:w="85" w:type="dxa"/>
            </w:tcMar>
          </w:tcPr>
          <w:p>
            <w:pPr>
              <w:spacing w:after="20" w:line="240" w:lineRule="auto"/>
            </w:pPr>
            <w:r>
              <w:rPr>
                <w:rFonts w:ascii="Aptos" w:hAnsi="Aptos"/>
                <w:b/>
                <w:color w:val="243B53"/>
                <w:sz w:val="16"/>
              </w:rPr>
              <w:t>Vite</w:t>
            </w:r>
          </w:p>
        </w:tc>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Development server and optimized production builds</w:t>
            </w:r>
          </w:p>
        </w:tc>
      </w:tr>
      <w:tr>
        <w:trPr>
          <w:cantSplit/>
        </w:trPr>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UI / Styling</w:t>
            </w:r>
          </w:p>
        </w:tc>
        <w:tc>
          <w:tcPr>
            <w:tcW w:type="dxa" w:w="3408"/>
            <w:shd w:fill="FFFFFF"/>
            <w:tcMar>
              <w:top w:w="65" w:type="dxa"/>
              <w:start w:w="85" w:type="dxa"/>
              <w:bottom w:w="65" w:type="dxa"/>
              <w:end w:w="85" w:type="dxa"/>
            </w:tcMar>
          </w:tcPr>
          <w:p>
            <w:pPr>
              <w:spacing w:after="20" w:line="240" w:lineRule="auto"/>
            </w:pPr>
            <w:r>
              <w:rPr>
                <w:rFonts w:ascii="Aptos" w:hAnsi="Aptos"/>
                <w:b/>
                <w:color w:val="243B53"/>
                <w:sz w:val="16"/>
              </w:rPr>
              <w:t>Tailwind CSS</w:t>
            </w:r>
          </w:p>
        </w:tc>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Responsive utility-first styling and design system</w:t>
            </w:r>
          </w:p>
        </w:tc>
      </w:tr>
      <w:tr>
        <w:trPr>
          <w:cantSplit/>
        </w:trPr>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UI Components</w:t>
            </w:r>
          </w:p>
        </w:tc>
        <w:tc>
          <w:tcPr>
            <w:tcW w:type="dxa" w:w="3408"/>
            <w:shd w:fill="EEF6F2"/>
            <w:tcMar>
              <w:top w:w="65" w:type="dxa"/>
              <w:start w:w="85" w:type="dxa"/>
              <w:bottom w:w="65" w:type="dxa"/>
              <w:end w:w="85" w:type="dxa"/>
            </w:tcMar>
          </w:tcPr>
          <w:p>
            <w:pPr>
              <w:spacing w:after="20" w:line="240" w:lineRule="auto"/>
            </w:pPr>
            <w:r>
              <w:rPr>
                <w:rFonts w:ascii="Aptos" w:hAnsi="Aptos"/>
                <w:b/>
                <w:color w:val="243B53"/>
                <w:sz w:val="16"/>
              </w:rPr>
              <w:t>Bootstrap</w:t>
            </w:r>
          </w:p>
        </w:tc>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Reusable layout and interface components</w:t>
            </w:r>
          </w:p>
        </w:tc>
      </w:tr>
      <w:tr>
        <w:trPr>
          <w:cantSplit/>
        </w:trPr>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Backend</w:t>
            </w:r>
          </w:p>
        </w:tc>
        <w:tc>
          <w:tcPr>
            <w:tcW w:type="dxa" w:w="3408"/>
            <w:shd w:fill="FFFFFF"/>
            <w:tcMar>
              <w:top w:w="65" w:type="dxa"/>
              <w:start w:w="85" w:type="dxa"/>
              <w:bottom w:w="65" w:type="dxa"/>
              <w:end w:w="85" w:type="dxa"/>
            </w:tcMar>
          </w:tcPr>
          <w:p>
            <w:pPr>
              <w:spacing w:after="20" w:line="240" w:lineRule="auto"/>
            </w:pPr>
            <w:r>
              <w:rPr>
                <w:rFonts w:ascii="Aptos" w:hAnsi="Aptos"/>
                <w:b/>
                <w:color w:val="243B53"/>
                <w:sz w:val="16"/>
              </w:rPr>
              <w:t>ASP.NET Core 10 Web API</w:t>
            </w:r>
          </w:p>
        </w:tc>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RESTful APIs and application/business services</w:t>
            </w:r>
          </w:p>
        </w:tc>
      </w:tr>
      <w:tr>
        <w:trPr>
          <w:cantSplit/>
        </w:trPr>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Data Access</w:t>
            </w:r>
          </w:p>
        </w:tc>
        <w:tc>
          <w:tcPr>
            <w:tcW w:type="dxa" w:w="3408"/>
            <w:shd w:fill="EEF6F2"/>
            <w:tcMar>
              <w:top w:w="65" w:type="dxa"/>
              <w:start w:w="85" w:type="dxa"/>
              <w:bottom w:w="65" w:type="dxa"/>
              <w:end w:w="85" w:type="dxa"/>
            </w:tcMar>
          </w:tcPr>
          <w:p>
            <w:pPr>
              <w:spacing w:after="20" w:line="240" w:lineRule="auto"/>
            </w:pPr>
            <w:r>
              <w:rPr>
                <w:rFonts w:ascii="Aptos" w:hAnsi="Aptos"/>
                <w:b/>
                <w:color w:val="243B53"/>
                <w:sz w:val="16"/>
              </w:rPr>
              <w:t>Entity Framework Core 10</w:t>
            </w:r>
          </w:p>
        </w:tc>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ORM, LINQ queries, entities, and database access</w:t>
            </w:r>
          </w:p>
        </w:tc>
      </w:tr>
      <w:tr>
        <w:trPr>
          <w:cantSplit/>
        </w:trPr>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Database</w:t>
            </w:r>
          </w:p>
        </w:tc>
        <w:tc>
          <w:tcPr>
            <w:tcW w:type="dxa" w:w="3408"/>
            <w:shd w:fill="FFFFFF"/>
            <w:tcMar>
              <w:top w:w="65" w:type="dxa"/>
              <w:start w:w="85" w:type="dxa"/>
              <w:bottom w:w="65" w:type="dxa"/>
              <w:end w:w="85" w:type="dxa"/>
            </w:tcMar>
          </w:tcPr>
          <w:p>
            <w:pPr>
              <w:spacing w:after="20" w:line="240" w:lineRule="auto"/>
            </w:pPr>
            <w:r>
              <w:rPr>
                <w:rFonts w:ascii="Aptos" w:hAnsi="Aptos"/>
                <w:b/>
                <w:color w:val="243B53"/>
                <w:sz w:val="16"/>
              </w:rPr>
              <w:t>Microsoft SQL Server</w:t>
            </w:r>
          </w:p>
        </w:tc>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Relational storage and transactional data</w:t>
            </w:r>
          </w:p>
        </w:tc>
      </w:tr>
      <w:tr>
        <w:trPr>
          <w:cantSplit/>
        </w:trPr>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Authentication &amp; Authorization</w:t>
            </w:r>
          </w:p>
        </w:tc>
        <w:tc>
          <w:tcPr>
            <w:tcW w:type="dxa" w:w="3408"/>
            <w:shd w:fill="EEF6F2"/>
            <w:tcMar>
              <w:top w:w="65" w:type="dxa"/>
              <w:start w:w="85" w:type="dxa"/>
              <w:bottom w:w="65" w:type="dxa"/>
              <w:end w:w="85" w:type="dxa"/>
            </w:tcMar>
          </w:tcPr>
          <w:p>
            <w:pPr>
              <w:spacing w:after="20" w:line="240" w:lineRule="auto"/>
            </w:pPr>
            <w:r>
              <w:rPr>
                <w:rFonts w:ascii="Aptos" w:hAnsi="Aptos"/>
                <w:b/>
                <w:color w:val="243B53"/>
                <w:sz w:val="16"/>
              </w:rPr>
              <w:t>ASP.NET Core Identity + JWT</w:t>
            </w:r>
          </w:p>
        </w:tc>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Authentication, RBAC, and secure API access</w:t>
            </w:r>
          </w:p>
        </w:tc>
      </w:tr>
      <w:tr>
        <w:trPr>
          <w:cantSplit/>
        </w:trPr>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API Documentation</w:t>
            </w:r>
          </w:p>
        </w:tc>
        <w:tc>
          <w:tcPr>
            <w:tcW w:type="dxa" w:w="3408"/>
            <w:shd w:fill="FFFFFF"/>
            <w:tcMar>
              <w:top w:w="65" w:type="dxa"/>
              <w:start w:w="85" w:type="dxa"/>
              <w:bottom w:w="65" w:type="dxa"/>
              <w:end w:w="85" w:type="dxa"/>
            </w:tcMar>
          </w:tcPr>
          <w:p>
            <w:pPr>
              <w:spacing w:after="20" w:line="240" w:lineRule="auto"/>
            </w:pPr>
            <w:r>
              <w:rPr>
                <w:rFonts w:ascii="Aptos" w:hAnsi="Aptos"/>
                <w:b/>
                <w:color w:val="243B53"/>
                <w:sz w:val="16"/>
              </w:rPr>
              <w:t>OpenAPI / Swagger</w:t>
            </w:r>
          </w:p>
        </w:tc>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API documentation and endpoint testing</w:t>
            </w:r>
          </w:p>
        </w:tc>
      </w:tr>
      <w:tr>
        <w:trPr>
          <w:cantSplit/>
        </w:trPr>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End-to-End Testing</w:t>
            </w:r>
          </w:p>
        </w:tc>
        <w:tc>
          <w:tcPr>
            <w:tcW w:type="dxa" w:w="3408"/>
            <w:shd w:fill="EEF6F2"/>
            <w:tcMar>
              <w:top w:w="65" w:type="dxa"/>
              <w:start w:w="85" w:type="dxa"/>
              <w:bottom w:w="65" w:type="dxa"/>
              <w:end w:w="85" w:type="dxa"/>
            </w:tcMar>
          </w:tcPr>
          <w:p>
            <w:pPr>
              <w:spacing w:after="20" w:line="240" w:lineRule="auto"/>
            </w:pPr>
            <w:r>
              <w:rPr>
                <w:rFonts w:ascii="Aptos" w:hAnsi="Aptos"/>
                <w:b/>
                <w:color w:val="243B53"/>
                <w:sz w:val="16"/>
              </w:rPr>
              <w:t>Playwright</w:t>
            </w:r>
          </w:p>
        </w:tc>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Browser-based workflow and E2E validation</w:t>
            </w:r>
          </w:p>
        </w:tc>
      </w:tr>
      <w:tr>
        <w:trPr>
          <w:cantSplit/>
        </w:trPr>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Development</w:t>
            </w:r>
          </w:p>
        </w:tc>
        <w:tc>
          <w:tcPr>
            <w:tcW w:type="dxa" w:w="3408"/>
            <w:shd w:fill="FFFFFF"/>
            <w:tcMar>
              <w:top w:w="65" w:type="dxa"/>
              <w:start w:w="85" w:type="dxa"/>
              <w:bottom w:w="65" w:type="dxa"/>
              <w:end w:w="85" w:type="dxa"/>
            </w:tcMar>
          </w:tcPr>
          <w:p>
            <w:pPr>
              <w:spacing w:after="20" w:line="240" w:lineRule="auto"/>
            </w:pPr>
            <w:r>
              <w:rPr>
                <w:rFonts w:ascii="Aptos" w:hAnsi="Aptos"/>
                <w:b/>
                <w:color w:val="243B53"/>
                <w:sz w:val="16"/>
              </w:rPr>
              <w:t>Visual Studio / VS Code</w:t>
            </w:r>
          </w:p>
        </w:tc>
        <w:tc>
          <w:tcPr>
            <w:tcW w:type="dxa" w:w="3408"/>
            <w:shd w:fill="FFFFFF"/>
            <w:tcMar>
              <w:top w:w="65" w:type="dxa"/>
              <w:start w:w="85" w:type="dxa"/>
              <w:bottom w:w="65" w:type="dxa"/>
              <w:end w:w="85" w:type="dxa"/>
            </w:tcMar>
          </w:tcPr>
          <w:p>
            <w:pPr>
              <w:spacing w:after="20" w:line="240" w:lineRule="auto"/>
            </w:pPr>
            <w:r>
              <w:rPr>
                <w:rFonts w:ascii="Aptos" w:hAnsi="Aptos"/>
                <w:b w:val="0"/>
                <w:color w:val="243B53"/>
                <w:sz w:val="16"/>
              </w:rPr>
              <w:t>Coding, debugging, and project development</w:t>
            </w:r>
          </w:p>
        </w:tc>
      </w:tr>
      <w:tr>
        <w:trPr>
          <w:cantSplit/>
        </w:trPr>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Version Control</w:t>
            </w:r>
          </w:p>
        </w:tc>
        <w:tc>
          <w:tcPr>
            <w:tcW w:type="dxa" w:w="3408"/>
            <w:shd w:fill="EEF6F2"/>
            <w:tcMar>
              <w:top w:w="65" w:type="dxa"/>
              <w:start w:w="85" w:type="dxa"/>
              <w:bottom w:w="65" w:type="dxa"/>
              <w:end w:w="85" w:type="dxa"/>
            </w:tcMar>
          </w:tcPr>
          <w:p>
            <w:pPr>
              <w:spacing w:after="20" w:line="240" w:lineRule="auto"/>
            </w:pPr>
            <w:r>
              <w:rPr>
                <w:rFonts w:ascii="Aptos" w:hAnsi="Aptos"/>
                <w:b/>
                <w:color w:val="243B53"/>
                <w:sz w:val="16"/>
              </w:rPr>
              <w:t>Git + GitHub</w:t>
            </w:r>
          </w:p>
        </w:tc>
        <w:tc>
          <w:tcPr>
            <w:tcW w:type="dxa" w:w="3408"/>
            <w:shd w:fill="EEF6F2"/>
            <w:tcMar>
              <w:top w:w="65" w:type="dxa"/>
              <w:start w:w="85" w:type="dxa"/>
              <w:bottom w:w="65" w:type="dxa"/>
              <w:end w:w="85" w:type="dxa"/>
            </w:tcMar>
          </w:tcPr>
          <w:p>
            <w:pPr>
              <w:spacing w:after="20" w:line="240" w:lineRule="auto"/>
            </w:pPr>
            <w:r>
              <w:rPr>
                <w:rFonts w:ascii="Aptos" w:hAnsi="Aptos"/>
                <w:b w:val="0"/>
                <w:color w:val="243B53"/>
                <w:sz w:val="16"/>
              </w:rPr>
              <w:t>Source control, collaboration, and project history</w:t>
            </w:r>
          </w:p>
        </w:tc>
      </w:tr>
    </w:tbl>
    <w:p>
      <w:pPr>
        <w:spacing w:before="180" w:after="60"/>
      </w:pPr>
      <w:r>
        <w:rPr>
          <w:rFonts w:ascii="Aptos" w:hAnsi="Aptos"/>
          <w:b/>
          <w:color w:val="3FA982"/>
          <w:sz w:val="19"/>
        </w:rPr>
        <w:t>DEVELOPMENT WORKFLOW</w:t>
      </w:r>
    </w:p>
    <w:p>
      <w:pPr>
        <w:spacing w:after="100" w:line="252" w:lineRule="auto"/>
        <w:ind w:left="259" w:right="259"/>
      </w:pPr>
      <w:r>
        <w:t>React + Vite → ASP.NET Core Web API → Entity Framework Core → SQL Server → Identity/JWT → Swagger/OpenAPI → Playwright → Git/GitHub</w:t>
      </w:r>
    </w:p>
    <w:sectPr w:rsidR="00FC693F" w:rsidRPr="0006063C" w:rsidSect="00034616">
      <w:footerReference w:type="default" r:id="rId9"/>
      <w:headerReference w:type="default" r:id="rId10"/>
      <w:pgSz w:w="12240" w:h="15840"/>
      <w:pgMar w:top="835" w:right="1008" w:bottom="835" w:left="1008" w:header="331"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b w:val="0"/>
        <w:color w:val="52606D"/>
        <w:sz w:val="16"/>
      </w:rPr>
      <w:t xml:space="preserve">SYSTEM ANALYSIS  •  2026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ptos" w:hAnsi="Aptos"/>
        <w:b w:val="0"/>
        <w:color w:val="52606D"/>
        <w:sz w:val="16"/>
      </w:rPr>
      <w:t>ACCOUNTING &amp; HR ERP   |   SYSTEM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before="0"/>
    </w:pPr>
    <w:rPr>
      <w:rFonts w:ascii="Aptos" w:hAnsi="Aptos"/>
      <w:color w:val="243B5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ascii="Aptos Display" w:hAnsi="Aptos Display"/>
      <w:b/>
      <w:bCs/>
      <w:color w:val="183B3A"/>
      <w:sz w:val="30"/>
      <w:szCs w:val="28"/>
    </w:rPr>
  </w:style>
  <w:style w:type="paragraph" w:styleId="Heading2">
    <w:name w:val="heading 2"/>
    <w:basedOn w:val="Normal"/>
    <w:next w:val="Normal"/>
    <w:link w:val="Heading2Char"/>
    <w:uiPriority w:val="9"/>
    <w:unhideWhenUsed/>
    <w:qFormat/>
    <w:rsid w:val="00FC693F"/>
    <w:pPr>
      <w:keepNext/>
      <w:keepLines/>
      <w:spacing w:before="140" w:after="60" w:line="240" w:lineRule="auto"/>
      <w:outlineLvl w:val="1"/>
    </w:pPr>
    <w:rPr>
      <w:rFonts w:asciiTheme="majorHAnsi" w:eastAsiaTheme="majorEastAsia" w:hAnsiTheme="majorHAnsi" w:cstheme="majorBidi" w:ascii="Aptos Display" w:hAnsi="Aptos Display"/>
      <w:b/>
      <w:bCs/>
      <w:color w:val="2A7F62"/>
      <w:sz w:val="23"/>
      <w:szCs w:val="26"/>
    </w:rPr>
  </w:style>
  <w:style w:type="paragraph" w:styleId="Heading3">
    <w:name w:val="heading 3"/>
    <w:basedOn w:val="Normal"/>
    <w:next w:val="Normal"/>
    <w:link w:val="Heading3Char"/>
    <w:uiPriority w:val="9"/>
    <w:unhideWhenUsed/>
    <w:qFormat/>
    <w:rsid w:val="00FC693F"/>
    <w:pPr>
      <w:keepNext/>
      <w:keepLines/>
      <w:spacing w:before="100" w:after="40" w:line="240" w:lineRule="auto"/>
      <w:outlineLvl w:val="2"/>
    </w:pPr>
    <w:rPr>
      <w:rFonts w:asciiTheme="majorHAnsi" w:eastAsiaTheme="majorEastAsia" w:hAnsiTheme="majorHAnsi" w:cstheme="majorBidi" w:ascii="Aptos Display" w:hAnsi="Aptos Display"/>
      <w:b/>
      <w:bCs/>
      <w:color w:val="3FA98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83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&amp; Human Resources ERP — New Color Final</dc:title>
  <dc:subject>Complete System Analysis Report with Technology Stack</dc:subject>
  <dc:creator>Student</dc:creator>
  <cp:keywords>ERP, Accounting, HR, React, Vite, ASP.NET Core 10, EF Core 10, SQL Server, JWT, Swagger, Playwright, Git, GitHub</cp:keywords>
  <dc:description>generated by python-docx</dc:description>
  <cp:lastModifiedBy/>
  <cp:revision>1</cp:revision>
  <dcterms:created xsi:type="dcterms:W3CDTF">2013-12-23T23:15:00Z</dcterms:created>
  <dcterms:modified xsi:type="dcterms:W3CDTF">2013-12-23T23:15:00Z</dcterms:modified>
  <cp:category/>
</cp:coreProperties>
</file>