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3bf447815e30d363b05494f0d0e4fbeaf486f0"/>
    <w:p>
      <w:pPr>
        <w:pStyle w:val="Heading1"/>
      </w:pPr>
      <w:r>
        <w:t xml:space="preserve">RayoRise Website – Strategic Revision Brief (For Developer)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document outlines critical strategic corrections required for the current RayoRise website design.</w:t>
      </w:r>
    </w:p>
    <w:p>
      <w:pPr>
        <w:pStyle w:val="BodyText"/>
      </w:pPr>
      <w:r>
        <w:t xml:space="preserve">The goal is NOT just visual appeal.</w:t>
      </w:r>
    </w:p>
    <w:p>
      <w:pPr>
        <w:pStyle w:val="BodyText"/>
      </w:pPr>
      <w:r>
        <w:t xml:space="preserve">The goal is:</w:t>
      </w:r>
    </w:p>
    <w:p>
      <w:pPr>
        <w:pStyle w:val="BodyText"/>
      </w:pPr>
      <w:r>
        <w:rPr>
          <w:b/>
          <w:bCs/>
        </w:rPr>
        <w:t xml:space="preserve">Build a high-converting B2B manufacturing website that generates trust and leads from UK streetwear brands.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ore-strategic-issue"/>
    <w:p>
      <w:pPr>
        <w:pStyle w:val="Heading1"/>
      </w:pPr>
      <w:r>
        <w:t xml:space="preserve">1. Core Strategic Issue</w:t>
      </w:r>
    </w:p>
    <w:p>
      <w:pPr>
        <w:pStyle w:val="FirstParagraph"/>
      </w:pPr>
      <w:r>
        <w:t xml:space="preserve">The current design direction is:</w:t>
      </w:r>
      <w:r>
        <w:t xml:space="preserve"> </w:t>
      </w:r>
      <w:r>
        <w:t xml:space="preserve">- Overly cinematic</w:t>
      </w:r>
      <w:r>
        <w:t xml:space="preserve"> </w:t>
      </w:r>
      <w:r>
        <w:t xml:space="preserve">- Animation-heavy</w:t>
      </w:r>
      <w:r>
        <w:t xml:space="preserve"> </w:t>
      </w:r>
      <w:r>
        <w:t xml:space="preserve">- Brand-like (Nike-level presentation)</w:t>
      </w:r>
    </w:p>
    <w:p>
      <w:pPr>
        <w:pStyle w:val="BodyText"/>
      </w:pPr>
      <w:r>
        <w:t xml:space="preserve">But the business reality is:</w:t>
      </w:r>
      <w:r>
        <w:t xml:space="preserve"> </w:t>
      </w:r>
      <w:r>
        <w:t xml:space="preserve">- No existing brand recognition</w:t>
      </w:r>
      <w:r>
        <w:t xml:space="preserve"> </w:t>
      </w:r>
      <w:r>
        <w:t xml:space="preserve">- No client proof</w:t>
      </w:r>
      <w:r>
        <w:t xml:space="preserve"> </w:t>
      </w:r>
      <w:r>
        <w:t xml:space="preserve">- No trust signals yet</w:t>
      </w:r>
    </w:p>
    <w:bookmarkStart w:id="22" w:name="problem"/>
    <w:p>
      <w:pPr>
        <w:pStyle w:val="Heading3"/>
      </w:pPr>
      <w:r>
        <w:t xml:space="preserve">Problem:</w:t>
      </w:r>
    </w:p>
    <w:p>
      <w:pPr>
        <w:pStyle w:val="FirstParagraph"/>
      </w:pPr>
      <w:r>
        <w:t xml:space="preserve">Users may be impressed visually but will not convert because:</w:t>
      </w:r>
    </w:p>
    <w:p>
      <w:pPr>
        <w:pStyle w:val="BlockText"/>
      </w:pPr>
      <w:r>
        <w:t xml:space="preserve">“Who are these guys?”</w:t>
      </w:r>
      <w:r>
        <w:t xml:space="preserve"> </w:t>
      </w:r>
      <w:r>
        <w:t xml:space="preserve">→ No answer → Exit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ategory-overload-critical-fix"/>
    <w:p>
      <w:pPr>
        <w:pStyle w:val="Heading1"/>
      </w:pPr>
      <w:r>
        <w:t xml:space="preserve">2. Category Overload (Critical Fix)</w:t>
      </w:r>
    </w:p>
    <w:bookmarkStart w:id="24" w:name="current"/>
    <w:p>
      <w:pPr>
        <w:pStyle w:val="Heading2"/>
      </w:pPr>
      <w:r>
        <w:t xml:space="preserve">Current:</w:t>
      </w:r>
    </w:p>
    <w:p>
      <w:pPr>
        <w:pStyle w:val="Compact"/>
        <w:numPr>
          <w:ilvl w:val="0"/>
          <w:numId w:val="1001"/>
        </w:numPr>
      </w:pPr>
      <w:r>
        <w:t xml:space="preserve">Tracksuits</w:t>
      </w:r>
    </w:p>
    <w:p>
      <w:pPr>
        <w:pStyle w:val="Compact"/>
        <w:numPr>
          <w:ilvl w:val="0"/>
          <w:numId w:val="1001"/>
        </w:numPr>
      </w:pPr>
      <w:r>
        <w:t xml:space="preserve">Track Pants</w:t>
      </w:r>
    </w:p>
    <w:p>
      <w:pPr>
        <w:pStyle w:val="Compact"/>
        <w:numPr>
          <w:ilvl w:val="0"/>
          <w:numId w:val="1001"/>
        </w:numPr>
      </w:pPr>
      <w:r>
        <w:t xml:space="preserve">Track Jackets</w:t>
      </w:r>
    </w:p>
    <w:p>
      <w:pPr>
        <w:pStyle w:val="Compact"/>
        <w:numPr>
          <w:ilvl w:val="0"/>
          <w:numId w:val="1001"/>
        </w:numPr>
      </w:pPr>
      <w:r>
        <w:t xml:space="preserve">Jerseys</w:t>
      </w:r>
    </w:p>
    <w:p>
      <w:pPr>
        <w:pStyle w:val="Compact"/>
        <w:numPr>
          <w:ilvl w:val="0"/>
          <w:numId w:val="1001"/>
        </w:numPr>
      </w:pPr>
      <w:r>
        <w:t xml:space="preserve">Hoodies</w:t>
      </w:r>
    </w:p>
    <w:p>
      <w:pPr>
        <w:pStyle w:val="Compact"/>
        <w:numPr>
          <w:ilvl w:val="0"/>
          <w:numId w:val="1001"/>
        </w:numPr>
      </w:pPr>
      <w:r>
        <w:t xml:space="preserve">Shorts</w:t>
      </w:r>
    </w:p>
    <w:p>
      <w:pPr>
        <w:pStyle w:val="Compact"/>
        <w:numPr>
          <w:ilvl w:val="0"/>
          <w:numId w:val="1001"/>
        </w:numPr>
      </w:pPr>
      <w:r>
        <w:t xml:space="preserve">Mystery Box</w:t>
      </w:r>
    </w:p>
    <w:bookmarkEnd w:id="24"/>
    <w:bookmarkStart w:id="25" w:name="problem-1"/>
    <w:p>
      <w:pPr>
        <w:pStyle w:val="Heading2"/>
      </w:pPr>
      <w:r>
        <w:t xml:space="preserve">Problem:</w:t>
      </w:r>
    </w:p>
    <w:p>
      <w:pPr>
        <w:pStyle w:val="FirstParagraph"/>
      </w:pPr>
      <w:r>
        <w:t xml:space="preserve">This positioning makes RayoRise look like a generic supplier.</w:t>
      </w:r>
    </w:p>
    <w:p>
      <w:pPr>
        <w:pStyle w:val="BodyText"/>
      </w:pPr>
      <w:r>
        <w:t xml:space="preserve">It directly conflicts with the brand strategy:</w:t>
      </w:r>
      <w:r>
        <w:t xml:space="preserve"> </w:t>
      </w:r>
      <w:r>
        <w:t xml:space="preserve">&gt;</w:t>
      </w:r>
      <w:r>
        <w:t xml:space="preserve"> </w:t>
      </w:r>
      <w:r>
        <w:t xml:space="preserve">“Specialist manufacturer – depth over variety”</w:t>
      </w:r>
    </w:p>
    <w:bookmarkEnd w:id="25"/>
    <w:bookmarkStart w:id="26" w:name="required-fix-non-negotiable"/>
    <w:p>
      <w:pPr>
        <w:pStyle w:val="Heading2"/>
      </w:pPr>
      <w:r>
        <w:t xml:space="preserve">Required Fix (Non-negotiable):</w:t>
      </w:r>
    </w:p>
    <w:p>
      <w:pPr>
        <w:pStyle w:val="FirstParagraph"/>
      </w:pPr>
      <w:r>
        <w:t xml:space="preserve">Limit categories to ONLY:</w:t>
      </w:r>
      <w:r>
        <w:t xml:space="preserve"> </w:t>
      </w:r>
      <w:r>
        <w:t xml:space="preserve">- Tracksuits</w:t>
      </w:r>
      <w:r>
        <w:t xml:space="preserve"> </w:t>
      </w:r>
      <w:r>
        <w:t xml:space="preserve">- Track Jackets</w:t>
      </w:r>
      <w:r>
        <w:t xml:space="preserve"> </w:t>
      </w:r>
      <w:r>
        <w:t xml:space="preserve">- Track Pants</w:t>
      </w:r>
    </w:p>
    <w:p>
      <w:pPr>
        <w:pStyle w:val="BodyText"/>
      </w:pPr>
      <w:r>
        <w:t xml:space="preserve">Remove ALL others.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animation-strategy-major-correction"/>
    <w:p>
      <w:pPr>
        <w:pStyle w:val="Heading1"/>
      </w:pPr>
      <w:r>
        <w:t xml:space="preserve">3. Animation Strategy (Major Correction)</w:t>
      </w:r>
    </w:p>
    <w:bookmarkStart w:id="28" w:name="current-issues"/>
    <w:p>
      <w:pPr>
        <w:pStyle w:val="Heading2"/>
      </w:pPr>
      <w:r>
        <w:t xml:space="preserve">Current Issues:</w:t>
      </w:r>
    </w:p>
    <w:p>
      <w:pPr>
        <w:pStyle w:val="Compact"/>
        <w:numPr>
          <w:ilvl w:val="0"/>
          <w:numId w:val="1002"/>
        </w:numPr>
      </w:pPr>
      <w:r>
        <w:t xml:space="preserve">Heavy scroll-based animations</w:t>
      </w:r>
    </w:p>
    <w:p>
      <w:pPr>
        <w:pStyle w:val="Compact"/>
        <w:numPr>
          <w:ilvl w:val="0"/>
          <w:numId w:val="1002"/>
        </w:numPr>
      </w:pPr>
      <w:r>
        <w:t xml:space="preserve">60–90 frame sequences per section</w:t>
      </w:r>
    </w:p>
    <w:p>
      <w:pPr>
        <w:pStyle w:val="Compact"/>
        <w:numPr>
          <w:ilvl w:val="0"/>
          <w:numId w:val="1002"/>
        </w:numPr>
      </w:pPr>
      <w:r>
        <w:t xml:space="preserve">Overuse of motion across entire page</w:t>
      </w:r>
    </w:p>
    <w:bookmarkEnd w:id="28"/>
    <w:bookmarkStart w:id="29" w:name="why-this-is-a-problem"/>
    <w:p>
      <w:pPr>
        <w:pStyle w:val="Heading2"/>
      </w:pPr>
      <w:r>
        <w:t xml:space="preserve">Why This Is a Problem:</w:t>
      </w:r>
    </w:p>
    <w:p>
      <w:pPr>
        <w:pStyle w:val="Compact"/>
        <w:numPr>
          <w:ilvl w:val="0"/>
          <w:numId w:val="1003"/>
        </w:numPr>
      </w:pPr>
      <w:r>
        <w:t xml:space="preserve">Slows performance (especially mobile)</w:t>
      </w:r>
    </w:p>
    <w:p>
      <w:pPr>
        <w:pStyle w:val="Compact"/>
        <w:numPr>
          <w:ilvl w:val="0"/>
          <w:numId w:val="1003"/>
        </w:numPr>
      </w:pPr>
      <w:r>
        <w:t xml:space="preserve">Distracts from product clarity</w:t>
      </w:r>
    </w:p>
    <w:p>
      <w:pPr>
        <w:pStyle w:val="Compact"/>
        <w:numPr>
          <w:ilvl w:val="0"/>
          <w:numId w:val="1003"/>
        </w:numPr>
      </w:pPr>
      <w:r>
        <w:t xml:space="preserve">Feels like portfolio/demo site instead of B2B platform</w:t>
      </w:r>
    </w:p>
    <w:bookmarkEnd w:id="29"/>
    <w:bookmarkStart w:id="33" w:name="required-fix"/>
    <w:p>
      <w:pPr>
        <w:pStyle w:val="Heading2"/>
      </w:pPr>
      <w:r>
        <w:t xml:space="preserve">Required Fix:</w:t>
      </w:r>
    </w:p>
    <w:bookmarkStart w:id="30" w:name="allow-only"/>
    <w:p>
      <w:pPr>
        <w:pStyle w:val="Heading3"/>
      </w:pPr>
      <w:r>
        <w:t xml:space="preserve">Allow ONLY:</w:t>
      </w:r>
    </w:p>
    <w:p>
      <w:pPr>
        <w:pStyle w:val="Compact"/>
        <w:numPr>
          <w:ilvl w:val="0"/>
          <w:numId w:val="1004"/>
        </w:numPr>
      </w:pPr>
      <w:r>
        <w:t xml:space="preserve">Subtle hero animation (slow product rotation or light movement)</w:t>
      </w:r>
    </w:p>
    <w:p>
      <w:pPr>
        <w:pStyle w:val="Compact"/>
        <w:numPr>
          <w:ilvl w:val="0"/>
          <w:numId w:val="1004"/>
        </w:numPr>
      </w:pPr>
      <w:r>
        <w:t xml:space="preserve">Minimal hover interactions (zoom, glow)</w:t>
      </w:r>
    </w:p>
    <w:bookmarkEnd w:id="30"/>
    <w:bookmarkStart w:id="31" w:name="remove"/>
    <w:p>
      <w:pPr>
        <w:pStyle w:val="Heading3"/>
      </w:pPr>
      <w:r>
        <w:t xml:space="preserve">Remove:</w:t>
      </w:r>
    </w:p>
    <w:p>
      <w:pPr>
        <w:pStyle w:val="Compact"/>
        <w:numPr>
          <w:ilvl w:val="0"/>
          <w:numId w:val="1005"/>
        </w:numPr>
      </w:pPr>
      <w:r>
        <w:t xml:space="preserve">Full scroll sequences</w:t>
      </w:r>
    </w:p>
    <w:p>
      <w:pPr>
        <w:pStyle w:val="Compact"/>
        <w:numPr>
          <w:ilvl w:val="0"/>
          <w:numId w:val="1005"/>
        </w:numPr>
      </w:pPr>
      <w:r>
        <w:t xml:space="preserve">Frame-heavy animations</w:t>
      </w:r>
    </w:p>
    <w:p>
      <w:pPr>
        <w:pStyle w:val="Compact"/>
        <w:numPr>
          <w:ilvl w:val="0"/>
          <w:numId w:val="1005"/>
        </w:numPr>
      </w:pPr>
      <w:r>
        <w:t xml:space="preserve">Excessive motion transitions</w:t>
      </w:r>
    </w:p>
    <w:bookmarkEnd w:id="31"/>
    <w:bookmarkStart w:id="32" w:name="principle"/>
    <w:p>
      <w:pPr>
        <w:pStyle w:val="Heading3"/>
      </w:pPr>
      <w:r>
        <w:t xml:space="preserve">Principle:</w:t>
      </w:r>
    </w:p>
    <w:p>
      <w:pPr>
        <w:pStyle w:val="BlockText"/>
      </w:pPr>
      <w:r>
        <w:t xml:space="preserve">Animation must support information, not replace it.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missing-trust-section-highest-priority"/>
    <w:p>
      <w:pPr>
        <w:pStyle w:val="Heading1"/>
      </w:pPr>
      <w:r>
        <w:t xml:space="preserve">4. Missing Trust Section (Highest Priority)</w:t>
      </w:r>
    </w:p>
    <w:bookmarkStart w:id="35" w:name="current-problem"/>
    <w:p>
      <w:pPr>
        <w:pStyle w:val="Heading2"/>
      </w:pPr>
      <w:r>
        <w:t xml:space="preserve">Current Problem:</w:t>
      </w:r>
    </w:p>
    <w:p>
      <w:pPr>
        <w:pStyle w:val="FirstParagraph"/>
      </w:pPr>
      <w:r>
        <w:t xml:space="preserve">The design lacks a clear section answering:</w:t>
      </w:r>
    </w:p>
    <w:p>
      <w:pPr>
        <w:pStyle w:val="BlockText"/>
      </w:pPr>
      <w:r>
        <w:t xml:space="preserve">“Why should a buyer trust this manufacturer?”</w:t>
      </w:r>
    </w:p>
    <w:bookmarkEnd w:id="35"/>
    <w:bookmarkStart w:id="38" w:name="Xf2f6f974dd56a9043a455de3edb6a0a5e6a5ce2"/>
    <w:p>
      <w:pPr>
        <w:pStyle w:val="Heading2"/>
      </w:pPr>
      <w:r>
        <w:t xml:space="preserve">Required Section:</w:t>
      </w:r>
      <w:r>
        <w:t xml:space="preserve"> </w:t>
      </w:r>
      <w:r>
        <w:t xml:space="preserve">“Manufacturing Confidence”</w:t>
      </w:r>
    </w:p>
    <w:p>
      <w:pPr>
        <w:pStyle w:val="FirstParagraph"/>
      </w:pPr>
      <w:r>
        <w:t xml:space="preserve">Must include:</w:t>
      </w:r>
      <w:r>
        <w:t xml:space="preserve"> </w:t>
      </w:r>
      <w:r>
        <w:t xml:space="preserve">- Real factory images (NOT AI-generated)</w:t>
      </w:r>
      <w:r>
        <w:t xml:space="preserve"> </w:t>
      </w:r>
      <w:r>
        <w:t xml:space="preserve">- Stitching close-ups</w:t>
      </w:r>
      <w:r>
        <w:t xml:space="preserve"> </w:t>
      </w:r>
      <w:r>
        <w:t xml:space="preserve">- Fabric inspection</w:t>
      </w:r>
      <w:r>
        <w:t xml:space="preserve"> </w:t>
      </w:r>
      <w:r>
        <w:t xml:space="preserve">- Packaging visuals</w:t>
      </w:r>
    </w:p>
    <w:bookmarkStart w:id="36" w:name="also-include"/>
    <w:p>
      <w:pPr>
        <w:pStyle w:val="Heading3"/>
      </w:pPr>
      <w:r>
        <w:t xml:space="preserve">Also include:</w:t>
      </w:r>
    </w:p>
    <w:p>
      <w:pPr>
        <w:pStyle w:val="Compact"/>
        <w:numPr>
          <w:ilvl w:val="0"/>
          <w:numId w:val="1006"/>
        </w:numPr>
      </w:pPr>
      <w:r>
        <w:t xml:space="preserve">MOQ (Minimum Order Quantity)</w:t>
      </w:r>
    </w:p>
    <w:p>
      <w:pPr>
        <w:pStyle w:val="Compact"/>
        <w:numPr>
          <w:ilvl w:val="0"/>
          <w:numId w:val="1006"/>
        </w:numPr>
      </w:pPr>
      <w:r>
        <w:t xml:space="preserve">Sampling timeline (7–10 days)</w:t>
      </w:r>
    </w:p>
    <w:p>
      <w:pPr>
        <w:pStyle w:val="Compact"/>
        <w:numPr>
          <w:ilvl w:val="0"/>
          <w:numId w:val="1006"/>
        </w:numPr>
      </w:pPr>
      <w:r>
        <w:t xml:space="preserve">Production lead time</w:t>
      </w:r>
    </w:p>
    <w:p>
      <w:pPr>
        <w:pStyle w:val="Compact"/>
        <w:numPr>
          <w:ilvl w:val="0"/>
          <w:numId w:val="1006"/>
        </w:numPr>
      </w:pPr>
      <w:r>
        <w:t xml:space="preserve">Customization capabilities</w:t>
      </w:r>
    </w:p>
    <w:bookmarkEnd w:id="36"/>
    <w:bookmarkStart w:id="37" w:name="goal"/>
    <w:p>
      <w:pPr>
        <w:pStyle w:val="Heading3"/>
      </w:pPr>
      <w:r>
        <w:t xml:space="preserve">Goal:</w:t>
      </w:r>
    </w:p>
    <w:p>
      <w:pPr>
        <w:pStyle w:val="FirstParagraph"/>
      </w:pPr>
      <w:r>
        <w:t xml:space="preserve">Convert doubt into confidence.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7" w:name="hero-section-correction"/>
    <w:p>
      <w:pPr>
        <w:pStyle w:val="Heading1"/>
      </w:pPr>
      <w:r>
        <w:t xml:space="preserve">5. Hero Section Correction</w:t>
      </w:r>
    </w:p>
    <w:bookmarkStart w:id="40" w:name="current-1"/>
    <w:p>
      <w:pPr>
        <w:pStyle w:val="Heading2"/>
      </w:pPr>
      <w:r>
        <w:t xml:space="preserve">Current:</w:t>
      </w:r>
    </w:p>
    <w:p>
      <w:pPr>
        <w:pStyle w:val="Compact"/>
        <w:numPr>
          <w:ilvl w:val="0"/>
          <w:numId w:val="1007"/>
        </w:numPr>
      </w:pPr>
      <w:r>
        <w:t xml:space="preserve">Cinematic animation</w:t>
      </w:r>
    </w:p>
    <w:p>
      <w:pPr>
        <w:pStyle w:val="Compact"/>
        <w:numPr>
          <w:ilvl w:val="0"/>
          <w:numId w:val="1007"/>
        </w:numPr>
      </w:pPr>
      <w:r>
        <w:t xml:space="preserve">Generic slogan</w:t>
      </w:r>
    </w:p>
    <w:bookmarkEnd w:id="40"/>
    <w:bookmarkStart w:id="41" w:name="problem-2"/>
    <w:p>
      <w:pPr>
        <w:pStyle w:val="Heading2"/>
      </w:pPr>
      <w:r>
        <w:t xml:space="preserve">Problem:</w:t>
      </w:r>
    </w:p>
    <w:p>
      <w:pPr>
        <w:pStyle w:val="FirstParagraph"/>
      </w:pPr>
      <w:r>
        <w:t xml:space="preserve">Does not communicate business clearly.</w:t>
      </w:r>
    </w:p>
    <w:bookmarkEnd w:id="41"/>
    <w:bookmarkStart w:id="46" w:name="required-structure"/>
    <w:p>
      <w:pPr>
        <w:pStyle w:val="Heading2"/>
      </w:pPr>
      <w:r>
        <w:t xml:space="preserve">Required Structure:</w:t>
      </w:r>
    </w:p>
    <w:bookmarkStart w:id="42" w:name="headline"/>
    <w:p>
      <w:pPr>
        <w:pStyle w:val="Heading3"/>
      </w:pPr>
      <w:r>
        <w:t xml:space="preserve">Headline:</w:t>
      </w:r>
    </w:p>
    <w:p>
      <w:pPr>
        <w:pStyle w:val="FirstParagraph"/>
      </w:pPr>
      <w:r>
        <w:t xml:space="preserve">Custom 90s Football Tracksuits for UK Streetwear Brands</w:t>
      </w:r>
    </w:p>
    <w:bookmarkEnd w:id="42"/>
    <w:bookmarkStart w:id="43" w:name="subtext"/>
    <w:p>
      <w:pPr>
        <w:pStyle w:val="Heading3"/>
      </w:pPr>
      <w:r>
        <w:t xml:space="preserve">Subtext:</w:t>
      </w:r>
    </w:p>
    <w:p>
      <w:pPr>
        <w:pStyle w:val="FirstParagraph"/>
      </w:pPr>
      <w:r>
        <w:t xml:space="preserve">Low MOQ · Fast Sampling · Full Panel Customization</w:t>
      </w:r>
    </w:p>
    <w:bookmarkEnd w:id="43"/>
    <w:bookmarkStart w:id="44" w:name="cta"/>
    <w:p>
      <w:pPr>
        <w:pStyle w:val="Heading3"/>
      </w:pPr>
      <w:r>
        <w:t xml:space="preserve">CTA:</w:t>
      </w:r>
    </w:p>
    <w:p>
      <w:pPr>
        <w:pStyle w:val="Compact"/>
        <w:numPr>
          <w:ilvl w:val="0"/>
          <w:numId w:val="1008"/>
        </w:numPr>
      </w:pPr>
      <w:r>
        <w:t xml:space="preserve">Request Sample</w:t>
      </w:r>
    </w:p>
    <w:p>
      <w:pPr>
        <w:pStyle w:val="Compact"/>
        <w:numPr>
          <w:ilvl w:val="0"/>
          <w:numId w:val="1008"/>
        </w:numPr>
      </w:pPr>
      <w:r>
        <w:t xml:space="preserve">View Tracksuit</w:t>
      </w:r>
    </w:p>
    <w:bookmarkEnd w:id="44"/>
    <w:bookmarkStart w:id="45" w:name="rule"/>
    <w:p>
      <w:pPr>
        <w:pStyle w:val="Heading3"/>
      </w:pPr>
      <w:r>
        <w:t xml:space="preserve">Rule:</w:t>
      </w:r>
    </w:p>
    <w:p>
      <w:pPr>
        <w:pStyle w:val="FirstParagraph"/>
      </w:pPr>
      <w:r>
        <w:t xml:space="preserve">User must understand the business in under 3 seconds.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colour-system-usage-refinement"/>
    <w:p>
      <w:pPr>
        <w:pStyle w:val="Heading1"/>
      </w:pPr>
      <w:r>
        <w:t xml:space="preserve">6. Colour System Usage (Refinement)</w:t>
      </w:r>
    </w:p>
    <w:bookmarkStart w:id="48" w:name="current-palette-is-strong"/>
    <w:p>
      <w:pPr>
        <w:pStyle w:val="Heading2"/>
      </w:pPr>
      <w:r>
        <w:t xml:space="preserve">Current Palette is Strong:</w:t>
      </w:r>
    </w:p>
    <w:p>
      <w:pPr>
        <w:pStyle w:val="Compact"/>
        <w:numPr>
          <w:ilvl w:val="0"/>
          <w:numId w:val="1009"/>
        </w:numPr>
      </w:pPr>
      <w:r>
        <w:t xml:space="preserve">Black (#080A0F)</w:t>
      </w:r>
    </w:p>
    <w:p>
      <w:pPr>
        <w:pStyle w:val="Compact"/>
        <w:numPr>
          <w:ilvl w:val="0"/>
          <w:numId w:val="1009"/>
        </w:numPr>
      </w:pPr>
      <w:r>
        <w:t xml:space="preserve">Electric Blue (#0057FF)</w:t>
      </w:r>
    </w:p>
    <w:p>
      <w:pPr>
        <w:pStyle w:val="Compact"/>
        <w:numPr>
          <w:ilvl w:val="0"/>
          <w:numId w:val="1009"/>
        </w:numPr>
      </w:pPr>
      <w:r>
        <w:t xml:space="preserve">Gold (#C9A84C)</w:t>
      </w:r>
    </w:p>
    <w:bookmarkEnd w:id="48"/>
    <w:bookmarkStart w:id="49" w:name="problem-3"/>
    <w:p>
      <w:pPr>
        <w:pStyle w:val="Heading2"/>
      </w:pPr>
      <w:r>
        <w:t xml:space="preserve">Problem:</w:t>
      </w:r>
    </w:p>
    <w:p>
      <w:pPr>
        <w:pStyle w:val="FirstParagraph"/>
      </w:pPr>
      <w:r>
        <w:t xml:space="preserve">Risk of overuse leading to:</w:t>
      </w:r>
      <w:r>
        <w:t xml:space="preserve"> </w:t>
      </w:r>
      <w:r>
        <w:t xml:space="preserve">- Esports look</w:t>
      </w:r>
      <w:r>
        <w:t xml:space="preserve"> </w:t>
      </w:r>
      <w:r>
        <w:t xml:space="preserve">- Non-premium feel</w:t>
      </w:r>
    </w:p>
    <w:bookmarkEnd w:id="49"/>
    <w:bookmarkStart w:id="50" w:name="rules"/>
    <w:p>
      <w:pPr>
        <w:pStyle w:val="Heading2"/>
      </w:pPr>
      <w:r>
        <w:t xml:space="preserve">Rules:</w:t>
      </w:r>
    </w:p>
    <w:p>
      <w:pPr>
        <w:pStyle w:val="Compact"/>
        <w:numPr>
          <w:ilvl w:val="0"/>
          <w:numId w:val="1010"/>
        </w:numPr>
      </w:pPr>
      <w:r>
        <w:t xml:space="preserve">Black = dominant (80%)</w:t>
      </w:r>
    </w:p>
    <w:p>
      <w:pPr>
        <w:pStyle w:val="Compact"/>
        <w:numPr>
          <w:ilvl w:val="0"/>
          <w:numId w:val="1010"/>
        </w:numPr>
      </w:pPr>
      <w:r>
        <w:t xml:space="preserve">White/Grey = content (15%)</w:t>
      </w:r>
    </w:p>
    <w:p>
      <w:pPr>
        <w:pStyle w:val="Compact"/>
        <w:numPr>
          <w:ilvl w:val="0"/>
          <w:numId w:val="1010"/>
        </w:numPr>
      </w:pPr>
      <w:r>
        <w:t xml:space="preserve">Blue = interaction only (buttons, hover)</w:t>
      </w:r>
    </w:p>
    <w:p>
      <w:pPr>
        <w:pStyle w:val="Compact"/>
        <w:numPr>
          <w:ilvl w:val="0"/>
          <w:numId w:val="1010"/>
        </w:numPr>
      </w:pPr>
      <w:r>
        <w:t xml:space="preserve">Gold = trust elements ONLY (badges, stats)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missing-conversion-system"/>
    <w:p>
      <w:pPr>
        <w:pStyle w:val="Heading1"/>
      </w:pPr>
      <w:r>
        <w:t xml:space="preserve">7. Missing Conversion System</w:t>
      </w:r>
    </w:p>
    <w:bookmarkStart w:id="52" w:name="current-2"/>
    <w:p>
      <w:pPr>
        <w:pStyle w:val="Heading2"/>
      </w:pPr>
      <w:r>
        <w:t xml:space="preserve">Current:</w:t>
      </w:r>
    </w:p>
    <w:p>
      <w:pPr>
        <w:pStyle w:val="FirstParagraph"/>
      </w:pPr>
      <w:r>
        <w:t xml:space="preserve">Visual experience</w:t>
      </w:r>
    </w:p>
    <w:bookmarkEnd w:id="52"/>
    <w:bookmarkStart w:id="54" w:name="required"/>
    <w:p>
      <w:pPr>
        <w:pStyle w:val="Heading2"/>
      </w:pPr>
      <w:r>
        <w:t xml:space="preserve">Required:</w:t>
      </w:r>
    </w:p>
    <w:p>
      <w:pPr>
        <w:pStyle w:val="FirstParagraph"/>
      </w:pPr>
      <w:r>
        <w:t xml:space="preserve">Clear conversion flow</w:t>
      </w:r>
    </w:p>
    <w:bookmarkStart w:id="53" w:name="every-page-must-include"/>
    <w:p>
      <w:pPr>
        <w:pStyle w:val="Heading3"/>
      </w:pPr>
      <w:r>
        <w:t xml:space="preserve">Every page must include:</w:t>
      </w:r>
    </w:p>
    <w:p>
      <w:pPr>
        <w:pStyle w:val="Compact"/>
        <w:numPr>
          <w:ilvl w:val="0"/>
          <w:numId w:val="1011"/>
        </w:numPr>
      </w:pPr>
      <w:r>
        <w:t xml:space="preserve">Request Sample CTA</w:t>
      </w:r>
    </w:p>
    <w:p>
      <w:pPr>
        <w:pStyle w:val="Compact"/>
        <w:numPr>
          <w:ilvl w:val="0"/>
          <w:numId w:val="1011"/>
        </w:numPr>
      </w:pPr>
      <w:r>
        <w:t xml:space="preserve">Start Custom Order CTA</w:t>
      </w:r>
    </w:p>
    <w:p>
      <w:pPr>
        <w:pStyle w:val="Compact"/>
        <w:numPr>
          <w:ilvl w:val="0"/>
          <w:numId w:val="1011"/>
        </w:numPr>
      </w:pPr>
      <w:r>
        <w:t xml:space="preserve">WhatsApp Contact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8" w:name="process-section-mandatory"/>
    <w:p>
      <w:pPr>
        <w:pStyle w:val="Heading1"/>
      </w:pPr>
      <w:r>
        <w:t xml:space="preserve">8. Process Section (Mandatory)</w:t>
      </w:r>
    </w:p>
    <w:bookmarkStart w:id="57" w:name="add-a-simple-4-step-process"/>
    <w:p>
      <w:pPr>
        <w:pStyle w:val="Heading2"/>
      </w:pPr>
      <w:r>
        <w:t xml:space="preserve">Add a simple 4-step process:</w:t>
      </w:r>
    </w:p>
    <w:p>
      <w:pPr>
        <w:pStyle w:val="Compact"/>
        <w:numPr>
          <w:ilvl w:val="0"/>
          <w:numId w:val="1012"/>
        </w:numPr>
      </w:pPr>
      <w:r>
        <w:t xml:space="preserve">Share your design / idea</w:t>
      </w:r>
    </w:p>
    <w:p>
      <w:pPr>
        <w:pStyle w:val="Compact"/>
        <w:numPr>
          <w:ilvl w:val="0"/>
          <w:numId w:val="1012"/>
        </w:numPr>
      </w:pPr>
      <w:r>
        <w:t xml:space="preserve">Sample development (7–10 days)</w:t>
      </w:r>
    </w:p>
    <w:p>
      <w:pPr>
        <w:pStyle w:val="Compact"/>
        <w:numPr>
          <w:ilvl w:val="0"/>
          <w:numId w:val="1012"/>
        </w:numPr>
      </w:pPr>
      <w:r>
        <w:t xml:space="preserve">Approval</w:t>
      </w:r>
    </w:p>
    <w:p>
      <w:pPr>
        <w:pStyle w:val="Compact"/>
        <w:numPr>
          <w:ilvl w:val="0"/>
          <w:numId w:val="1012"/>
        </w:numPr>
      </w:pPr>
      <w:r>
        <w:t xml:space="preserve">Production &amp; delivery</w:t>
      </w:r>
    </w:p>
    <w:bookmarkStart w:id="56" w:name="goal-1"/>
    <w:p>
      <w:pPr>
        <w:pStyle w:val="Heading3"/>
      </w:pPr>
      <w:r>
        <w:t xml:space="preserve">Goal:</w:t>
      </w:r>
    </w:p>
    <w:p>
      <w:pPr>
        <w:pStyle w:val="FirstParagraph"/>
      </w:pPr>
      <w:r>
        <w:t xml:space="preserve">Reduce buyer uncertainty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3" w:name="product-strategy-correction"/>
    <w:p>
      <w:pPr>
        <w:pStyle w:val="Heading1"/>
      </w:pPr>
      <w:r>
        <w:t xml:space="preserve">9. Product Strategy Correction</w:t>
      </w:r>
    </w:p>
    <w:bookmarkStart w:id="59" w:name="current-issue"/>
    <w:p>
      <w:pPr>
        <w:pStyle w:val="Heading2"/>
      </w:pPr>
      <w:r>
        <w:t xml:space="preserve">Current Issue:</w:t>
      </w:r>
    </w:p>
    <w:p>
      <w:pPr>
        <w:pStyle w:val="FirstParagraph"/>
      </w:pPr>
      <w:r>
        <w:t xml:space="preserve">Too many products</w:t>
      </w:r>
    </w:p>
    <w:bookmarkEnd w:id="59"/>
    <w:bookmarkStart w:id="62" w:name="required-1"/>
    <w:p>
      <w:pPr>
        <w:pStyle w:val="Heading2"/>
      </w:pPr>
      <w:r>
        <w:t xml:space="preserve">Required:</w:t>
      </w:r>
    </w:p>
    <w:p>
      <w:pPr>
        <w:pStyle w:val="FirstParagraph"/>
      </w:pPr>
      <w:r>
        <w:t xml:space="preserve">Focus on ONE flagship product</w:t>
      </w:r>
    </w:p>
    <w:bookmarkStart w:id="60" w:name="hero-product"/>
    <w:p>
      <w:pPr>
        <w:pStyle w:val="Heading3"/>
      </w:pPr>
      <w:r>
        <w:t xml:space="preserve">Hero Product:</w:t>
      </w:r>
    </w:p>
    <w:p>
      <w:pPr>
        <w:pStyle w:val="FirstParagraph"/>
      </w:pPr>
      <w:r>
        <w:t xml:space="preserve">Retro Panel Tracksuit</w:t>
      </w:r>
    </w:p>
    <w:bookmarkEnd w:id="60"/>
    <w:bookmarkStart w:id="61" w:name="show"/>
    <w:p>
      <w:pPr>
        <w:pStyle w:val="Heading3"/>
      </w:pPr>
      <w:r>
        <w:t xml:space="preserve">Show:</w:t>
      </w:r>
    </w:p>
    <w:p>
      <w:pPr>
        <w:pStyle w:val="Compact"/>
        <w:numPr>
          <w:ilvl w:val="0"/>
          <w:numId w:val="1013"/>
        </w:numPr>
      </w:pPr>
      <w:r>
        <w:t xml:space="preserve">Clean product images</w:t>
      </w:r>
    </w:p>
    <w:p>
      <w:pPr>
        <w:pStyle w:val="Compact"/>
        <w:numPr>
          <w:ilvl w:val="0"/>
          <w:numId w:val="1013"/>
        </w:numPr>
      </w:pPr>
      <w:r>
        <w:t xml:space="preserve">Fabric close-ups</w:t>
      </w:r>
    </w:p>
    <w:p>
      <w:pPr>
        <w:pStyle w:val="Compact"/>
        <w:numPr>
          <w:ilvl w:val="0"/>
          <w:numId w:val="1013"/>
        </w:numPr>
      </w:pPr>
      <w:r>
        <w:t xml:space="preserve">Stitching detail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7" w:name="about-page-repositioning"/>
    <w:p>
      <w:pPr>
        <w:pStyle w:val="Heading1"/>
      </w:pPr>
      <w:r>
        <w:t xml:space="preserve">10. About Page Repositioning</w:t>
      </w:r>
    </w:p>
    <w:bookmarkStart w:id="64" w:name="current-3"/>
    <w:p>
      <w:pPr>
        <w:pStyle w:val="Heading2"/>
      </w:pPr>
      <w:r>
        <w:t xml:space="preserve">Current:</w:t>
      </w:r>
    </w:p>
    <w:p>
      <w:pPr>
        <w:pStyle w:val="Compact"/>
        <w:numPr>
          <w:ilvl w:val="0"/>
          <w:numId w:val="1014"/>
        </w:numPr>
      </w:pPr>
      <w:r>
        <w:t xml:space="preserve">Manifesto</w:t>
      </w:r>
    </w:p>
    <w:p>
      <w:pPr>
        <w:pStyle w:val="Compact"/>
        <w:numPr>
          <w:ilvl w:val="0"/>
          <w:numId w:val="1014"/>
        </w:numPr>
      </w:pPr>
      <w:r>
        <w:t xml:space="preserve">Cinematic storytelling</w:t>
      </w:r>
    </w:p>
    <w:bookmarkEnd w:id="64"/>
    <w:bookmarkStart w:id="65" w:name="problem-4"/>
    <w:p>
      <w:pPr>
        <w:pStyle w:val="Heading2"/>
      </w:pPr>
      <w:r>
        <w:t xml:space="preserve">Problem:</w:t>
      </w:r>
    </w:p>
    <w:p>
      <w:pPr>
        <w:pStyle w:val="FirstParagraph"/>
      </w:pPr>
      <w:r>
        <w:t xml:space="preserve">Irrelevant for first-time B2B visitors</w:t>
      </w:r>
    </w:p>
    <w:bookmarkEnd w:id="65"/>
    <w:bookmarkStart w:id="66" w:name="replace-with"/>
    <w:p>
      <w:pPr>
        <w:pStyle w:val="Heading2"/>
      </w:pPr>
      <w:r>
        <w:t xml:space="preserve">Replace With:</w:t>
      </w:r>
    </w:p>
    <w:p>
      <w:pPr>
        <w:pStyle w:val="Compact"/>
        <w:numPr>
          <w:ilvl w:val="0"/>
          <w:numId w:val="1015"/>
        </w:numPr>
      </w:pPr>
      <w:r>
        <w:t xml:space="preserve">What we specialize in</w:t>
      </w:r>
    </w:p>
    <w:p>
      <w:pPr>
        <w:pStyle w:val="Compact"/>
        <w:numPr>
          <w:ilvl w:val="0"/>
          <w:numId w:val="1015"/>
        </w:numPr>
      </w:pPr>
      <w:r>
        <w:t xml:space="preserve">What we manufacture</w:t>
      </w:r>
    </w:p>
    <w:p>
      <w:pPr>
        <w:pStyle w:val="Compact"/>
        <w:numPr>
          <w:ilvl w:val="0"/>
          <w:numId w:val="1015"/>
        </w:numPr>
      </w:pPr>
      <w:r>
        <w:t xml:space="preserve">Who we serve (UK streetwear brands)</w:t>
      </w:r>
    </w:p>
    <w:p>
      <w:pPr>
        <w:pStyle w:val="Compact"/>
        <w:numPr>
          <w:ilvl w:val="0"/>
          <w:numId w:val="1015"/>
        </w:numPr>
      </w:pPr>
      <w:r>
        <w:t xml:space="preserve">Why we are reliable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remove-dtc-elements"/>
    <w:p>
      <w:pPr>
        <w:pStyle w:val="Heading1"/>
      </w:pPr>
      <w:r>
        <w:t xml:space="preserve">11. Remove DTC Elements</w:t>
      </w:r>
    </w:p>
    <w:bookmarkStart w:id="69" w:name="remove-1"/>
    <w:p>
      <w:pPr>
        <w:pStyle w:val="Heading2"/>
      </w:pPr>
      <w:r>
        <w:t xml:space="preserve">Remove:</w:t>
      </w:r>
    </w:p>
    <w:p>
      <w:pPr>
        <w:pStyle w:val="Compact"/>
        <w:numPr>
          <w:ilvl w:val="0"/>
          <w:numId w:val="1016"/>
        </w:numPr>
      </w:pPr>
      <w:r>
        <w:t xml:space="preserve">Mystery Box</w:t>
      </w:r>
    </w:p>
    <w:p>
      <w:pPr>
        <w:pStyle w:val="Compact"/>
        <w:numPr>
          <w:ilvl w:val="0"/>
          <w:numId w:val="1016"/>
        </w:numPr>
      </w:pPr>
      <w:r>
        <w:t xml:space="preserve">Any retail-style features</w:t>
      </w:r>
    </w:p>
    <w:bookmarkStart w:id="68" w:name="reason"/>
    <w:p>
      <w:pPr>
        <w:pStyle w:val="Heading3"/>
      </w:pPr>
      <w:r>
        <w:t xml:space="preserve">Reason:</w:t>
      </w:r>
    </w:p>
    <w:p>
      <w:pPr>
        <w:pStyle w:val="FirstParagraph"/>
      </w:pPr>
      <w:r>
        <w:t xml:space="preserve">Confuses B2B positioning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1" w:name="homepage-structure-final-required-order"/>
    <w:p>
      <w:pPr>
        <w:pStyle w:val="Heading1"/>
      </w:pPr>
      <w:r>
        <w:t xml:space="preserve">12. Homepage Structure (Final Required Order)</w:t>
      </w:r>
    </w:p>
    <w:p>
      <w:pPr>
        <w:pStyle w:val="Compact"/>
        <w:numPr>
          <w:ilvl w:val="0"/>
          <w:numId w:val="1017"/>
        </w:numPr>
      </w:pPr>
      <w:r>
        <w:t xml:space="preserve">Clear value proposition (above the fold)</w:t>
      </w:r>
    </w:p>
    <w:p>
      <w:pPr>
        <w:pStyle w:val="Compact"/>
        <w:numPr>
          <w:ilvl w:val="0"/>
          <w:numId w:val="1017"/>
        </w:numPr>
      </w:pPr>
      <w:r>
        <w:t xml:space="preserve">Hero product (tracksuit focus)</w:t>
      </w:r>
    </w:p>
    <w:p>
      <w:pPr>
        <w:pStyle w:val="Compact"/>
        <w:numPr>
          <w:ilvl w:val="0"/>
          <w:numId w:val="1017"/>
        </w:numPr>
      </w:pPr>
      <w:r>
        <w:t xml:space="preserve">Trust / Manufacturing section</w:t>
      </w:r>
    </w:p>
    <w:p>
      <w:pPr>
        <w:pStyle w:val="Compact"/>
        <w:numPr>
          <w:ilvl w:val="0"/>
          <w:numId w:val="1017"/>
        </w:numPr>
      </w:pPr>
      <w:r>
        <w:t xml:space="preserve">Product showcase (limited, clean)</w:t>
      </w:r>
    </w:p>
    <w:p>
      <w:pPr>
        <w:pStyle w:val="Compact"/>
        <w:numPr>
          <w:ilvl w:val="0"/>
          <w:numId w:val="1017"/>
        </w:numPr>
      </w:pPr>
      <w:r>
        <w:t xml:space="preserve">Process (how it works)</w:t>
      </w:r>
    </w:p>
    <w:p>
      <w:pPr>
        <w:pStyle w:val="Compact"/>
        <w:numPr>
          <w:ilvl w:val="0"/>
          <w:numId w:val="1017"/>
        </w:numPr>
      </w:pPr>
      <w:r>
        <w:t xml:space="preserve">Strong CTA (sample request)</w:t>
      </w:r>
    </w:p>
    <w:p>
      <w:r>
        <w:pict>
          <v:rect style="width:0;height:1.5pt" o:hralign="center" o:hrstd="t" o:hr="t"/>
        </w:pict>
      </w:r>
    </w:p>
    <w:bookmarkEnd w:id="71"/>
    <w:bookmarkStart w:id="73" w:name="final-principle"/>
    <w:p>
      <w:pPr>
        <w:pStyle w:val="Heading1"/>
      </w:pPr>
      <w:r>
        <w:t xml:space="preserve">Final Principle</w:t>
      </w:r>
    </w:p>
    <w:p>
      <w:pPr>
        <w:pStyle w:val="FirstParagraph"/>
      </w:pPr>
      <w:r>
        <w:t xml:space="preserve">This website should NOT feel like:</w:t>
      </w:r>
      <w:r>
        <w:t xml:space="preserve"> </w:t>
      </w:r>
      <w:r>
        <w:t xml:space="preserve">- A fashion brand</w:t>
      </w:r>
      <w:r>
        <w:t xml:space="preserve"> </w:t>
      </w:r>
      <w:r>
        <w:t xml:space="preserve">- A design showcase</w:t>
      </w:r>
    </w:p>
    <w:p>
      <w:pPr>
        <w:pStyle w:val="BodyText"/>
      </w:pPr>
      <w:r>
        <w:t xml:space="preserve">It should feel like:</w:t>
      </w:r>
    </w:p>
    <w:p>
      <w:pPr>
        <w:pStyle w:val="BlockText"/>
      </w:pPr>
      <w:r>
        <w:t xml:space="preserve">A specialized, reliable, premium manufacturer that is easy to work with.</w:t>
      </w:r>
    </w:p>
    <w:p>
      <w:r>
        <w:pict>
          <v:rect style="width:0;height:1.5pt" o:hralign="center" o:hrstd="t" o:hr="t"/>
        </w:pict>
      </w:r>
    </w:p>
    <w:bookmarkStart w:id="72" w:name="end-goal"/>
    <w:p>
      <w:pPr>
        <w:pStyle w:val="Heading2"/>
      </w:pPr>
      <w:r>
        <w:t xml:space="preserve">End Goal</w:t>
      </w:r>
    </w:p>
    <w:p>
      <w:pPr>
        <w:pStyle w:val="Compact"/>
        <w:numPr>
          <w:ilvl w:val="0"/>
          <w:numId w:val="1018"/>
        </w:numPr>
      </w:pPr>
      <w:r>
        <w:t xml:space="preserve">Build trust instantly</w:t>
      </w:r>
    </w:p>
    <w:p>
      <w:pPr>
        <w:pStyle w:val="Compact"/>
        <w:numPr>
          <w:ilvl w:val="0"/>
          <w:numId w:val="1018"/>
        </w:numPr>
      </w:pPr>
      <w:r>
        <w:t xml:space="preserve">Communicate specialization clearly</w:t>
      </w:r>
    </w:p>
    <w:p>
      <w:pPr>
        <w:pStyle w:val="Compact"/>
        <w:numPr>
          <w:ilvl w:val="0"/>
          <w:numId w:val="1018"/>
        </w:numPr>
      </w:pPr>
      <w:r>
        <w:t xml:space="preserve">Convert visitors into inquiries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defines the strategic direction.</w:t>
      </w:r>
    </w:p>
    <w:p>
      <w:pPr>
        <w:pStyle w:val="BodyText"/>
      </w:pPr>
      <w:r>
        <w:t xml:space="preserve">Design execution should follow these principles before any visual experimentation.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2026-04-09T12:28:29Z</dcterms:created>
  <dcterms:modified xsi:type="dcterms:W3CDTF">2026-04-09T12:28:29Z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