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045F6875" w14:textId="3AB6ECD6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12313232" w14:textId="5B36FE22" w:rsidR="00844B4E" w:rsidRDefault="00844B4E" w:rsidP="001C36CD">
      <w:pPr>
        <w:rPr>
          <w:b/>
          <w:bCs/>
          <w:szCs w:val="28"/>
        </w:rPr>
      </w:pP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3BA8592C" w:rsidR="00ED0029" w:rsidRDefault="00100AA1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 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60C2567C" w:rsidR="00ED0029" w:rsidRPr="002244EF" w:rsidRDefault="00844B4E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Инкапсуляция; к</w:t>
            </w:r>
            <w:r w:rsidR="00ED0029">
              <w:rPr>
                <w:szCs w:val="28"/>
              </w:rPr>
              <w:t>лассы</w:t>
            </w:r>
            <w:r w:rsidR="00100AA1">
              <w:rPr>
                <w:szCs w:val="28"/>
              </w:rPr>
              <w:t>;</w:t>
            </w:r>
            <w:r w:rsidR="00ED0029">
              <w:rPr>
                <w:szCs w:val="28"/>
              </w:rPr>
              <w:t xml:space="preserve"> </w:t>
            </w:r>
            <w:r w:rsidR="00100AA1">
              <w:rPr>
                <w:szCs w:val="28"/>
              </w:rPr>
              <w:t>поля и компонентные функции</w:t>
            </w:r>
            <w:r w:rsidR="002244EF" w:rsidRPr="002244EF">
              <w:rPr>
                <w:szCs w:val="28"/>
              </w:rPr>
              <w:t xml:space="preserve">; </w:t>
            </w:r>
            <w:r w:rsidR="002244EF">
              <w:rPr>
                <w:szCs w:val="28"/>
              </w:rPr>
              <w:t>конструкторы и деструкторы класса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4E6FDDDC" w:rsidR="00844B4E" w:rsidRPr="00F26F16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2244EF" w:rsidRPr="00F26F16">
        <w:rPr>
          <w:b/>
          <w:bCs/>
          <w:color w:val="000000"/>
          <w:szCs w:val="28"/>
        </w:rPr>
        <w:t>2</w:t>
      </w:r>
    </w:p>
    <w:p w14:paraId="3ABCDF7A" w14:textId="77777777" w:rsidR="00B01EBC" w:rsidRDefault="00B01EBC" w:rsidP="00844B4E">
      <w:pPr>
        <w:jc w:val="center"/>
        <w:rPr>
          <w:b/>
          <w:bCs/>
          <w:color w:val="000000"/>
          <w:szCs w:val="28"/>
        </w:rPr>
      </w:pPr>
    </w:p>
    <w:p w14:paraId="1E28A171" w14:textId="77777777" w:rsidR="00100AA1" w:rsidRDefault="00100AA1" w:rsidP="002244EF">
      <w:pPr>
        <w:ind w:firstLine="0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9A075F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7D9A25C7" w14:textId="77777777" w:rsid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</w:t>
      </w:r>
      <w:r w:rsidR="00100AA1">
        <w:rPr>
          <w:color w:val="000000"/>
          <w:szCs w:val="28"/>
        </w:rPr>
        <w:t>ых</w:t>
      </w:r>
      <w:r>
        <w:rPr>
          <w:color w:val="000000"/>
          <w:szCs w:val="28"/>
        </w:rPr>
        <w:t xml:space="preserve"> файл</w:t>
      </w:r>
      <w:r w:rsidR="00100AA1">
        <w:rPr>
          <w:color w:val="000000"/>
          <w:szCs w:val="28"/>
        </w:rPr>
        <w:t>ах: заголовочный (</w:t>
      </w:r>
      <w:r w:rsidR="00100AA1" w:rsidRPr="00100AA1">
        <w:rPr>
          <w:color w:val="000000"/>
          <w:szCs w:val="28"/>
        </w:rPr>
        <w:t>.</w:t>
      </w:r>
      <w:r w:rsidR="00100AA1">
        <w:rPr>
          <w:color w:val="000000"/>
          <w:szCs w:val="28"/>
          <w:lang w:val="en-US"/>
        </w:rPr>
        <w:t>h</w:t>
      </w:r>
      <w:r w:rsidR="00100AA1">
        <w:rPr>
          <w:color w:val="000000"/>
          <w:szCs w:val="28"/>
        </w:rPr>
        <w:t>) и файл с кодом (</w:t>
      </w:r>
      <w:r w:rsidR="00100AA1" w:rsidRPr="00100AA1">
        <w:rPr>
          <w:color w:val="000000"/>
          <w:szCs w:val="28"/>
        </w:rPr>
        <w:t>.</w:t>
      </w:r>
      <w:proofErr w:type="spellStart"/>
      <w:r w:rsidR="00100AA1">
        <w:rPr>
          <w:color w:val="000000"/>
          <w:szCs w:val="28"/>
          <w:lang w:val="en-US"/>
        </w:rPr>
        <w:t>cpp</w:t>
      </w:r>
      <w:proofErr w:type="spellEnd"/>
      <w:r w:rsidR="00100AA1">
        <w:rPr>
          <w:color w:val="000000"/>
          <w:szCs w:val="28"/>
        </w:rPr>
        <w:t>)</w:t>
      </w:r>
      <w:r w:rsidR="00100AA1" w:rsidRPr="00100AA1">
        <w:rPr>
          <w:color w:val="000000"/>
          <w:szCs w:val="28"/>
        </w:rPr>
        <w:t xml:space="preserve">. </w:t>
      </w:r>
    </w:p>
    <w:p w14:paraId="204D5540" w14:textId="2F297C0C" w:rsidR="00FD4A64" w:rsidRPr="00100AA1" w:rsidRDefault="00100AA1" w:rsidP="002244EF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100AA1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100AA1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 w:rsidRPr="00423BB1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 w:rsidRPr="00423BB1"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423BB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 w:rsidRPr="00423BB1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</w:p>
    <w:p w14:paraId="0B2CBCF4" w14:textId="523F3312" w:rsidR="007C2B80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15CF36A6" w14:textId="65C74E9D" w:rsidR="00100AA1" w:rsidRDefault="00100AA1" w:rsidP="00100AA1">
      <w:r>
        <w:t>И</w:t>
      </w:r>
      <w:r w:rsidRPr="00100AA1">
        <w:t xml:space="preserve">зучить способы определения классов, правила доступа к </w:t>
      </w:r>
      <w:r w:rsidR="00FD4A64" w:rsidRPr="00100AA1">
        <w:t>элементам; приобрести</w:t>
      </w:r>
      <w:r w:rsidRPr="00100AA1">
        <w:t xml:space="preserve"> практические навыки работы с объектами </w:t>
      </w:r>
      <w:r w:rsidR="00FD4A64" w:rsidRPr="00100AA1">
        <w:t>класса; изучить</w:t>
      </w:r>
      <w:r w:rsidRPr="00100AA1">
        <w:t xml:space="preserve"> принципы и механизмы создания абстрактных типов данных.</w:t>
      </w:r>
    </w:p>
    <w:p w14:paraId="2A1FC962" w14:textId="207D811B" w:rsidR="00FD4A64" w:rsidRDefault="00FD4A64" w:rsidP="00100AA1"/>
    <w:p w14:paraId="09CEADBF" w14:textId="4F160FB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ЗАДАНИЯ</w:t>
      </w:r>
    </w:p>
    <w:p w14:paraId="1C64B433" w14:textId="796DD461" w:rsidR="00E372E0" w:rsidRPr="002244EF" w:rsidRDefault="00E372E0" w:rsidP="002244EF">
      <w:pPr>
        <w:pStyle w:val="a4"/>
        <w:numPr>
          <w:ilvl w:val="0"/>
          <w:numId w:val="23"/>
        </w:numPr>
        <w:rPr>
          <w:i/>
          <w:iCs/>
        </w:rPr>
      </w:pPr>
      <w:r w:rsidRPr="002244EF">
        <w:rPr>
          <w:i/>
          <w:iCs/>
        </w:rPr>
        <w:t>час</w:t>
      </w:r>
      <w:r w:rsidR="002244EF">
        <w:rPr>
          <w:i/>
          <w:iCs/>
        </w:rPr>
        <w:t>ов</w:t>
      </w:r>
    </w:p>
    <w:p w14:paraId="10706426" w14:textId="77777777" w:rsidR="00FD4A64" w:rsidRDefault="00FD4A64" w:rsidP="00FD4A64"/>
    <w:p w14:paraId="6C2BD97B" w14:textId="1269ECDF" w:rsidR="00172365" w:rsidRDefault="00FD4A64" w:rsidP="00172365">
      <w:pPr>
        <w:pStyle w:val="a4"/>
        <w:numPr>
          <w:ilvl w:val="0"/>
          <w:numId w:val="15"/>
        </w:numPr>
      </w:pPr>
      <w:r>
        <w:t>Разработайте АТД – класс</w:t>
      </w:r>
      <w:r w:rsidR="00172365">
        <w:t>, о</w:t>
      </w:r>
      <w:r w:rsidR="00404039">
        <w:t>беспечивающий</w:t>
      </w:r>
      <w:r w:rsidR="00E372E0">
        <w:t xml:space="preserve"> </w:t>
      </w:r>
      <w:r w:rsidR="00404039">
        <w:t>х</w:t>
      </w:r>
      <w:r w:rsidR="00E372E0">
        <w:t>ран</w:t>
      </w:r>
      <w:r w:rsidR="00404039">
        <w:t>ение</w:t>
      </w:r>
      <w:r w:rsidR="00E372E0">
        <w:t xml:space="preserve"> объект</w:t>
      </w:r>
      <w:r w:rsidR="00404039">
        <w:t>ов</w:t>
      </w:r>
      <w:r w:rsidR="00E372E0">
        <w:t xml:space="preserve"> класса из </w:t>
      </w:r>
      <w:r w:rsidR="00172365">
        <w:t>ЛР1</w:t>
      </w:r>
      <w:r w:rsidR="00404039">
        <w:t xml:space="preserve">, согласно варианту задания (см. раздел прил. </w:t>
      </w:r>
      <w:r w:rsidR="00172365">
        <w:t>1</w:t>
      </w:r>
      <w:r w:rsidR="00404039">
        <w:t>)</w:t>
      </w:r>
      <w:r w:rsidR="00844B4E" w:rsidRPr="00844B4E">
        <w:t>.</w:t>
      </w:r>
    </w:p>
    <w:p w14:paraId="48A5691F" w14:textId="77777777" w:rsidR="00172365" w:rsidRDefault="00172365" w:rsidP="00172365">
      <w:pPr>
        <w:pStyle w:val="a4"/>
        <w:ind w:left="1069" w:firstLine="0"/>
      </w:pPr>
    </w:p>
    <w:p w14:paraId="21D2AC02" w14:textId="49ECCBE1" w:rsidR="00172365" w:rsidRDefault="00E372E0" w:rsidP="00172365">
      <w:pPr>
        <w:pStyle w:val="a4"/>
        <w:numPr>
          <w:ilvl w:val="0"/>
          <w:numId w:val="15"/>
        </w:numPr>
      </w:pPr>
      <w:r>
        <w:t xml:space="preserve">Интерфейс класса </w:t>
      </w:r>
      <w:r w:rsidR="002244EF">
        <w:t>может</w:t>
      </w:r>
      <w:r>
        <w:t xml:space="preserve"> содержать </w:t>
      </w:r>
      <w:r w:rsidR="002244EF">
        <w:t>конструкторы</w:t>
      </w:r>
      <w:r>
        <w:t xml:space="preserve"> и </w:t>
      </w:r>
      <w:r w:rsidR="002244EF">
        <w:t>должен содержать деструктор</w:t>
      </w:r>
      <w:r w:rsidR="00172365">
        <w:t>.</w:t>
      </w:r>
    </w:p>
    <w:p w14:paraId="2A1D80ED" w14:textId="77777777" w:rsidR="00172365" w:rsidRDefault="00172365" w:rsidP="00172365">
      <w:pPr>
        <w:pStyle w:val="a4"/>
      </w:pPr>
    </w:p>
    <w:p w14:paraId="2E9F892D" w14:textId="77777777" w:rsidR="00172365" w:rsidRDefault="00172365" w:rsidP="00172365">
      <w:pPr>
        <w:pStyle w:val="a4"/>
        <w:numPr>
          <w:ilvl w:val="0"/>
          <w:numId w:val="15"/>
        </w:numPr>
      </w:pPr>
      <w:r>
        <w:t xml:space="preserve">Интерфейс класса должен содержать </w:t>
      </w:r>
      <w:r w:rsidR="00E372E0">
        <w:t>функции</w:t>
      </w:r>
      <w:r>
        <w:t>:</w:t>
      </w:r>
    </w:p>
    <w:p w14:paraId="2FB99D81" w14:textId="274C1AFB" w:rsidR="00172365" w:rsidRDefault="00172365" w:rsidP="00172365">
      <w:pPr>
        <w:pStyle w:val="a4"/>
        <w:numPr>
          <w:ilvl w:val="1"/>
          <w:numId w:val="15"/>
        </w:numPr>
      </w:pPr>
      <w:r>
        <w:t>Д</w:t>
      </w:r>
      <w:r w:rsidR="00E372E0">
        <w:t>обавления</w:t>
      </w:r>
      <w:r>
        <w:t>;</w:t>
      </w:r>
    </w:p>
    <w:p w14:paraId="6026D383" w14:textId="6855EFFD" w:rsidR="00172365" w:rsidRDefault="00172365" w:rsidP="00172365">
      <w:pPr>
        <w:pStyle w:val="a4"/>
        <w:numPr>
          <w:ilvl w:val="1"/>
          <w:numId w:val="15"/>
        </w:numPr>
      </w:pPr>
      <w:r>
        <w:t>У</w:t>
      </w:r>
      <w:r w:rsidR="00E372E0">
        <w:t>даления</w:t>
      </w:r>
      <w:r>
        <w:t>;</w:t>
      </w:r>
    </w:p>
    <w:p w14:paraId="5E601CC5" w14:textId="31BA73FC" w:rsidR="00172365" w:rsidRDefault="00172365" w:rsidP="00172365">
      <w:pPr>
        <w:pStyle w:val="a4"/>
        <w:numPr>
          <w:ilvl w:val="1"/>
          <w:numId w:val="15"/>
        </w:numPr>
      </w:pPr>
      <w:r>
        <w:t>В</w:t>
      </w:r>
      <w:r w:rsidR="00E372E0">
        <w:t>ывода содержимого</w:t>
      </w:r>
      <w:r>
        <w:t>;</w:t>
      </w:r>
    </w:p>
    <w:p w14:paraId="5EDCCFC9" w14:textId="70C86CB8" w:rsidR="00E372E0" w:rsidRDefault="00172365" w:rsidP="00172365">
      <w:pPr>
        <w:pStyle w:val="a4"/>
        <w:numPr>
          <w:ilvl w:val="1"/>
          <w:numId w:val="15"/>
        </w:numPr>
      </w:pPr>
      <w:r>
        <w:t>О</w:t>
      </w:r>
      <w:r w:rsidR="00E372E0">
        <w:t>бработки (сортировка</w:t>
      </w:r>
      <w:r>
        <w:t xml:space="preserve"> по полю класса</w:t>
      </w:r>
      <w:r w:rsidR="00E372E0">
        <w:t>, поиск</w:t>
      </w:r>
      <w:r>
        <w:t xml:space="preserve"> по условию</w:t>
      </w:r>
      <w:r w:rsidR="00E372E0">
        <w:t>).</w:t>
      </w:r>
    </w:p>
    <w:p w14:paraId="76B99997" w14:textId="49463801" w:rsidR="00172365" w:rsidRDefault="00172365" w:rsidP="00172365">
      <w:pPr>
        <w:ind w:left="1429" w:firstLine="0"/>
      </w:pPr>
    </w:p>
    <w:p w14:paraId="3144A7D4" w14:textId="77777777" w:rsidR="00172365" w:rsidRDefault="00172365" w:rsidP="00172365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22A7BA62" w14:textId="36471079" w:rsidR="00172365" w:rsidRDefault="00172365" w:rsidP="00172365">
      <w:pPr>
        <w:pStyle w:val="a4"/>
        <w:numPr>
          <w:ilvl w:val="0"/>
          <w:numId w:val="20"/>
        </w:numPr>
        <w:spacing w:after="160" w:line="259" w:lineRule="auto"/>
      </w:pPr>
      <w:r>
        <w:t>У класса-контейнера не должно быть прямого доступа к полям класса предметной области (ЛР1).</w:t>
      </w:r>
    </w:p>
    <w:p w14:paraId="25DF6BD6" w14:textId="77777777" w:rsidR="00172365" w:rsidRDefault="00172365" w:rsidP="00172365">
      <w:pPr>
        <w:ind w:left="1429" w:firstLine="0"/>
      </w:pPr>
    </w:p>
    <w:p w14:paraId="4865A5B5" w14:textId="66767511" w:rsidR="006D3F52" w:rsidRDefault="00844B4E" w:rsidP="00172365">
      <w:pPr>
        <w:spacing w:after="160" w:line="259" w:lineRule="auto"/>
        <w:ind w:firstLine="426"/>
      </w:pPr>
      <w:r>
        <w:rPr>
          <w:b/>
          <w:bCs/>
        </w:rPr>
        <w:br w:type="page"/>
      </w:r>
    </w:p>
    <w:p w14:paraId="77639882" w14:textId="77777777" w:rsidR="004B01C9" w:rsidRDefault="00F77564" w:rsidP="004B01C9">
      <w:pPr>
        <w:spacing w:after="160" w:line="259" w:lineRule="auto"/>
        <w:ind w:firstLine="708"/>
        <w:rPr>
          <w:b/>
          <w:bCs/>
        </w:rPr>
      </w:pPr>
      <w:r>
        <w:rPr>
          <w:b/>
          <w:bCs/>
        </w:rPr>
        <w:t xml:space="preserve"> </w:t>
      </w:r>
      <w:r w:rsidR="004B01C9" w:rsidRPr="00844B4E">
        <w:rPr>
          <w:b/>
          <w:bCs/>
        </w:rPr>
        <w:t>КОНТРОЛЬНЫЕ ВОПРОСЫ</w:t>
      </w:r>
    </w:p>
    <w:p w14:paraId="42DEAB69" w14:textId="77777777" w:rsidR="004B01C9" w:rsidRDefault="004B01C9" w:rsidP="004B01C9">
      <w:r>
        <w:t>1. Каковы особенности синтаксиса и семантики конструкторов и деструкторов?</w:t>
      </w:r>
    </w:p>
    <w:p w14:paraId="7362C278" w14:textId="77777777" w:rsidR="004B01C9" w:rsidRDefault="004B01C9" w:rsidP="004B01C9">
      <w:r>
        <w:t>2. В чем заключаются особенности применения конструкторов по умолчанию?</w:t>
      </w:r>
    </w:p>
    <w:p w14:paraId="2ECB61F1" w14:textId="77777777" w:rsidR="004B01C9" w:rsidRDefault="004B01C9" w:rsidP="004B01C9">
      <w:r>
        <w:t>3. В каких случаях вызывается копирующий конструктор?</w:t>
      </w:r>
    </w:p>
    <w:p w14:paraId="4B792734" w14:textId="77777777" w:rsidR="004B01C9" w:rsidRDefault="004B01C9" w:rsidP="004B01C9">
      <w:r>
        <w:t>4. При каких условиях конструктор может использоваться для преобразования типа?</w:t>
      </w:r>
    </w:p>
    <w:p w14:paraId="01E1C8C4" w14:textId="77777777" w:rsidR="004B01C9" w:rsidRPr="00844B4E" w:rsidRDefault="004B01C9" w:rsidP="004B01C9">
      <w:pPr>
        <w:rPr>
          <w:b/>
          <w:bCs/>
        </w:rPr>
      </w:pPr>
      <w:r>
        <w:t>5. В каких ситуациях необходимы инициализаторы конструктора, синтаксис и семантика их использования?</w:t>
      </w:r>
    </w:p>
    <w:p w14:paraId="7CFDE9AF" w14:textId="4DDFB6A2" w:rsidR="00844B4E" w:rsidRPr="00844B4E" w:rsidRDefault="00844B4E" w:rsidP="00844B4E">
      <w:pPr>
        <w:rPr>
          <w:b/>
          <w:bCs/>
        </w:rPr>
      </w:pPr>
    </w:p>
    <w:p w14:paraId="34BC2D8C" w14:textId="77777777" w:rsidR="00FD4A64" w:rsidRDefault="00FD4A64" w:rsidP="00FD4A64">
      <w:pPr>
        <w:rPr>
          <w:spacing w:val="-2"/>
        </w:rPr>
      </w:pPr>
    </w:p>
    <w:p w14:paraId="2D705530" w14:textId="77777777" w:rsidR="00FD4A64" w:rsidRPr="00FD4A64" w:rsidRDefault="00FD4A64" w:rsidP="00100AA1">
      <w:pPr>
        <w:rPr>
          <w:b/>
          <w:bCs/>
        </w:rPr>
      </w:pPr>
    </w:p>
    <w:p w14:paraId="6A006B9D" w14:textId="59D95B09" w:rsidR="00B513B4" w:rsidRPr="00844B4E" w:rsidRDefault="00B513B4" w:rsidP="00844B4E">
      <w:pPr>
        <w:ind w:firstLine="0"/>
        <w:rPr>
          <w:b/>
          <w:bCs/>
          <w:szCs w:val="28"/>
        </w:rPr>
      </w:pP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5D5ADD5" w14:textId="15E3DDA7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t xml:space="preserve">Приложение </w:t>
      </w:r>
      <w:r w:rsidR="00172365">
        <w:rPr>
          <w:b/>
          <w:bCs/>
          <w:szCs w:val="28"/>
        </w:rPr>
        <w:t>1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Pr="00F26F16" w:rsidRDefault="00595108" w:rsidP="00595108">
      <w:pPr>
        <w:jc w:val="both"/>
        <w:rPr>
          <w:color w:val="FF0000"/>
          <w:sz w:val="24"/>
        </w:rPr>
      </w:pPr>
      <w:r>
        <w:t xml:space="preserve">1. </w:t>
      </w:r>
      <w:r w:rsidRPr="00F26F16">
        <w:rPr>
          <w:color w:val="FF0000"/>
        </w:rPr>
        <w:t>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39D4A52E" w:rsidR="00595108" w:rsidRDefault="00595108" w:rsidP="00595108">
      <w:pPr>
        <w:jc w:val="both"/>
      </w:pPr>
      <w:r>
        <w:t>3. Статическая матрица</w:t>
      </w:r>
      <w:r w:rsidR="003F3187">
        <w:t>**</w:t>
      </w:r>
    </w:p>
    <w:p w14:paraId="661A90D1" w14:textId="5C8E30D4" w:rsidR="00595108" w:rsidRDefault="00595108" w:rsidP="00595108">
      <w:pPr>
        <w:jc w:val="both"/>
      </w:pPr>
      <w:r>
        <w:t>4. Динамическая матрица</w:t>
      </w:r>
      <w:r w:rsidR="003F3187">
        <w:t>**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35DE7BBD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28F085CD" w14:textId="053D7414" w:rsidR="003F3187" w:rsidRDefault="003F3187" w:rsidP="003F3187">
      <w:pPr>
        <w:jc w:val="both"/>
      </w:pPr>
      <w:r>
        <w:t xml:space="preserve">** - </w:t>
      </w:r>
      <w:r w:rsidR="007C1BAA">
        <w:t xml:space="preserve">разрешается использовать </w:t>
      </w:r>
      <w:r>
        <w:t>двумерный динамический массив.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ED002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48920C3F" w:rsidR="00ED0029" w:rsidRPr="002244EF" w:rsidRDefault="00ED0029" w:rsidP="00ED0029">
    <w:pPr>
      <w:pStyle w:val="aa"/>
      <w:jc w:val="center"/>
      <w:rPr>
        <w:lang w:val="en-US"/>
      </w:rPr>
    </w:pPr>
    <w:r>
      <w:t>202</w:t>
    </w:r>
    <w:bookmarkEnd w:id="4"/>
    <w:bookmarkEnd w:id="5"/>
    <w:r w:rsidR="002244EF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F26F16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EA5D3C"/>
    <w:multiLevelType w:val="hybridMultilevel"/>
    <w:tmpl w:val="65003D1A"/>
    <w:lvl w:ilvl="0" w:tplc="E6E6B438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C57BD"/>
    <w:multiLevelType w:val="hybridMultilevel"/>
    <w:tmpl w:val="7F2EA7F8"/>
    <w:lvl w:ilvl="0" w:tplc="3ED84E62">
      <w:start w:val="8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B5EA9"/>
    <w:multiLevelType w:val="hybridMultilevel"/>
    <w:tmpl w:val="C41043EC"/>
    <w:lvl w:ilvl="0" w:tplc="CE006226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5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22"/>
  </w:num>
  <w:num w:numId="9">
    <w:abstractNumId w:val="9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8"/>
  </w:num>
  <w:num w:numId="15">
    <w:abstractNumId w:val="10"/>
  </w:num>
  <w:num w:numId="16">
    <w:abstractNumId w:val="5"/>
  </w:num>
  <w:num w:numId="17">
    <w:abstractNumId w:val="12"/>
  </w:num>
  <w:num w:numId="18">
    <w:abstractNumId w:val="16"/>
  </w:num>
  <w:num w:numId="19">
    <w:abstractNumId w:val="19"/>
  </w:num>
  <w:num w:numId="20">
    <w:abstractNumId w:val="8"/>
  </w:num>
  <w:num w:numId="21">
    <w:abstractNumId w:val="3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535C3"/>
    <w:rsid w:val="000626D6"/>
    <w:rsid w:val="000751ED"/>
    <w:rsid w:val="00092674"/>
    <w:rsid w:val="00096E14"/>
    <w:rsid w:val="000F7014"/>
    <w:rsid w:val="00100AA1"/>
    <w:rsid w:val="00121E39"/>
    <w:rsid w:val="00126A38"/>
    <w:rsid w:val="00172365"/>
    <w:rsid w:val="001C36CD"/>
    <w:rsid w:val="002244EF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03A9"/>
    <w:rsid w:val="003328B1"/>
    <w:rsid w:val="00350878"/>
    <w:rsid w:val="0038235D"/>
    <w:rsid w:val="003F1155"/>
    <w:rsid w:val="003F3187"/>
    <w:rsid w:val="00401B5F"/>
    <w:rsid w:val="00404039"/>
    <w:rsid w:val="00423BB1"/>
    <w:rsid w:val="00444ECF"/>
    <w:rsid w:val="00451A38"/>
    <w:rsid w:val="00462061"/>
    <w:rsid w:val="004666A7"/>
    <w:rsid w:val="00485DB6"/>
    <w:rsid w:val="004B01C9"/>
    <w:rsid w:val="004D0665"/>
    <w:rsid w:val="004F099D"/>
    <w:rsid w:val="004F6E43"/>
    <w:rsid w:val="0054607D"/>
    <w:rsid w:val="00562C76"/>
    <w:rsid w:val="00595108"/>
    <w:rsid w:val="005B4C2D"/>
    <w:rsid w:val="005C7766"/>
    <w:rsid w:val="005E6BF0"/>
    <w:rsid w:val="00600867"/>
    <w:rsid w:val="00627FE3"/>
    <w:rsid w:val="0064234F"/>
    <w:rsid w:val="006475E3"/>
    <w:rsid w:val="00655C1F"/>
    <w:rsid w:val="0066466F"/>
    <w:rsid w:val="006D3F52"/>
    <w:rsid w:val="007028E4"/>
    <w:rsid w:val="00713C93"/>
    <w:rsid w:val="007649A6"/>
    <w:rsid w:val="00765FA5"/>
    <w:rsid w:val="007B4CFB"/>
    <w:rsid w:val="007C1BAA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60F8E"/>
    <w:rsid w:val="00996829"/>
    <w:rsid w:val="009A075F"/>
    <w:rsid w:val="009A1797"/>
    <w:rsid w:val="009B0419"/>
    <w:rsid w:val="009C6ADB"/>
    <w:rsid w:val="009F112D"/>
    <w:rsid w:val="00A12250"/>
    <w:rsid w:val="00AB4F19"/>
    <w:rsid w:val="00AD0DD3"/>
    <w:rsid w:val="00AE1461"/>
    <w:rsid w:val="00AE450A"/>
    <w:rsid w:val="00AE6CE0"/>
    <w:rsid w:val="00B01EBC"/>
    <w:rsid w:val="00B44D3D"/>
    <w:rsid w:val="00B513B4"/>
    <w:rsid w:val="00B6694D"/>
    <w:rsid w:val="00BB02B3"/>
    <w:rsid w:val="00BF0846"/>
    <w:rsid w:val="00C0509E"/>
    <w:rsid w:val="00C21D76"/>
    <w:rsid w:val="00C67C3D"/>
    <w:rsid w:val="00C7009A"/>
    <w:rsid w:val="00C721CB"/>
    <w:rsid w:val="00C75190"/>
    <w:rsid w:val="00D80E6D"/>
    <w:rsid w:val="00D842E9"/>
    <w:rsid w:val="00DD6D2B"/>
    <w:rsid w:val="00DE0574"/>
    <w:rsid w:val="00E101EE"/>
    <w:rsid w:val="00E166E4"/>
    <w:rsid w:val="00E20471"/>
    <w:rsid w:val="00E30077"/>
    <w:rsid w:val="00E372E0"/>
    <w:rsid w:val="00E86131"/>
    <w:rsid w:val="00E86BDB"/>
    <w:rsid w:val="00EB4832"/>
    <w:rsid w:val="00EB682B"/>
    <w:rsid w:val="00EB7332"/>
    <w:rsid w:val="00ED0029"/>
    <w:rsid w:val="00F26F16"/>
    <w:rsid w:val="00F44ED3"/>
    <w:rsid w:val="00F77564"/>
    <w:rsid w:val="00F9365F"/>
    <w:rsid w:val="00FD4A64"/>
    <w:rsid w:val="00FD5C5F"/>
    <w:rsid w:val="00FE364E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0E04-488D-4357-A6C8-58576535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Пользователь</cp:lastModifiedBy>
  <cp:revision>92</cp:revision>
  <dcterms:created xsi:type="dcterms:W3CDTF">2020-09-17T17:44:00Z</dcterms:created>
  <dcterms:modified xsi:type="dcterms:W3CDTF">2024-10-31T11:34:00Z</dcterms:modified>
</cp:coreProperties>
</file>