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  <w:lang w:eastAsia="ar-SA"/>
        </w:rPr>
      </w:pPr>
      <w:r>
        <w:rPr>
          <w:rFonts w:cs="Times New Roman"/>
          <w:color w:val="000000" w:themeColor="text1"/>
          <w:szCs w:val="28"/>
        </w:rPr>
        <w:t>МИНОБРНАУКИ РОССИИ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бюджетное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образовательное учреждение высшего образования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«ЧЕРЕПОВЕЦКИЙ ГОСУДАРСТВЕННЫЙ УНИВЕРСИТЕТ»</w:t>
      </w:r>
    </w:p>
    <w:p w:rsidR="00F7782A" w:rsidRDefault="00F7782A" w:rsidP="00F7782A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Институт информационных технологий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института(факультета)</w:t>
      </w:r>
    </w:p>
    <w:p w:rsidR="00F7782A" w:rsidRDefault="00F7782A" w:rsidP="00F7782A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математического и программного обеспечения ЭВМ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кафедры</w:t>
      </w:r>
    </w:p>
    <w:p w:rsidR="00F7782A" w:rsidRPr="004E7D29" w:rsidRDefault="00F7782A" w:rsidP="00F7782A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Основы </w:t>
      </w:r>
      <w:r>
        <w:rPr>
          <w:rFonts w:cs="Times New Roman"/>
          <w:color w:val="000000" w:themeColor="text1"/>
          <w:szCs w:val="28"/>
          <w:lang w:val="en-US"/>
        </w:rPr>
        <w:t>Data</w:t>
      </w:r>
      <w:r w:rsidRPr="004E7D2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Science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дисциплины в соответствии с учебным планом</w:t>
      </w: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ЛАБОРАТОРНАЯ РАБОТА №2</w:t>
      </w:r>
    </w:p>
    <w:p w:rsidR="00F7782A" w:rsidRPr="00835C7B" w:rsidRDefault="00F7782A" w:rsidP="00F7782A">
      <w:pPr>
        <w:spacing w:line="256" w:lineRule="auto"/>
        <w:ind w:firstLine="0"/>
        <w:jc w:val="center"/>
        <w:rPr>
          <w:rFonts w:cs="Times New Roman"/>
          <w:szCs w:val="28"/>
        </w:rPr>
      </w:pPr>
      <w:r w:rsidRPr="00835C7B">
        <w:rPr>
          <w:szCs w:val="28"/>
        </w:rPr>
        <w:t>“</w:t>
      </w:r>
      <w:r>
        <w:rPr>
          <w:szCs w:val="28"/>
        </w:rPr>
        <w:t>Описание данных. Статистический вывод</w:t>
      </w:r>
      <w:r w:rsidRPr="00835C7B">
        <w:rPr>
          <w:szCs w:val="28"/>
        </w:rPr>
        <w:t>”</w:t>
      </w:r>
    </w:p>
    <w:p w:rsidR="00F7782A" w:rsidRDefault="00F7782A" w:rsidP="00F7782A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422"/>
      </w:tblGrid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Исполнитель</w:t>
            </w:r>
          </w:p>
        </w:tc>
        <w:tc>
          <w:tcPr>
            <w:tcW w:w="2422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kern w:val="0"/>
                <w:szCs w:val="28"/>
              </w:rPr>
              <w:t>ПИб-02-1оп-22</w:t>
            </w:r>
          </w:p>
        </w:tc>
      </w:tr>
      <w:tr w:rsidR="00F7782A" w:rsidTr="005E3D88">
        <w:trPr>
          <w:trHeight w:val="149"/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группа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7782A" w:rsidRDefault="00095CDD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Харламов Д.А.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Юдина О.В.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 преподавателя</w:t>
            </w: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F7782A" w:rsidTr="005E3D88">
        <w:trPr>
          <w:jc w:val="right"/>
        </w:trPr>
        <w:tc>
          <w:tcPr>
            <w:tcW w:w="1413" w:type="dxa"/>
            <w:hideMark/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782A" w:rsidRDefault="00F7782A" w:rsidP="005E3D88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</w:tbl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:rsidR="00F7782A" w:rsidRDefault="00F7782A" w:rsidP="00F7782A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год</w:t>
      </w:r>
    </w:p>
    <w:p w:rsidR="00F7782A" w:rsidRPr="006671F2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b/>
          <w:bCs/>
          <w:sz w:val="32"/>
          <w:szCs w:val="32"/>
        </w:rPr>
      </w:pPr>
      <w:r w:rsidRPr="006671F2">
        <w:rPr>
          <w:b/>
          <w:bCs/>
          <w:sz w:val="32"/>
          <w:szCs w:val="32"/>
        </w:rPr>
        <w:lastRenderedPageBreak/>
        <w:t>Цель:</w:t>
      </w:r>
    </w:p>
    <w:p w:rsidR="00F7782A" w:rsidRPr="006671F2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sz w:val="32"/>
          <w:szCs w:val="32"/>
        </w:rPr>
      </w:pPr>
      <w:r w:rsidRPr="006671F2">
        <w:rPr>
          <w:sz w:val="32"/>
          <w:szCs w:val="32"/>
        </w:rPr>
        <w:t xml:space="preserve"> Знакомство с этапом понимание данных стандарта CRISP-DM. Задача этапа – 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фактами, знаниями, получить что-то новое, понять, что они могут дать.</w:t>
      </w:r>
    </w:p>
    <w:p w:rsidR="00F7782A" w:rsidRPr="006671F2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b/>
          <w:bCs/>
          <w:sz w:val="32"/>
          <w:szCs w:val="32"/>
        </w:rPr>
      </w:pPr>
      <w:r w:rsidRPr="006671F2">
        <w:rPr>
          <w:sz w:val="32"/>
          <w:szCs w:val="32"/>
        </w:rPr>
        <w:t xml:space="preserve"> </w:t>
      </w:r>
      <w:r w:rsidRPr="006671F2">
        <w:rPr>
          <w:b/>
          <w:bCs/>
          <w:sz w:val="32"/>
          <w:szCs w:val="32"/>
        </w:rPr>
        <w:t>Задание:</w:t>
      </w:r>
    </w:p>
    <w:p w:rsidR="00F7782A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sz w:val="32"/>
          <w:szCs w:val="32"/>
        </w:rPr>
      </w:pPr>
      <w:r w:rsidRPr="006671F2">
        <w:rPr>
          <w:sz w:val="32"/>
          <w:szCs w:val="32"/>
        </w:rPr>
        <w:t xml:space="preserve"> Получив первоначальное представление о данных, рассмотрите закономерности, присущие данным. Для задачи, которую вы сформулировали в предыдущей работе: Подумайте, какие статистические гипотезы могут подтвердить ил опровергнуть ваши предположения. Сформулируйте гипотезы о равенстве выборочных средних и долей категориальных, разделяя переменные. Используйте закономерности, особенности, которые вы смогли обнаружить в предыдущей работе. </w:t>
      </w:r>
    </w:p>
    <w:p w:rsidR="00F7782A" w:rsidRDefault="00F7782A" w:rsidP="00F7782A">
      <w:pPr>
        <w:tabs>
          <w:tab w:val="left" w:pos="142"/>
        </w:tabs>
        <w:spacing w:line="256" w:lineRule="auto"/>
        <w:ind w:firstLine="0"/>
        <w:jc w:val="both"/>
        <w:rPr>
          <w:sz w:val="32"/>
          <w:szCs w:val="32"/>
        </w:rPr>
      </w:pPr>
      <w:r w:rsidRPr="006671F2">
        <w:rPr>
          <w:sz w:val="32"/>
          <w:szCs w:val="32"/>
        </w:rPr>
        <w:t>Проследите правильность формулировок гипотез H0 и H1 . Проведите испытание, используя соответствующие критерии. Для того, чтобы сформулировать полезные гипотезы: Подумайте, что вы хотите выяснить, проверить. Можно использовать фильтры разного уровня. Например, чтобы сравнить учебные успехи студентов, имеющих двоих и более друзей и тех, у кого друзей меньше – отфильтруйте по этому признаку показатели успеваемо</w:t>
      </w:r>
      <w:r w:rsidR="00CE76C6">
        <w:rPr>
          <w:sz w:val="32"/>
          <w:szCs w:val="32"/>
        </w:rPr>
        <w:t>сти, посчитайте среднее и довери</w:t>
      </w:r>
      <w:r w:rsidRPr="006671F2">
        <w:rPr>
          <w:sz w:val="32"/>
          <w:szCs w:val="32"/>
        </w:rPr>
        <w:t>тельные интервалы. Если доверительные интервалы пересекаются – сформулируйте гипотезы. Результат позволит сделать заключение – отличается ли успеваемость студентов, которые общаются мало и их более общительных товарищей</w:t>
      </w:r>
      <w:r>
        <w:rPr>
          <w:sz w:val="32"/>
          <w:szCs w:val="32"/>
        </w:rPr>
        <w:t>.</w:t>
      </w:r>
      <w:r w:rsidRPr="006671F2">
        <w:rPr>
          <w:sz w:val="32"/>
          <w:szCs w:val="32"/>
        </w:rPr>
        <w:t xml:space="preserve"> </w:t>
      </w:r>
    </w:p>
    <w:p w:rsidR="00F7782A" w:rsidRDefault="00F7782A" w:rsidP="00F7782A">
      <w:pPr>
        <w:spacing w:line="259" w:lineRule="auto"/>
        <w:ind w:firstLine="0"/>
        <w:rPr>
          <w:sz w:val="32"/>
          <w:szCs w:val="32"/>
        </w:rPr>
      </w:pPr>
    </w:p>
    <w:p w:rsidR="00223FA1" w:rsidRDefault="00223FA1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223FA1" w:rsidRDefault="00223FA1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223FA1" w:rsidRDefault="00223FA1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223FA1" w:rsidRDefault="00223FA1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223FA1" w:rsidRDefault="00223FA1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</w:p>
    <w:p w:rsidR="008A0EBE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r w:rsidRPr="00D927A6">
        <w:rPr>
          <w:sz w:val="28"/>
          <w:szCs w:val="28"/>
        </w:rPr>
        <w:lastRenderedPageBreak/>
        <w:t>Ход работы</w:t>
      </w:r>
    </w:p>
    <w:p w:rsidR="008A0EBE" w:rsidRPr="00D927A6" w:rsidRDefault="008A0EBE" w:rsidP="00352A61">
      <w:pPr>
        <w:pStyle w:val="Default"/>
        <w:spacing w:line="360" w:lineRule="auto"/>
        <w:jc w:val="both"/>
        <w:rPr>
          <w:sz w:val="28"/>
          <w:szCs w:val="28"/>
        </w:rPr>
      </w:pPr>
    </w:p>
    <w:p w:rsidR="00167390" w:rsidRPr="008569E1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8569E1">
        <w:rPr>
          <w:rFonts w:cs="Times New Roman"/>
          <w:noProof/>
          <w:szCs w:val="28"/>
        </w:rPr>
        <w:t>Гипотезы:</w:t>
      </w:r>
    </w:p>
    <w:p w:rsidR="00167390" w:rsidRPr="008569E1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8569E1">
        <w:rPr>
          <w:rFonts w:cs="Times New Roman"/>
          <w:noProof/>
          <w:szCs w:val="28"/>
        </w:rPr>
        <w:t>1.</w:t>
      </w:r>
      <w:r w:rsidRPr="008569E1">
        <w:rPr>
          <w:rFonts w:cs="Times New Roman"/>
          <w:noProof/>
          <w:szCs w:val="28"/>
        </w:rPr>
        <w:tab/>
      </w:r>
      <w:r w:rsidRPr="005B75DD">
        <w:rPr>
          <w:rFonts w:cs="Times New Roman"/>
          <w:noProof/>
          <w:szCs w:val="28"/>
        </w:rPr>
        <w:t>Существование связи между должностью сотрудника (JobRole</w:t>
      </w:r>
      <w:r>
        <w:rPr>
          <w:rFonts w:cs="Times New Roman"/>
          <w:noProof/>
          <w:szCs w:val="28"/>
        </w:rPr>
        <w:t xml:space="preserve">) </w:t>
      </w:r>
      <w:r w:rsidRPr="005B75DD">
        <w:rPr>
          <w:rFonts w:cs="Times New Roman"/>
          <w:noProof/>
          <w:szCs w:val="28"/>
        </w:rPr>
        <w:t xml:space="preserve">и полом </w:t>
      </w:r>
      <w:r>
        <w:rPr>
          <w:rFonts w:cs="Times New Roman"/>
          <w:noProof/>
          <w:szCs w:val="28"/>
        </w:rPr>
        <w:t>с</w:t>
      </w:r>
      <w:r w:rsidRPr="005B75DD">
        <w:rPr>
          <w:rFonts w:cs="Times New Roman"/>
          <w:noProof/>
          <w:szCs w:val="28"/>
        </w:rPr>
        <w:t>отрудника (Gender).</w:t>
      </w:r>
    </w:p>
    <w:p w:rsidR="00167390" w:rsidRPr="00FE7BFF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8569E1">
        <w:rPr>
          <w:rFonts w:cs="Times New Roman"/>
          <w:noProof/>
          <w:szCs w:val="28"/>
        </w:rPr>
        <w:t>2.</w:t>
      </w:r>
      <w:r w:rsidRPr="008569E1">
        <w:rPr>
          <w:rFonts w:cs="Times New Roman"/>
          <w:noProof/>
          <w:szCs w:val="28"/>
        </w:rPr>
        <w:tab/>
      </w:r>
      <w:r w:rsidRPr="005B75DD">
        <w:rPr>
          <w:rFonts w:cs="Times New Roman"/>
          <w:noProof/>
          <w:szCs w:val="28"/>
        </w:rPr>
        <w:t xml:space="preserve">Существование связи между частотой командировок (BusinessTravel) и уровнем </w:t>
      </w:r>
      <w:r>
        <w:rPr>
          <w:rFonts w:cs="Times New Roman"/>
          <w:noProof/>
          <w:szCs w:val="28"/>
        </w:rPr>
        <w:t>о</w:t>
      </w:r>
      <w:r w:rsidRPr="005B75DD">
        <w:rPr>
          <w:rFonts w:cs="Times New Roman"/>
          <w:noProof/>
          <w:szCs w:val="28"/>
        </w:rPr>
        <w:t>бразования сотрудника</w:t>
      </w:r>
      <w:r>
        <w:rPr>
          <w:rFonts w:cs="Times New Roman"/>
          <w:noProof/>
          <w:szCs w:val="28"/>
        </w:rPr>
        <w:t xml:space="preserve"> (EducationField(Life Sciences,</w:t>
      </w:r>
      <w:r w:rsidRPr="005B75DD">
        <w:rPr>
          <w:rFonts w:cs="Times New Roman"/>
          <w:noProof/>
          <w:szCs w:val="28"/>
        </w:rPr>
        <w:t>Technical Degree)).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8569E1">
        <w:rPr>
          <w:rFonts w:cs="Times New Roman"/>
          <w:noProof/>
          <w:szCs w:val="28"/>
        </w:rPr>
        <w:t>3.</w:t>
      </w:r>
      <w:r w:rsidRPr="008569E1">
        <w:rPr>
          <w:rFonts w:cs="Times New Roman"/>
          <w:noProof/>
          <w:szCs w:val="28"/>
        </w:rPr>
        <w:tab/>
      </w:r>
      <w:r w:rsidRPr="007D1631">
        <w:rPr>
          <w:rFonts w:cs="Times New Roman"/>
          <w:noProof/>
          <w:szCs w:val="28"/>
        </w:rPr>
        <w:t>Существование связи между присутствием в компании (Attrition) и удовлетворённостью отношениями в рабочем коллективе (JobSatisfaction).</w:t>
      </w:r>
      <w:r>
        <w:rPr>
          <w:rFonts w:cs="Times New Roman"/>
          <w:noProof/>
          <w:szCs w:val="28"/>
        </w:rPr>
        <w:t xml:space="preserve">   </w:t>
      </w:r>
    </w:p>
    <w:p w:rsidR="00167390" w:rsidRDefault="00167390" w:rsidP="00167390">
      <w:p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br w:type="page"/>
      </w:r>
    </w:p>
    <w:p w:rsidR="00167390" w:rsidRPr="008A054D" w:rsidRDefault="00167390" w:rsidP="00167390">
      <w:pPr>
        <w:jc w:val="center"/>
        <w:rPr>
          <w:rFonts w:cs="Times New Roman"/>
          <w:noProof/>
          <w:szCs w:val="28"/>
        </w:rPr>
      </w:pPr>
      <w:r w:rsidRPr="008A054D">
        <w:rPr>
          <w:rFonts w:cs="Times New Roman"/>
          <w:noProof/>
          <w:szCs w:val="28"/>
        </w:rPr>
        <w:lastRenderedPageBreak/>
        <w:t>Существование связи между должностью сотрудника (JobRole) и полом сотрудника (</w:t>
      </w:r>
      <w:r w:rsidRPr="008A054D">
        <w:rPr>
          <w:rFonts w:cs="Times New Roman"/>
          <w:noProof/>
          <w:szCs w:val="28"/>
          <w:lang w:val="en-US"/>
        </w:rPr>
        <w:t>Gender</w:t>
      </w:r>
      <w:r w:rsidRPr="008A054D">
        <w:rPr>
          <w:rFonts w:cs="Times New Roman"/>
          <w:noProof/>
          <w:szCs w:val="28"/>
        </w:rPr>
        <w:t>).</w:t>
      </w:r>
    </w:p>
    <w:p w:rsidR="00167390" w:rsidRPr="00961A3C" w:rsidRDefault="00167390" w:rsidP="0016739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noProof/>
          <w:szCs w:val="28"/>
        </w:rPr>
      </w:pPr>
    </w:p>
    <w:p w:rsidR="00167390" w:rsidRPr="00961A3C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8A054D">
        <w:rPr>
          <w:rFonts w:cs="Times New Roman"/>
          <w:noProof/>
          <w:szCs w:val="28"/>
        </w:rPr>
        <w:t>H</w:t>
      </w:r>
      <w:r w:rsidRPr="008A054D">
        <w:rPr>
          <w:rFonts w:cs="Times New Roman"/>
          <w:noProof/>
          <w:szCs w:val="28"/>
          <w:vertAlign w:val="subscript"/>
        </w:rPr>
        <w:t>0</w:t>
      </w:r>
      <w:r w:rsidRPr="005131B4">
        <w:rPr>
          <w:rFonts w:cs="Times New Roman"/>
          <w:noProof/>
          <w:szCs w:val="28"/>
        </w:rPr>
        <w:t xml:space="preserve">: не существует никакой связи между полом сотрудников </w:t>
      </w:r>
      <w:r>
        <w:rPr>
          <w:rFonts w:cs="Times New Roman"/>
          <w:noProof/>
          <w:szCs w:val="28"/>
        </w:rPr>
        <w:t>и занимаемой должностью.</w:t>
      </w:r>
    </w:p>
    <w:p w:rsidR="00167390" w:rsidRPr="00CC7805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5131B4">
        <w:rPr>
          <w:rFonts w:cs="Times New Roman"/>
          <w:noProof/>
          <w:szCs w:val="28"/>
        </w:rPr>
        <w:t>Н</w:t>
      </w:r>
      <w:r w:rsidRPr="008A054D">
        <w:rPr>
          <w:rFonts w:cs="Times New Roman"/>
          <w:noProof/>
          <w:szCs w:val="28"/>
          <w:vertAlign w:val="subscript"/>
        </w:rPr>
        <w:t>1</w:t>
      </w:r>
      <w:r w:rsidRPr="00961A3C">
        <w:rPr>
          <w:rFonts w:cs="Times New Roman"/>
          <w:noProof/>
          <w:szCs w:val="28"/>
        </w:rPr>
        <w:t xml:space="preserve">: </w:t>
      </w:r>
      <w:r w:rsidRPr="005131B4">
        <w:rPr>
          <w:rFonts w:cs="Times New Roman"/>
          <w:noProof/>
          <w:szCs w:val="28"/>
        </w:rPr>
        <w:t>существует</w:t>
      </w:r>
      <w:r w:rsidRPr="00961A3C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связь</w:t>
      </w:r>
      <w:r w:rsidRPr="00961A3C">
        <w:rPr>
          <w:rFonts w:cs="Times New Roman"/>
          <w:noProof/>
          <w:szCs w:val="28"/>
        </w:rPr>
        <w:t xml:space="preserve"> </w:t>
      </w:r>
      <w:r w:rsidRPr="005131B4">
        <w:rPr>
          <w:rFonts w:cs="Times New Roman"/>
          <w:noProof/>
          <w:szCs w:val="28"/>
        </w:rPr>
        <w:t>между</w:t>
      </w:r>
      <w:r w:rsidRPr="00961A3C">
        <w:rPr>
          <w:rFonts w:cs="Times New Roman"/>
          <w:noProof/>
          <w:szCs w:val="28"/>
        </w:rPr>
        <w:t xml:space="preserve"> </w:t>
      </w:r>
      <w:r w:rsidRPr="005131B4">
        <w:rPr>
          <w:rFonts w:cs="Times New Roman"/>
          <w:noProof/>
          <w:szCs w:val="28"/>
        </w:rPr>
        <w:t>полом</w:t>
      </w:r>
      <w:r w:rsidRPr="00961A3C">
        <w:rPr>
          <w:rFonts w:cs="Times New Roman"/>
          <w:noProof/>
          <w:szCs w:val="28"/>
        </w:rPr>
        <w:t xml:space="preserve"> </w:t>
      </w:r>
      <w:r w:rsidRPr="005131B4">
        <w:rPr>
          <w:rFonts w:cs="Times New Roman"/>
          <w:noProof/>
          <w:szCs w:val="28"/>
        </w:rPr>
        <w:t>сотрудников</w:t>
      </w:r>
      <w:r w:rsidRPr="00961A3C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и</w:t>
      </w:r>
      <w:r w:rsidRPr="00961A3C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занимаемой</w:t>
      </w:r>
      <w:r w:rsidRPr="00961A3C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должностью.</w:t>
      </w:r>
    </w:p>
    <w:p w:rsidR="00167390" w:rsidRPr="00CC7805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</w:p>
    <w:p w:rsidR="00167390" w:rsidRPr="00CC7805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Уровень значимости — 5%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Наблюдаемые данные:</w:t>
      </w:r>
    </w:p>
    <w:p w:rsidR="00167390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</w:rPr>
      </w:pPr>
    </w:p>
    <w:tbl>
      <w:tblPr>
        <w:tblW w:w="6980" w:type="dxa"/>
        <w:jc w:val="center"/>
        <w:tblLook w:val="04A0" w:firstRow="1" w:lastRow="0" w:firstColumn="1" w:lastColumn="0" w:noHBand="0" w:noVBand="1"/>
      </w:tblPr>
      <w:tblGrid>
        <w:gridCol w:w="2800"/>
        <w:gridCol w:w="2200"/>
        <w:gridCol w:w="794"/>
        <w:gridCol w:w="1220"/>
      </w:tblGrid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по полю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Gender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столбцов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Female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Male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Healthcare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Representative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131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Human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Resources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Laboratory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Technician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Manager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Manufacturing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Director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Research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Director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Research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Scientist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292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Sales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Executive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326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Sales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Representative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588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882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1470</w:t>
            </w:r>
          </w:p>
        </w:tc>
      </w:tr>
    </w:tbl>
    <w:p w:rsidR="00167390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</w:rPr>
      </w:pP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Ожидаемые данные:</w:t>
      </w:r>
    </w:p>
    <w:p w:rsidR="00167390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</w:rPr>
      </w:pPr>
    </w:p>
    <w:tbl>
      <w:tblPr>
        <w:tblW w:w="6980" w:type="dxa"/>
        <w:jc w:val="center"/>
        <w:tblLook w:val="04A0" w:firstRow="1" w:lastRow="0" w:firstColumn="1" w:lastColumn="0" w:noHBand="0" w:noVBand="1"/>
      </w:tblPr>
      <w:tblGrid>
        <w:gridCol w:w="2800"/>
        <w:gridCol w:w="2200"/>
        <w:gridCol w:w="854"/>
        <w:gridCol w:w="1220"/>
      </w:tblGrid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строк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Female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Male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Healthcare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Representative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52,4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78,6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131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Human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Resources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20,8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31,2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Laboratory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Technician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103,6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155,4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259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Manager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40,8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61,2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Manufacturing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Director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Research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Director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Research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Scientist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116,8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175,2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292</w:t>
            </w:r>
          </w:p>
        </w:tc>
      </w:tr>
      <w:tr w:rsidR="00167390" w:rsidRPr="00CC7805" w:rsidTr="006D21D8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Sales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Executive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130,4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195,6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326</w:t>
            </w:r>
          </w:p>
        </w:tc>
      </w:tr>
      <w:tr w:rsidR="00167390" w:rsidRPr="00CC7805" w:rsidTr="006D21D8">
        <w:trPr>
          <w:trHeight w:val="30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Sales</w:t>
            </w:r>
            <w:proofErr w:type="spellEnd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Representative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33,2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49,8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  <w:tr w:rsidR="00167390" w:rsidRPr="00CC7805" w:rsidTr="006D21D8">
        <w:trPr>
          <w:trHeight w:val="288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588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882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CC7805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C7805">
              <w:rPr>
                <w:rFonts w:ascii="Calibri" w:eastAsia="Times New Roman" w:hAnsi="Calibri" w:cs="Calibri"/>
                <w:color w:val="000000"/>
                <w:lang w:eastAsia="ru-RU"/>
              </w:rPr>
              <w:t>1470</w:t>
            </w:r>
          </w:p>
        </w:tc>
      </w:tr>
    </w:tbl>
    <w:p w:rsidR="00167390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</w:rPr>
      </w:pP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szCs w:val="28"/>
        </w:rPr>
      </w:pPr>
      <w:r w:rsidRPr="0067539D">
        <w:rPr>
          <w:rFonts w:cs="Times New Roman"/>
          <w:szCs w:val="28"/>
        </w:rPr>
        <w:t>ХИ</w:t>
      </w:r>
      <w:r w:rsidRPr="001518E6"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>-</w:t>
      </w:r>
      <w:r w:rsidRPr="0067539D">
        <w:rPr>
          <w:rFonts w:cs="Times New Roman"/>
          <w:noProof/>
          <w:szCs w:val="28"/>
        </w:rPr>
        <w:t>ТЕСТ</w:t>
      </w:r>
      <w:r>
        <w:rPr>
          <w:rFonts w:cs="Times New Roman"/>
          <w:szCs w:val="28"/>
        </w:rPr>
        <w:t xml:space="preserve"> </w:t>
      </w:r>
      <w:r w:rsidRPr="0067539D">
        <w:rPr>
          <w:rFonts w:cs="Times New Roman"/>
          <w:szCs w:val="28"/>
        </w:rPr>
        <w:t>(фактический интервал; ожидаемый интервал)</w:t>
      </w:r>
      <w:r>
        <w:rPr>
          <w:rFonts w:cs="Times New Roman"/>
          <w:szCs w:val="28"/>
        </w:rPr>
        <w:t xml:space="preserve"> = </w:t>
      </w:r>
      <w:r w:rsidRPr="00CC7805">
        <w:t xml:space="preserve"> </w:t>
      </w:r>
      <w:r w:rsidRPr="00CC7805">
        <w:rPr>
          <w:rFonts w:cs="Times New Roman"/>
          <w:szCs w:val="28"/>
        </w:rPr>
        <w:t>0,041954442</w:t>
      </w:r>
      <w:r>
        <w:rPr>
          <w:rFonts w:cs="Times New Roman"/>
          <w:szCs w:val="28"/>
        </w:rPr>
        <w:t>.</w:t>
      </w:r>
    </w:p>
    <w:p w:rsidR="00167390" w:rsidRDefault="00167390" w:rsidP="00167390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CC7805">
        <w:rPr>
          <w:rFonts w:cs="Times New Roman"/>
          <w:szCs w:val="28"/>
        </w:rPr>
        <w:t>0,041954442</w:t>
      </w:r>
      <w:r w:rsidRPr="001518E6">
        <w:rPr>
          <w:rFonts w:eastAsia="Times New Roman" w:cs="Times New Roman"/>
          <w:color w:val="000000"/>
          <w:szCs w:val="28"/>
          <w:lang w:eastAsia="ru-RU"/>
        </w:rPr>
        <w:t>&lt;</w:t>
      </w:r>
      <w:r w:rsidRPr="0067539D">
        <w:rPr>
          <w:rFonts w:eastAsia="Times New Roman" w:cs="Times New Roman"/>
          <w:color w:val="000000"/>
          <w:szCs w:val="28"/>
          <w:lang w:eastAsia="ru-RU"/>
        </w:rPr>
        <w:t xml:space="preserve"> 0,05</w:t>
      </w:r>
      <w:r w:rsidRPr="001518E6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1518E6">
        <w:rPr>
          <w:rFonts w:cs="Times New Roman"/>
          <w:noProof/>
          <w:szCs w:val="28"/>
        </w:rPr>
        <w:t>Вывод</w:t>
      </w:r>
      <w:r>
        <w:rPr>
          <w:rFonts w:eastAsia="Times New Roman" w:cs="Times New Roman"/>
          <w:color w:val="000000"/>
          <w:lang w:eastAsia="ru-RU"/>
        </w:rPr>
        <w:t xml:space="preserve">: р-значение меньше уровня значимости, </w:t>
      </w:r>
      <w:proofErr w:type="gramStart"/>
      <w:r>
        <w:rPr>
          <w:rFonts w:eastAsia="Times New Roman" w:cs="Times New Roman"/>
          <w:color w:val="000000"/>
          <w:lang w:eastAsia="ru-RU"/>
        </w:rPr>
        <w:t>значит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нулевая гипотеза отклоняется, это означает, что </w:t>
      </w:r>
      <w:r w:rsidRPr="005131B4">
        <w:rPr>
          <w:rFonts w:cs="Times New Roman"/>
          <w:noProof/>
          <w:szCs w:val="28"/>
        </w:rPr>
        <w:t>существует</w:t>
      </w:r>
      <w:r w:rsidRPr="00961A3C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связь</w:t>
      </w:r>
      <w:r w:rsidRPr="00961A3C">
        <w:rPr>
          <w:rFonts w:cs="Times New Roman"/>
          <w:noProof/>
          <w:szCs w:val="28"/>
        </w:rPr>
        <w:t xml:space="preserve"> </w:t>
      </w:r>
      <w:r w:rsidRPr="005131B4">
        <w:rPr>
          <w:rFonts w:cs="Times New Roman"/>
          <w:noProof/>
          <w:szCs w:val="28"/>
        </w:rPr>
        <w:t>между</w:t>
      </w:r>
      <w:r w:rsidRPr="00961A3C">
        <w:rPr>
          <w:rFonts w:cs="Times New Roman"/>
          <w:noProof/>
          <w:szCs w:val="28"/>
        </w:rPr>
        <w:t xml:space="preserve"> </w:t>
      </w:r>
      <w:r w:rsidRPr="005131B4">
        <w:rPr>
          <w:rFonts w:cs="Times New Roman"/>
          <w:noProof/>
          <w:szCs w:val="28"/>
        </w:rPr>
        <w:t>полом</w:t>
      </w:r>
      <w:r w:rsidRPr="00961A3C">
        <w:rPr>
          <w:rFonts w:cs="Times New Roman"/>
          <w:noProof/>
          <w:szCs w:val="28"/>
        </w:rPr>
        <w:t xml:space="preserve"> </w:t>
      </w:r>
      <w:r w:rsidRPr="005131B4">
        <w:rPr>
          <w:rFonts w:cs="Times New Roman"/>
          <w:noProof/>
          <w:szCs w:val="28"/>
        </w:rPr>
        <w:t>сотрудников</w:t>
      </w:r>
      <w:r w:rsidRPr="00961A3C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и</w:t>
      </w:r>
      <w:r w:rsidRPr="00961A3C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занимаемой</w:t>
      </w:r>
      <w:r w:rsidRPr="00961A3C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должностью.</w:t>
      </w:r>
    </w:p>
    <w:p w:rsidR="00167390" w:rsidRPr="001815FD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</w:p>
    <w:p w:rsidR="00167390" w:rsidRPr="001518E6" w:rsidRDefault="00167390" w:rsidP="00167390">
      <w:pPr>
        <w:autoSpaceDE w:val="0"/>
        <w:autoSpaceDN w:val="0"/>
        <w:adjustRightInd w:val="0"/>
        <w:spacing w:after="0"/>
        <w:ind w:firstLine="454"/>
        <w:jc w:val="center"/>
        <w:rPr>
          <w:rFonts w:cs="Times New Roman"/>
          <w:noProof/>
          <w:szCs w:val="28"/>
        </w:rPr>
      </w:pPr>
      <w:r w:rsidRPr="001518E6">
        <w:rPr>
          <w:rFonts w:cs="Times New Roman"/>
          <w:noProof/>
          <w:szCs w:val="28"/>
        </w:rPr>
        <w:t>Существование связи между частотой командировок (BusinessTravel) и уровнем образования сотрудника (EducationField(Life Sciences, Technical Degree)).</w:t>
      </w:r>
    </w:p>
    <w:p w:rsidR="00167390" w:rsidRPr="001518E6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</w:p>
    <w:p w:rsidR="00167390" w:rsidRPr="005131B4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5131B4">
        <w:rPr>
          <w:rFonts w:cs="Times New Roman"/>
          <w:noProof/>
          <w:szCs w:val="28"/>
        </w:rPr>
        <w:t>H</w:t>
      </w:r>
      <w:r w:rsidRPr="008A054D">
        <w:rPr>
          <w:rFonts w:cs="Times New Roman"/>
          <w:noProof/>
          <w:szCs w:val="28"/>
          <w:vertAlign w:val="subscript"/>
        </w:rPr>
        <w:t>0</w:t>
      </w:r>
      <w:r w:rsidRPr="005131B4">
        <w:rPr>
          <w:rFonts w:cs="Times New Roman"/>
          <w:noProof/>
          <w:szCs w:val="28"/>
        </w:rPr>
        <w:t xml:space="preserve">: не существует никакой связи между </w:t>
      </w:r>
      <w:r>
        <w:rPr>
          <w:rFonts w:cs="Times New Roman"/>
          <w:noProof/>
          <w:szCs w:val="28"/>
        </w:rPr>
        <w:t>частотой командировок и уровнем образования сотрудников.</w:t>
      </w:r>
    </w:p>
    <w:p w:rsidR="00167390" w:rsidRPr="00FE7BFF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5131B4">
        <w:rPr>
          <w:rFonts w:cs="Times New Roman"/>
          <w:noProof/>
          <w:szCs w:val="28"/>
        </w:rPr>
        <w:lastRenderedPageBreak/>
        <w:t>Н</w:t>
      </w:r>
      <w:r w:rsidRPr="008A054D">
        <w:rPr>
          <w:rFonts w:cs="Times New Roman"/>
          <w:noProof/>
          <w:szCs w:val="28"/>
          <w:vertAlign w:val="subscript"/>
        </w:rPr>
        <w:t>1</w:t>
      </w:r>
      <w:r w:rsidRPr="005131B4">
        <w:rPr>
          <w:rFonts w:cs="Times New Roman"/>
          <w:noProof/>
          <w:szCs w:val="28"/>
        </w:rPr>
        <w:t xml:space="preserve">: существует </w:t>
      </w:r>
      <w:r>
        <w:rPr>
          <w:rFonts w:cs="Times New Roman"/>
          <w:noProof/>
          <w:szCs w:val="28"/>
        </w:rPr>
        <w:t>связь</w:t>
      </w:r>
      <w:r w:rsidRPr="005131B4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между частотой командировок и уровнем образования сотрудников.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Уровень значимости – 5%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Построим сводную таблицу распределения по частоте командировок:</w:t>
      </w:r>
    </w:p>
    <w:p w:rsidR="00167390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szCs w:val="28"/>
        </w:rPr>
      </w:pPr>
    </w:p>
    <w:tbl>
      <w:tblPr>
        <w:tblW w:w="11200" w:type="dxa"/>
        <w:tblInd w:w="93" w:type="dxa"/>
        <w:tblLook w:val="04A0" w:firstRow="1" w:lastRow="0" w:firstColumn="1" w:lastColumn="0" w:noHBand="0" w:noVBand="1"/>
      </w:tblPr>
      <w:tblGrid>
        <w:gridCol w:w="3560"/>
        <w:gridCol w:w="2120"/>
        <w:gridCol w:w="2248"/>
        <w:gridCol w:w="1800"/>
        <w:gridCol w:w="1500"/>
      </w:tblGrid>
      <w:tr w:rsidR="00167390" w:rsidRPr="005B75DD" w:rsidTr="006D21D8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по полю </w:t>
            </w: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BusinessTravel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столбцов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67390" w:rsidRPr="005B75DD" w:rsidTr="006D21D8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строк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Non-Travel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Travel_Frequently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Travel_Rarely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</w:tr>
      <w:tr w:rsidR="00167390" w:rsidRPr="005B75DD" w:rsidTr="006D21D8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Life</w:t>
            </w:r>
            <w:proofErr w:type="spellEnd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Sciences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420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</w:tr>
      <w:tr w:rsidR="00167390" w:rsidRPr="005B75DD" w:rsidTr="006D21D8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Technical</w:t>
            </w:r>
            <w:proofErr w:type="spellEnd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Degree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167390" w:rsidRPr="005B75DD" w:rsidTr="006D21D8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517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</w:tr>
    </w:tbl>
    <w:p w:rsidR="00167390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</w:rPr>
      </w:pP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Далее п</w:t>
      </w:r>
      <w:r w:rsidRPr="002E7AE2">
        <w:rPr>
          <w:rFonts w:cs="Times New Roman"/>
          <w:noProof/>
          <w:szCs w:val="28"/>
        </w:rPr>
        <w:t>роведем испыта</w:t>
      </w:r>
      <w:r>
        <w:rPr>
          <w:rFonts w:cs="Times New Roman"/>
          <w:noProof/>
          <w:szCs w:val="28"/>
        </w:rPr>
        <w:t>ние хи-квадрат на 5% значимости, построим для этого таблицу сопряженности:</w:t>
      </w:r>
    </w:p>
    <w:p w:rsidR="00167390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</w:rPr>
      </w:pPr>
    </w:p>
    <w:tbl>
      <w:tblPr>
        <w:tblW w:w="11200" w:type="dxa"/>
        <w:tblInd w:w="93" w:type="dxa"/>
        <w:tblLook w:val="04A0" w:firstRow="1" w:lastRow="0" w:firstColumn="1" w:lastColumn="0" w:noHBand="0" w:noVBand="1"/>
      </w:tblPr>
      <w:tblGrid>
        <w:gridCol w:w="3560"/>
        <w:gridCol w:w="2120"/>
        <w:gridCol w:w="2248"/>
        <w:gridCol w:w="1800"/>
        <w:gridCol w:w="1500"/>
      </w:tblGrid>
      <w:tr w:rsidR="00167390" w:rsidRPr="005B75DD" w:rsidTr="006D21D8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по полю </w:t>
            </w: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BusinessTravel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столбцов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67390" w:rsidRPr="005B75DD" w:rsidTr="006D21D8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строк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Non-Travel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Travel_Frequently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Travel_Rarely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</w:tr>
      <w:tr w:rsidR="00167390" w:rsidRPr="005B75DD" w:rsidTr="006D21D8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Life</w:t>
            </w:r>
            <w:proofErr w:type="spellEnd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Sciences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63,22764228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118,2439024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424,5284553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606</w:t>
            </w:r>
          </w:p>
        </w:tc>
      </w:tr>
      <w:tr w:rsidR="00167390" w:rsidRPr="005B75DD" w:rsidTr="006D21D8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Technical</w:t>
            </w:r>
            <w:proofErr w:type="spellEnd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Degree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13,77235772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25,75609756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92,47154472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</w:tr>
      <w:tr w:rsidR="00167390" w:rsidRPr="005B75DD" w:rsidTr="006D21D8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517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738</w:t>
            </w:r>
          </w:p>
        </w:tc>
      </w:tr>
    </w:tbl>
    <w:p w:rsidR="00167390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</w:rPr>
      </w:pP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Посчитаем проверочную статистику.</w:t>
      </w:r>
    </w:p>
    <w:p w:rsidR="00167390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</w:rPr>
      </w:pPr>
    </w:p>
    <w:tbl>
      <w:tblPr>
        <w:tblW w:w="11200" w:type="dxa"/>
        <w:tblInd w:w="93" w:type="dxa"/>
        <w:tblLook w:val="04A0" w:firstRow="1" w:lastRow="0" w:firstColumn="1" w:lastColumn="0" w:noHBand="0" w:noVBand="1"/>
      </w:tblPr>
      <w:tblGrid>
        <w:gridCol w:w="3560"/>
        <w:gridCol w:w="2120"/>
        <w:gridCol w:w="2248"/>
        <w:gridCol w:w="1800"/>
        <w:gridCol w:w="1706"/>
      </w:tblGrid>
      <w:tr w:rsidR="00167390" w:rsidRPr="005B75DD" w:rsidTr="006D21D8">
        <w:trPr>
          <w:trHeight w:val="288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строк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Non-Travel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Travel_Frequently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Travel_Rarely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</w:tr>
      <w:tr w:rsidR="00167390" w:rsidRPr="005B75DD" w:rsidTr="006D21D8">
        <w:trPr>
          <w:trHeight w:val="288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Life</w:t>
            </w:r>
            <w:proofErr w:type="spellEnd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Sciences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0,000819594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0,191303429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0,048305142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0,240428165</w:t>
            </w:r>
          </w:p>
        </w:tc>
      </w:tr>
      <w:tr w:rsidR="00167390" w:rsidRPr="005B75DD" w:rsidTr="006D21D8">
        <w:trPr>
          <w:trHeight w:val="444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Technical</w:t>
            </w:r>
            <w:proofErr w:type="spellEnd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Degree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0,003762682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0,878256652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0,221764515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1,103783849</w:t>
            </w:r>
          </w:p>
        </w:tc>
      </w:tr>
      <w:tr w:rsidR="00167390" w:rsidRPr="005B75DD" w:rsidTr="006D21D8">
        <w:trPr>
          <w:trHeight w:val="288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90" w:rsidRPr="001518E6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75DD">
              <w:rPr>
                <w:rFonts w:ascii="Calibri" w:eastAsia="Times New Roman" w:hAnsi="Calibri" w:cs="Calibri"/>
                <w:color w:val="000000"/>
                <w:lang w:eastAsia="ru-RU"/>
              </w:rPr>
              <w:t>1,344212014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90" w:rsidRPr="005B75D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67390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  <w:lang w:val="en-US"/>
        </w:rPr>
      </w:pPr>
    </w:p>
    <w:p w:rsidR="00167390" w:rsidRPr="005B75DD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  <w:lang w:val="en-US"/>
        </w:rPr>
      </w:pPr>
    </w:p>
    <w:p w:rsidR="00167390" w:rsidRPr="00C350EB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Х</w:t>
      </w:r>
      <w:r>
        <w:rPr>
          <w:rFonts w:cs="Times New Roman"/>
          <w:noProof/>
          <w:szCs w:val="28"/>
          <w:vertAlign w:val="superscript"/>
        </w:rPr>
        <w:t>2</w:t>
      </w:r>
      <w:r w:rsidRPr="001518E6">
        <w:rPr>
          <w:rFonts w:cs="Times New Roman"/>
          <w:noProof/>
          <w:szCs w:val="28"/>
        </w:rPr>
        <w:t>= 1,344212014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DF = 2</w:t>
      </w:r>
    </w:p>
    <w:p w:rsidR="00167390" w:rsidRPr="00C350EB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C350EB">
        <w:rPr>
          <w:rFonts w:cs="Times New Roman"/>
          <w:noProof/>
          <w:szCs w:val="28"/>
        </w:rPr>
        <w:t>ХИ2РАСП(</w:t>
      </w:r>
      <w:r>
        <w:rPr>
          <w:rFonts w:cs="Times New Roman"/>
          <w:noProof/>
          <w:szCs w:val="28"/>
        </w:rPr>
        <w:t>Х</w:t>
      </w:r>
      <w:r>
        <w:rPr>
          <w:rFonts w:cs="Times New Roman"/>
          <w:noProof/>
          <w:szCs w:val="28"/>
          <w:vertAlign w:val="superscript"/>
        </w:rPr>
        <w:t>2</w:t>
      </w:r>
      <w:r>
        <w:rPr>
          <w:rFonts w:cs="Times New Roman"/>
          <w:noProof/>
          <w:szCs w:val="28"/>
        </w:rPr>
        <w:t>;</w:t>
      </w:r>
      <w:r w:rsidRPr="00C350EB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степень свободы</w:t>
      </w:r>
      <w:r w:rsidRPr="00C350EB">
        <w:rPr>
          <w:rFonts w:cs="Times New Roman"/>
          <w:noProof/>
          <w:szCs w:val="28"/>
        </w:rPr>
        <w:t>)</w:t>
      </w:r>
      <w:r>
        <w:rPr>
          <w:rFonts w:cs="Times New Roman"/>
          <w:noProof/>
          <w:szCs w:val="28"/>
        </w:rPr>
        <w:t xml:space="preserve"> = </w:t>
      </w:r>
      <w:r w:rsidRPr="00C350EB">
        <w:rPr>
          <w:rFonts w:cs="Times New Roman"/>
          <w:noProof/>
          <w:szCs w:val="28"/>
        </w:rPr>
        <w:t>0,51063205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C350EB">
        <w:rPr>
          <w:rFonts w:cs="Times New Roman"/>
          <w:noProof/>
          <w:szCs w:val="28"/>
        </w:rPr>
        <w:t>0,51063205</w:t>
      </w:r>
      <w:r w:rsidRPr="001518E6">
        <w:rPr>
          <w:rFonts w:cs="Times New Roman"/>
          <w:noProof/>
          <w:szCs w:val="28"/>
        </w:rPr>
        <w:t>&gt; 0,05</w:t>
      </w:r>
    </w:p>
    <w:p w:rsidR="00167390" w:rsidRPr="001518E6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Вывод: </w:t>
      </w:r>
      <w:r>
        <w:rPr>
          <w:rFonts w:eastAsia="Times New Roman" w:cs="Times New Roman"/>
          <w:color w:val="000000"/>
          <w:lang w:eastAsia="ru-RU"/>
        </w:rPr>
        <w:t>р-</w:t>
      </w:r>
      <w:r w:rsidRPr="001518E6">
        <w:rPr>
          <w:rFonts w:cs="Times New Roman"/>
          <w:noProof/>
          <w:szCs w:val="28"/>
        </w:rPr>
        <w:t>значение</w:t>
      </w:r>
      <w:r>
        <w:rPr>
          <w:rFonts w:eastAsia="Times New Roman" w:cs="Times New Roman"/>
          <w:color w:val="000000"/>
          <w:lang w:eastAsia="ru-RU"/>
        </w:rPr>
        <w:t xml:space="preserve"> больше уровня значимости, </w:t>
      </w:r>
      <w:proofErr w:type="gramStart"/>
      <w:r>
        <w:rPr>
          <w:rFonts w:eastAsia="Times New Roman" w:cs="Times New Roman"/>
          <w:color w:val="000000"/>
          <w:lang w:eastAsia="ru-RU"/>
        </w:rPr>
        <w:t>значит</w:t>
      </w:r>
      <w:proofErr w:type="gramEnd"/>
      <w:r>
        <w:rPr>
          <w:rFonts w:eastAsia="Times New Roman" w:cs="Times New Roman"/>
          <w:color w:val="000000"/>
          <w:lang w:eastAsia="ru-RU"/>
        </w:rPr>
        <w:t xml:space="preserve"> нулевая гипотеза не отклоняется, это означает, </w:t>
      </w:r>
      <w:r>
        <w:rPr>
          <w:rFonts w:cs="Times New Roman"/>
          <w:noProof/>
          <w:szCs w:val="28"/>
        </w:rPr>
        <w:t xml:space="preserve">что не </w:t>
      </w:r>
      <w:r w:rsidRPr="005131B4">
        <w:rPr>
          <w:rFonts w:cs="Times New Roman"/>
          <w:noProof/>
          <w:szCs w:val="28"/>
        </w:rPr>
        <w:t xml:space="preserve">существует </w:t>
      </w:r>
      <w:r>
        <w:rPr>
          <w:rFonts w:cs="Times New Roman"/>
          <w:noProof/>
          <w:szCs w:val="28"/>
        </w:rPr>
        <w:t>связи между частотой командировок и уровнем образования сотрудников.</w:t>
      </w:r>
    </w:p>
    <w:p w:rsidR="00167390" w:rsidRPr="005B75DD" w:rsidRDefault="00167390" w:rsidP="00167390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noProof/>
          <w:szCs w:val="28"/>
        </w:rPr>
      </w:pPr>
    </w:p>
    <w:p w:rsidR="00167390" w:rsidRPr="001518E6" w:rsidRDefault="00167390" w:rsidP="00167390">
      <w:pPr>
        <w:autoSpaceDE w:val="0"/>
        <w:autoSpaceDN w:val="0"/>
        <w:adjustRightInd w:val="0"/>
        <w:spacing w:after="0"/>
        <w:ind w:firstLine="454"/>
        <w:jc w:val="center"/>
        <w:rPr>
          <w:rFonts w:cs="Times New Roman"/>
          <w:bCs/>
          <w:noProof/>
          <w:szCs w:val="28"/>
        </w:rPr>
      </w:pPr>
      <w:r w:rsidRPr="001518E6">
        <w:rPr>
          <w:rFonts w:cs="Times New Roman"/>
          <w:bCs/>
          <w:noProof/>
          <w:szCs w:val="28"/>
        </w:rPr>
        <w:t>Существование связи между присутствием в компании (Attrition) и удовлетворённостью отношениями в рабочем коллективе (JobSatisfaction).</w:t>
      </w:r>
    </w:p>
    <w:p w:rsidR="00167390" w:rsidRPr="00C350EB" w:rsidRDefault="00167390" w:rsidP="00167390"/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H</w:t>
      </w:r>
      <w:r w:rsidRPr="008A054D">
        <w:rPr>
          <w:rFonts w:cs="Times New Roman"/>
          <w:noProof/>
          <w:szCs w:val="28"/>
          <w:vertAlign w:val="subscript"/>
        </w:rPr>
        <w:t>0</w:t>
      </w:r>
      <w:r>
        <w:rPr>
          <w:rFonts w:cs="Times New Roman"/>
          <w:noProof/>
          <w:szCs w:val="28"/>
        </w:rPr>
        <w:t>: не существует никакой связи между тем, что работник ушёл из компании и его взаимоотношениями в коллективе.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</w:t>
      </w:r>
      <w:r w:rsidRPr="008A054D">
        <w:rPr>
          <w:rFonts w:cs="Times New Roman"/>
          <w:noProof/>
          <w:szCs w:val="28"/>
          <w:vertAlign w:val="subscript"/>
        </w:rPr>
        <w:t>1</w:t>
      </w:r>
      <w:r>
        <w:rPr>
          <w:rFonts w:cs="Times New Roman"/>
          <w:noProof/>
          <w:szCs w:val="28"/>
        </w:rPr>
        <w:t>: существует связь между тем, что работник ушёл из компании и его взаимоотношениями в коллективе.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Построим сводную таблицу распределения по удовлетворённостью отношениями:</w:t>
      </w:r>
    </w:p>
    <w:p w:rsidR="00167390" w:rsidRPr="00F953AD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2900"/>
        <w:gridCol w:w="2200"/>
        <w:gridCol w:w="700"/>
        <w:gridCol w:w="1220"/>
      </w:tblGrid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по полю </w:t>
            </w:r>
            <w:proofErr w:type="spellStart"/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Attrition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столбцов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289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234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280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369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407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459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1233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1470</w:t>
            </w:r>
          </w:p>
        </w:tc>
      </w:tr>
    </w:tbl>
    <w:p w:rsidR="00167390" w:rsidRDefault="00167390" w:rsidP="00167390">
      <w:pPr>
        <w:jc w:val="center"/>
        <w:rPr>
          <w:b/>
          <w:lang w:val="en-US"/>
        </w:rPr>
      </w:pP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Далее проведем испытание хи-квадрат на 5% значимости, построим для этого таблицу сопряженности:</w:t>
      </w:r>
    </w:p>
    <w:p w:rsidR="00167390" w:rsidRPr="00F953AD" w:rsidRDefault="00167390" w:rsidP="00167390">
      <w:pPr>
        <w:rPr>
          <w:b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2900"/>
        <w:gridCol w:w="2200"/>
        <w:gridCol w:w="854"/>
        <w:gridCol w:w="1220"/>
      </w:tblGrid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Количество по полю </w:t>
            </w:r>
            <w:proofErr w:type="spellStart"/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Attrition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столбцов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строк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242,4061224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46,59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289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234,8571429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45,14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280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370,7387755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71,26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442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384,9979592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459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1233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1470</w:t>
            </w:r>
          </w:p>
        </w:tc>
      </w:tr>
    </w:tbl>
    <w:p w:rsidR="00167390" w:rsidRPr="00C350EB" w:rsidRDefault="00167390" w:rsidP="00167390">
      <w:pPr>
        <w:rPr>
          <w:b/>
        </w:rPr>
      </w:pP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Посчитаем проверочную статистику.</w:t>
      </w:r>
    </w:p>
    <w:p w:rsidR="00167390" w:rsidRDefault="00167390" w:rsidP="00167390">
      <w:pPr>
        <w:rPr>
          <w:b/>
          <w:lang w:val="en-US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2900"/>
        <w:gridCol w:w="2200"/>
        <w:gridCol w:w="854"/>
        <w:gridCol w:w="1564"/>
      </w:tblGrid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Названия строк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Общий итог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1,553581175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8,083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9,6361364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0,003128259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0,016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0,01940312</w:t>
            </w:r>
          </w:p>
        </w:tc>
      </w:tr>
      <w:tr w:rsidR="00167390" w:rsidRPr="00F953AD" w:rsidTr="006D21D8">
        <w:trPr>
          <w:trHeight w:val="288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0,008154907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0,042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0,05058107</w:t>
            </w:r>
          </w:p>
        </w:tc>
      </w:tr>
      <w:tr w:rsidR="00167390" w:rsidRPr="00F953AD" w:rsidTr="006D21D8">
        <w:trPr>
          <w:trHeight w:val="300"/>
          <w:jc w:val="center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1,257382769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6,542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7,79895642</w:t>
            </w:r>
          </w:p>
        </w:tc>
      </w:tr>
      <w:tr w:rsidR="00167390" w:rsidRPr="00F953AD" w:rsidTr="006D21D8">
        <w:trPr>
          <w:trHeight w:val="300"/>
          <w:jc w:val="center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90" w:rsidRPr="001518E6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53AD">
              <w:rPr>
                <w:rFonts w:ascii="Calibri" w:eastAsia="Times New Roman" w:hAnsi="Calibri" w:cs="Calibri"/>
                <w:color w:val="000000"/>
                <w:lang w:eastAsia="ru-RU"/>
              </w:rPr>
              <w:t>17,50507701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90" w:rsidRPr="00F953AD" w:rsidRDefault="00167390" w:rsidP="006D2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67390" w:rsidRDefault="00167390" w:rsidP="00167390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167390" w:rsidRPr="001518E6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</w:p>
    <w:p w:rsidR="00167390" w:rsidRPr="001518E6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Х</w:t>
      </w:r>
      <w:r>
        <w:rPr>
          <w:rFonts w:cs="Times New Roman"/>
          <w:noProof/>
          <w:szCs w:val="28"/>
          <w:vertAlign w:val="superscript"/>
        </w:rPr>
        <w:t>2</w:t>
      </w:r>
      <w:r w:rsidRPr="001518E6">
        <w:rPr>
          <w:rFonts w:cs="Times New Roman"/>
          <w:noProof/>
          <w:szCs w:val="28"/>
        </w:rPr>
        <w:t>= 17,50507701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DF = 3</w:t>
      </w:r>
    </w:p>
    <w:p w:rsidR="00167390" w:rsidRPr="001518E6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 xml:space="preserve">Критическое значение: </w:t>
      </w:r>
      <w:r w:rsidRPr="00C350EB">
        <w:rPr>
          <w:rFonts w:cs="Times New Roman"/>
          <w:noProof/>
          <w:szCs w:val="28"/>
        </w:rPr>
        <w:t>7,814727903</w:t>
      </w:r>
    </w:p>
    <w:p w:rsidR="00167390" w:rsidRPr="001518E6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1518E6">
        <w:rPr>
          <w:rFonts w:cs="Times New Roman"/>
          <w:noProof/>
          <w:szCs w:val="28"/>
        </w:rPr>
        <w:t>|17,50507701| &gt; |</w:t>
      </w:r>
      <w:r w:rsidRPr="00C350EB">
        <w:rPr>
          <w:rFonts w:cs="Times New Roman"/>
          <w:noProof/>
          <w:szCs w:val="28"/>
        </w:rPr>
        <w:t>7,814727903</w:t>
      </w:r>
      <w:r w:rsidRPr="001518E6">
        <w:rPr>
          <w:rFonts w:cs="Times New Roman"/>
          <w:noProof/>
          <w:szCs w:val="28"/>
        </w:rPr>
        <w:t>|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Вывод: так как проверочная статистика больше, чем критическое значение, то мы отказываемся от нулевой гипотезы , а это значит, что существует связь между тем, что работник ушёл из компании и его взаимоотношениями в коллективе.</w:t>
      </w:r>
    </w:p>
    <w:p w:rsidR="00167390" w:rsidRPr="00F953AD" w:rsidRDefault="00167390" w:rsidP="00167390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szCs w:val="28"/>
        </w:rPr>
      </w:pPr>
    </w:p>
    <w:p w:rsidR="00167390" w:rsidRPr="001518E6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 w:rsidRPr="001518E6">
        <w:rPr>
          <w:rFonts w:cs="Times New Roman"/>
          <w:noProof/>
          <w:szCs w:val="28"/>
        </w:rPr>
        <w:t>Контрольные вопросы.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1. Что такое нулевая гипотеза в тестах для численных переменных?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Нулевая гипотеза –  это предположение о том, что две совокупности X и Y, которые сравниваются по одному или нескольким признакам, не различаются между собой. Нулевая гипотеза всегда формируется для утверждения того, что выборочная статистика согласуется с принятым параметром генеральной совокупности, мы никогда не можем на 100% доказать или опровергнуть нулевую гипотезу.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2. Как формулируется альтернативная гипотеза?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Утверждение, которое проверяется на соответствие нулевой гипотезе, является альтернативной гипотезой. При </w:t>
      </w:r>
      <w:r w:rsidRPr="001815FD">
        <w:rPr>
          <w:rFonts w:cs="Times New Roman"/>
          <w:noProof/>
          <w:szCs w:val="28"/>
        </w:rPr>
        <w:t>статистической проверке гипотезы</w:t>
      </w:r>
      <w:r>
        <w:rPr>
          <w:rFonts w:cs="Times New Roman"/>
          <w:noProof/>
          <w:szCs w:val="28"/>
        </w:rPr>
        <w:t>, чтобы доказать, что альтернативная гипотеза верна, следует показать, что данные противоречат нулевой гипотезе. А именно, имеется достаточно доказательств против нулевой гипотезы, чтобы продемонстрировать, что альтернативная гипотеза верна.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3.</w:t>
      </w:r>
      <w:r>
        <w:rPr>
          <w:rFonts w:cs="Times New Roman"/>
          <w:noProof/>
          <w:szCs w:val="28"/>
        </w:rPr>
        <w:tab/>
        <w:t xml:space="preserve">Для чего нужно критическое значение? 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Проверочная статистика сравнивается с критическим значением. В результате сравнения делается выбор в пользу одной из гипотез: если проверочная статистика меньше критического значения, принимается гипотеза H0, иначе принимается гипотеза H1.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4. Где можно найти проверочную статистику?</w:t>
      </w:r>
    </w:p>
    <w:p w:rsidR="00167390" w:rsidRDefault="00167390" w:rsidP="00167390">
      <w:pPr>
        <w:autoSpaceDE w:val="0"/>
        <w:autoSpaceDN w:val="0"/>
        <w:adjustRightInd w:val="0"/>
        <w:spacing w:after="0"/>
        <w:ind w:firstLine="454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Её можно вычислить с помощью </w:t>
      </w:r>
      <w:r w:rsidRPr="001518E6">
        <w:rPr>
          <w:rFonts w:cs="Times New Roman"/>
          <w:noProof/>
          <w:szCs w:val="28"/>
        </w:rPr>
        <w:t>excel</w:t>
      </w:r>
      <w:r w:rsidRPr="001815FD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>команды, например ХИ2.ОБР.</w:t>
      </w:r>
    </w:p>
    <w:p w:rsidR="008A0EBE" w:rsidRPr="00D927A6" w:rsidRDefault="008A0EBE" w:rsidP="008A0EBE">
      <w:pPr>
        <w:pStyle w:val="Default"/>
        <w:spacing w:line="360" w:lineRule="auto"/>
        <w:ind w:firstLine="454"/>
        <w:jc w:val="both"/>
        <w:rPr>
          <w:sz w:val="28"/>
          <w:szCs w:val="28"/>
        </w:rPr>
      </w:pPr>
      <w:bookmarkStart w:id="0" w:name="_GoBack"/>
      <w:bookmarkEnd w:id="0"/>
    </w:p>
    <w:p w:rsidR="005E3D88" w:rsidRPr="008A0EBE" w:rsidRDefault="005E3D88" w:rsidP="008A0EBE">
      <w:pPr>
        <w:tabs>
          <w:tab w:val="left" w:pos="142"/>
        </w:tabs>
        <w:spacing w:line="256" w:lineRule="auto"/>
        <w:ind w:firstLine="0"/>
        <w:jc w:val="center"/>
      </w:pPr>
    </w:p>
    <w:sectPr w:rsidR="005E3D88" w:rsidRPr="008A0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425D4"/>
    <w:multiLevelType w:val="hybridMultilevel"/>
    <w:tmpl w:val="A44EC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B16EF"/>
    <w:multiLevelType w:val="hybridMultilevel"/>
    <w:tmpl w:val="B8EA9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0211A"/>
    <w:multiLevelType w:val="hybridMultilevel"/>
    <w:tmpl w:val="03A2BC7A"/>
    <w:lvl w:ilvl="0" w:tplc="EC48242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1B"/>
    <w:rsid w:val="000628AD"/>
    <w:rsid w:val="00095CDD"/>
    <w:rsid w:val="00167390"/>
    <w:rsid w:val="00223FA1"/>
    <w:rsid w:val="00352A61"/>
    <w:rsid w:val="00374BA1"/>
    <w:rsid w:val="003F1F0F"/>
    <w:rsid w:val="004213CA"/>
    <w:rsid w:val="00455121"/>
    <w:rsid w:val="004573D9"/>
    <w:rsid w:val="0049035F"/>
    <w:rsid w:val="005E3D88"/>
    <w:rsid w:val="007350E6"/>
    <w:rsid w:val="00853EA4"/>
    <w:rsid w:val="00873C59"/>
    <w:rsid w:val="008A0EBE"/>
    <w:rsid w:val="00AC64CA"/>
    <w:rsid w:val="00C216F0"/>
    <w:rsid w:val="00CE76C6"/>
    <w:rsid w:val="00CF2E1B"/>
    <w:rsid w:val="00EC0914"/>
    <w:rsid w:val="00F7782A"/>
    <w:rsid w:val="00F9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82A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Заголовок123"/>
    <w:basedOn w:val="a3"/>
    <w:next w:val="a"/>
    <w:link w:val="1230"/>
    <w:qFormat/>
    <w:rsid w:val="00EC0914"/>
    <w:pPr>
      <w:spacing w:line="360" w:lineRule="auto"/>
      <w:jc w:val="both"/>
    </w:pPr>
    <w:rPr>
      <w:rFonts w:ascii="TimesNewRomanPSMT" w:hAnsi="TimesNewRomanPSMT"/>
      <w:color w:val="000000"/>
      <w:sz w:val="28"/>
      <w:szCs w:val="28"/>
      <w:u w:val="single"/>
    </w:rPr>
  </w:style>
  <w:style w:type="character" w:customStyle="1" w:styleId="1230">
    <w:name w:val="Заголовок123 Знак"/>
    <w:basedOn w:val="a4"/>
    <w:link w:val="123"/>
    <w:rsid w:val="00EC0914"/>
    <w:rPr>
      <w:rFonts w:ascii="TimesNewRomanPSMT" w:eastAsiaTheme="majorEastAsia" w:hAnsi="TimesNewRomanPSMT" w:cstheme="majorBidi"/>
      <w:color w:val="000000"/>
      <w:spacing w:val="-10"/>
      <w:kern w:val="28"/>
      <w:sz w:val="28"/>
      <w:szCs w:val="28"/>
      <w:u w:val="single"/>
    </w:rPr>
  </w:style>
  <w:style w:type="paragraph" w:styleId="a3">
    <w:name w:val="Title"/>
    <w:basedOn w:val="a"/>
    <w:next w:val="a"/>
    <w:link w:val="a4"/>
    <w:uiPriority w:val="10"/>
    <w:qFormat/>
    <w:rsid w:val="00EC0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rsid w:val="00F7782A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82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350E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A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0EBE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a">
    <w:name w:val="Strong"/>
    <w:basedOn w:val="a0"/>
    <w:uiPriority w:val="22"/>
    <w:qFormat/>
    <w:rsid w:val="008A0EBE"/>
    <w:rPr>
      <w:b/>
      <w:bCs/>
    </w:rPr>
  </w:style>
  <w:style w:type="paragraph" w:customStyle="1" w:styleId="Default">
    <w:name w:val="Default"/>
    <w:rsid w:val="008A0E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82A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Заголовок123"/>
    <w:basedOn w:val="a3"/>
    <w:next w:val="a"/>
    <w:link w:val="1230"/>
    <w:qFormat/>
    <w:rsid w:val="00EC0914"/>
    <w:pPr>
      <w:spacing w:line="360" w:lineRule="auto"/>
      <w:jc w:val="both"/>
    </w:pPr>
    <w:rPr>
      <w:rFonts w:ascii="TimesNewRomanPSMT" w:hAnsi="TimesNewRomanPSMT"/>
      <w:color w:val="000000"/>
      <w:sz w:val="28"/>
      <w:szCs w:val="28"/>
      <w:u w:val="single"/>
    </w:rPr>
  </w:style>
  <w:style w:type="character" w:customStyle="1" w:styleId="1230">
    <w:name w:val="Заголовок123 Знак"/>
    <w:basedOn w:val="a4"/>
    <w:link w:val="123"/>
    <w:rsid w:val="00EC0914"/>
    <w:rPr>
      <w:rFonts w:ascii="TimesNewRomanPSMT" w:eastAsiaTheme="majorEastAsia" w:hAnsi="TimesNewRomanPSMT" w:cstheme="majorBidi"/>
      <w:color w:val="000000"/>
      <w:spacing w:val="-10"/>
      <w:kern w:val="28"/>
      <w:sz w:val="28"/>
      <w:szCs w:val="28"/>
      <w:u w:val="single"/>
    </w:rPr>
  </w:style>
  <w:style w:type="paragraph" w:styleId="a3">
    <w:name w:val="Title"/>
    <w:basedOn w:val="a"/>
    <w:next w:val="a"/>
    <w:link w:val="a4"/>
    <w:uiPriority w:val="10"/>
    <w:qFormat/>
    <w:rsid w:val="00EC0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rsid w:val="00F7782A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82A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350E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A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0EBE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a">
    <w:name w:val="Strong"/>
    <w:basedOn w:val="a0"/>
    <w:uiPriority w:val="22"/>
    <w:qFormat/>
    <w:rsid w:val="008A0EBE"/>
    <w:rPr>
      <w:b/>
      <w:bCs/>
    </w:rPr>
  </w:style>
  <w:style w:type="paragraph" w:customStyle="1" w:styleId="Default">
    <w:name w:val="Default"/>
    <w:rsid w:val="008A0E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денис харламов</cp:lastModifiedBy>
  <cp:revision>11</cp:revision>
  <dcterms:created xsi:type="dcterms:W3CDTF">2024-04-05T08:55:00Z</dcterms:created>
  <dcterms:modified xsi:type="dcterms:W3CDTF">2024-05-23T09:04:00Z</dcterms:modified>
</cp:coreProperties>
</file>