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9A" w:rsidRPr="00B40CAC" w:rsidRDefault="00E10B9A" w:rsidP="00E10B9A">
      <w:pPr>
        <w:widowControl w:val="0"/>
        <w:spacing w:line="360" w:lineRule="auto"/>
        <w:jc w:val="center"/>
        <w:rPr>
          <w:rStyle w:val="apple-style-span"/>
          <w:sz w:val="28"/>
          <w:szCs w:val="28"/>
        </w:rPr>
      </w:pPr>
      <w:r w:rsidRPr="00B40CAC">
        <w:rPr>
          <w:rStyle w:val="FontStyle18"/>
          <w:sz w:val="28"/>
          <w:szCs w:val="28"/>
        </w:rPr>
        <w:t>Практическое занятие</w:t>
      </w:r>
      <w:r w:rsidRPr="00B40CAC">
        <w:rPr>
          <w:rStyle w:val="apple-style-span"/>
          <w:sz w:val="28"/>
          <w:szCs w:val="28"/>
        </w:rPr>
        <w:t xml:space="preserve"> </w:t>
      </w:r>
      <w:r w:rsidRPr="00B40CAC">
        <w:rPr>
          <w:rStyle w:val="apple-style-span"/>
          <w:b/>
          <w:sz w:val="28"/>
          <w:szCs w:val="28"/>
        </w:rPr>
        <w:t>№ 5</w:t>
      </w:r>
    </w:p>
    <w:p w:rsidR="00E10B9A" w:rsidRDefault="00E10B9A" w:rsidP="00E10B9A">
      <w:pPr>
        <w:widowControl w:val="0"/>
        <w:spacing w:line="360" w:lineRule="auto"/>
        <w:jc w:val="center"/>
        <w:rPr>
          <w:rStyle w:val="apple-style-span"/>
          <w:b/>
          <w:sz w:val="28"/>
          <w:szCs w:val="28"/>
        </w:rPr>
      </w:pPr>
      <w:r w:rsidRPr="00B40CAC">
        <w:rPr>
          <w:rStyle w:val="FontStyle18"/>
          <w:sz w:val="28"/>
          <w:szCs w:val="28"/>
        </w:rPr>
        <w:t>Применение теоремы отчетов</w:t>
      </w:r>
    </w:p>
    <w:p w:rsidR="00E10B9A" w:rsidRPr="00B40CAC" w:rsidRDefault="00E10B9A" w:rsidP="00E10B9A">
      <w:pPr>
        <w:widowControl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40CAC">
        <w:rPr>
          <w:rStyle w:val="FontStyle18"/>
          <w:sz w:val="28"/>
          <w:szCs w:val="28"/>
        </w:rPr>
        <w:t xml:space="preserve">Цель: </w:t>
      </w:r>
      <w:r w:rsidRPr="00B40CA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40CAC">
        <w:rPr>
          <w:color w:val="000000"/>
          <w:sz w:val="28"/>
          <w:szCs w:val="28"/>
          <w:shd w:val="clear" w:color="auto" w:fill="FFFFFF"/>
        </w:rPr>
        <w:t>Изучение возможности синтезирования сигналов по дискретным отсчетам в соответствии с теоремой Котельникова.</w:t>
      </w:r>
    </w:p>
    <w:p w:rsidR="00E10B9A" w:rsidRPr="00B40CAC" w:rsidRDefault="00E10B9A" w:rsidP="00E10B9A">
      <w:pPr>
        <w:widowControl w:val="0"/>
        <w:spacing w:line="360" w:lineRule="auto"/>
        <w:rPr>
          <w:rStyle w:val="FontStyle18"/>
          <w:sz w:val="28"/>
          <w:szCs w:val="28"/>
        </w:rPr>
      </w:pPr>
      <w:r w:rsidRPr="00B40CAC">
        <w:rPr>
          <w:rStyle w:val="FontStyle18"/>
          <w:sz w:val="28"/>
          <w:szCs w:val="28"/>
        </w:rPr>
        <w:t xml:space="preserve">Время выполнения: </w:t>
      </w:r>
      <w:r>
        <w:rPr>
          <w:rStyle w:val="FontStyle18"/>
          <w:b w:val="0"/>
          <w:sz w:val="28"/>
          <w:szCs w:val="28"/>
        </w:rPr>
        <w:t>1</w:t>
      </w:r>
      <w:r w:rsidRPr="00B40CAC">
        <w:rPr>
          <w:rStyle w:val="FontStyle18"/>
          <w:b w:val="0"/>
          <w:sz w:val="28"/>
          <w:szCs w:val="28"/>
        </w:rPr>
        <w:t xml:space="preserve"> час</w:t>
      </w:r>
    </w:p>
    <w:p w:rsidR="00E10B9A" w:rsidRPr="00B40CAC" w:rsidRDefault="00E10B9A" w:rsidP="00E10B9A">
      <w:pPr>
        <w:widowControl w:val="0"/>
        <w:spacing w:line="360" w:lineRule="auto"/>
        <w:rPr>
          <w:rStyle w:val="FontStyle18"/>
          <w:b w:val="0"/>
          <w:sz w:val="28"/>
          <w:szCs w:val="28"/>
        </w:rPr>
      </w:pPr>
      <w:r w:rsidRPr="00B40CAC">
        <w:rPr>
          <w:rStyle w:val="FontStyle18"/>
          <w:sz w:val="28"/>
          <w:szCs w:val="28"/>
        </w:rPr>
        <w:t xml:space="preserve">Оборудование: </w:t>
      </w:r>
      <w:r w:rsidRPr="00B40CAC">
        <w:rPr>
          <w:rStyle w:val="FontStyle18"/>
          <w:b w:val="0"/>
          <w:sz w:val="28"/>
          <w:szCs w:val="28"/>
        </w:rPr>
        <w:t>ПК.</w:t>
      </w:r>
    </w:p>
    <w:p w:rsidR="00E10B9A" w:rsidRPr="00B40CAC" w:rsidRDefault="00E10B9A" w:rsidP="00E10B9A">
      <w:pPr>
        <w:widowControl w:val="0"/>
        <w:spacing w:line="360" w:lineRule="auto"/>
        <w:jc w:val="both"/>
        <w:rPr>
          <w:rStyle w:val="FontStyle18"/>
          <w:sz w:val="28"/>
          <w:szCs w:val="28"/>
        </w:rPr>
      </w:pPr>
      <w:r w:rsidRPr="00B40CAC">
        <w:rPr>
          <w:rStyle w:val="FontStyle18"/>
          <w:sz w:val="28"/>
          <w:szCs w:val="28"/>
        </w:rPr>
        <w:t xml:space="preserve">Программное обеспечение: </w:t>
      </w:r>
      <w:r w:rsidRPr="00B40CAC">
        <w:rPr>
          <w:rStyle w:val="FontStyle18"/>
          <w:b w:val="0"/>
          <w:sz w:val="28"/>
          <w:szCs w:val="28"/>
        </w:rPr>
        <w:t>операционная система, калькулятор,  текстовый редактор.</w:t>
      </w:r>
    </w:p>
    <w:p w:rsidR="00E10B9A" w:rsidRPr="00B40CAC" w:rsidRDefault="00E10B9A" w:rsidP="00E10B9A">
      <w:pPr>
        <w:widowControl w:val="0"/>
        <w:spacing w:line="360" w:lineRule="auto"/>
        <w:jc w:val="center"/>
        <w:rPr>
          <w:rStyle w:val="FontStyle18"/>
          <w:sz w:val="28"/>
          <w:szCs w:val="28"/>
        </w:rPr>
      </w:pPr>
      <w:r w:rsidRPr="00B40CAC">
        <w:rPr>
          <w:rStyle w:val="FontStyle18"/>
          <w:sz w:val="28"/>
          <w:szCs w:val="28"/>
        </w:rPr>
        <w:t>Теоретические основы</w:t>
      </w:r>
    </w:p>
    <w:p w:rsidR="00E10B9A" w:rsidRPr="00B40CAC" w:rsidRDefault="00E10B9A" w:rsidP="00E10B9A">
      <w:pPr>
        <w:widowControl w:val="0"/>
        <w:spacing w:line="360" w:lineRule="auto"/>
        <w:ind w:firstLine="284"/>
        <w:jc w:val="both"/>
        <w:outlineLvl w:val="1"/>
        <w:rPr>
          <w:b/>
          <w:bCs/>
          <w:color w:val="000000"/>
          <w:sz w:val="28"/>
          <w:szCs w:val="28"/>
          <w:lang w:eastAsia="ru-RU"/>
        </w:rPr>
      </w:pPr>
      <w:r w:rsidRPr="00B40CAC">
        <w:rPr>
          <w:b/>
          <w:bCs/>
          <w:color w:val="000000"/>
          <w:sz w:val="28"/>
          <w:szCs w:val="28"/>
          <w:lang w:eastAsia="ru-RU"/>
        </w:rPr>
        <w:t>Теорема Котельникова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 xml:space="preserve">В 1933 году В.А. Котельниковым доказана теорема отсчетов [6, 32], имеющая </w:t>
      </w:r>
      <w:proofErr w:type="gramStart"/>
      <w:r w:rsidRPr="00071043">
        <w:rPr>
          <w:color w:val="000000"/>
          <w:sz w:val="28"/>
          <w:szCs w:val="28"/>
          <w:lang w:eastAsia="ru-RU"/>
        </w:rPr>
        <w:t>важное значение</w:t>
      </w:r>
      <w:proofErr w:type="gramEnd"/>
      <w:r w:rsidRPr="00071043">
        <w:rPr>
          <w:color w:val="000000"/>
          <w:sz w:val="28"/>
          <w:szCs w:val="28"/>
          <w:lang w:eastAsia="ru-RU"/>
        </w:rPr>
        <w:t xml:space="preserve"> в теории связи: непрерывный сигнал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1" name="Рисунок 1247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7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с ограниченным спектром можно точно восстановить (интерполировать) по его отсчетам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100" cy="219075"/>
            <wp:effectExtent l="0" t="0" r="0" b="0"/>
            <wp:docPr id="2" name="Рисунок 1248" descr="http://www.sernam.ru/htm/book_tec/tec_1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8" descr="http://www.sernam.ru/htm/book_tec/tec_14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взятым через интервалы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9125" cy="400050"/>
            <wp:effectExtent l="19050" t="0" r="9525" b="0"/>
            <wp:docPr id="3" name="Рисунок 1249" descr="http://www.sernam.ru/htm/book_tec/tec_1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9" descr="http://www.sernam.ru/htm/book_tec/tec_14.files/image0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где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161925"/>
            <wp:effectExtent l="19050" t="0" r="0" b="0"/>
            <wp:docPr id="4" name="Рисунок 1250" descr="http://www.sernam.ru/htm/book_tec/tec_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0" descr="http://www.sernam.ru/htm/book_tec/tec_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– верхняя частота спектра сигнала.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В соответствии с этой теоремой сигнал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5" name="Рисунок 1253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3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 xml:space="preserve"> можно представить рядом Котельникова 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24075" cy="838200"/>
                  <wp:effectExtent l="19050" t="0" r="0" b="0"/>
                  <wp:docPr id="6" name="Рисунок 1254" descr="http://www.sernam.ru/htm/book_tec/tec_14.files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54" descr="http://www.sernam.ru/htm/book_tec/tec_14.files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(1.21)</w:t>
            </w:r>
          </w:p>
        </w:tc>
      </w:tr>
    </w:tbl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Таким образом, сигнал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7" name="Рисунок 1255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5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можно абсолютно точно представить с помощью последовательности отсчетов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5775" cy="428625"/>
            <wp:effectExtent l="0" t="0" r="9525" b="0"/>
            <wp:docPr id="8" name="Рисунок 1256" descr="http://www.sernam.ru/htm/book_tec/tec_1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6" descr="http://www.sernam.ru/htm/book_tec/tec_1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заданных в дискретных точках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6700" cy="390525"/>
            <wp:effectExtent l="0" t="0" r="0" b="0"/>
            <wp:docPr id="9" name="Рисунок 1257" descr="http://www.sernam.ru/htm/book_tec/tec_14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7" descr="http://www.sernam.ru/htm/book_tec/tec_14.files/image00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(рис.1.16).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3350" cy="2257425"/>
            <wp:effectExtent l="19050" t="0" r="0" b="0"/>
            <wp:docPr id="10" name="Рисунок 1258" descr="http://www.sernam.ru/htm/book_tec/tec_14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8" descr="http://www.sernam.ru/htm/book_tec/tec_14.files/image00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lastRenderedPageBreak/>
        <w:t>Функции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76375" cy="838200"/>
                  <wp:effectExtent l="19050" t="0" r="0" b="0"/>
                  <wp:docPr id="11" name="Рисунок 1259" descr="http://www.sernam.ru/htm/book_tec/tec_14.files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59" descr="http://www.sernam.ru/htm/book_tec/tec_14.files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(1.22)</w:t>
            </w:r>
          </w:p>
        </w:tc>
      </w:tr>
    </w:tbl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образуют ортогональный базис в пространстве сигналов, характеризующихся ограниченным спектром: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00075" cy="219075"/>
                  <wp:effectExtent l="0" t="0" r="0" b="0"/>
                  <wp:docPr id="12" name="Рисунок 1260" descr="http://www.sernam.ru/htm/book_tec/tec_14.files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60" descr="http://www.sernam.ru/htm/book_tec/tec_14.files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 при</w:t>
            </w:r>
            <w:r w:rsidRPr="00505925">
              <w:rPr>
                <w:sz w:val="28"/>
                <w:szCs w:val="28"/>
                <w:lang w:eastAsia="ru-RU"/>
              </w:rPr>
              <w:t> </w:t>
            </w: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6725" cy="257175"/>
                  <wp:effectExtent l="19050" t="0" r="0" b="0"/>
                  <wp:docPr id="13" name="Рисунок 1261" descr="http://www.sernam.ru/htm/book_tec/tec_14.files/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61" descr="http://www.sernam.ru/htm/book_tec/tec_14.files/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(1.23)</w:t>
            </w:r>
          </w:p>
        </w:tc>
      </w:tr>
    </w:tbl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Обычно для реальных сигналов можно указать диапазон частот, в пределах которого сосредоточена основная часть его энергии и которым определяется ширина спектра сигнала. В ряде случаев спектр сознательно сокращают. Это обусловлено тем, что аппаратура и линия связи должны иметь минимальную полосу частот. Сокращение спектра выполняют, исходя из допустимых искажений сигнала. Например, при телефонной связи хорошая разборчивость речи и узнаваемость абонента обеспечиваются при передаче сигналов в полосе частот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28725" cy="219075"/>
            <wp:effectExtent l="19050" t="0" r="9525" b="0"/>
            <wp:docPr id="14" name="Рисунок 1262" descr="http://www.sernam.ru/htm/book_tec/tec_1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2" descr="http://www.sernam.ru/htm/book_tec/tec_14.files/image0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. Увеличение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161925"/>
            <wp:effectExtent l="19050" t="0" r="0" b="0"/>
            <wp:docPr id="15" name="Рисунок 1263" descr="http://www.sernam.ru/htm/book_tec/tec_14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3" descr="http://www.sernam.ru/htm/book_tec/tec_14.files/image01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приводит к неоправданному усложнению аппаратуры и повышению затрат. Для передачи телевизионного изображения при стандарте в 625 строк полоса частот, занимаемая сигналом, составляет около 6 МГц.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Из вышесказанного следует, что процессы с ограниченными спектрами могут служить адекватными математическими моделями многих реальных сигналов.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Функция вида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33450" cy="647700"/>
            <wp:effectExtent l="19050" t="0" r="0" b="0"/>
            <wp:docPr id="16" name="Рисунок 1264" descr="http://www.sernam.ru/htm/book_tec/tec_14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4" descr="http://www.sernam.ru/htm/book_tec/tec_14.files/image01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называется функцией отсчетов (рис.1.17).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90775" cy="1981200"/>
            <wp:effectExtent l="19050" t="0" r="9525" b="0"/>
            <wp:wrapSquare wrapText="bothSides"/>
            <wp:docPr id="32" name="Рисунок 19" descr="http://www.sernam.ru/htm/book_tec/tec_14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www.sernam.ru/htm/book_tec/tec_14.files/image015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1043">
        <w:rPr>
          <w:color w:val="000000"/>
          <w:sz w:val="28"/>
          <w:szCs w:val="28"/>
          <w:lang w:eastAsia="ru-RU"/>
        </w:rPr>
        <w:t> Она характеризуется следующими свойствами. Если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2425" cy="180975"/>
            <wp:effectExtent l="19050" t="0" r="0" b="0"/>
            <wp:docPr id="17" name="Рисунок 1265" descr="http://www.sernam.ru/htm/book_tec/tec_14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5" descr="http://www.sernam.ru/htm/book_tec/tec_14.files/image01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 xml:space="preserve">, функция отсчетов имеет максимальное значение </w:t>
      </w:r>
      <w:proofErr w:type="gramStart"/>
      <w:r w:rsidRPr="00071043">
        <w:rPr>
          <w:color w:val="000000"/>
          <w:sz w:val="28"/>
          <w:szCs w:val="28"/>
          <w:lang w:eastAsia="ru-RU"/>
        </w:rPr>
        <w:t>при</w:t>
      </w:r>
      <w:proofErr w:type="gramEnd"/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3375" cy="180975"/>
            <wp:effectExtent l="19050" t="0" r="0" b="0"/>
            <wp:docPr id="18" name="Рисунок 1266" descr="http://www.sernam.ru/htm/book_tec/tec_14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6" descr="http://www.sernam.ru/htm/book_tec/tec_14.files/image017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 xml:space="preserve">, а </w:t>
      </w:r>
      <w:proofErr w:type="gramStart"/>
      <w:r w:rsidRPr="00071043">
        <w:rPr>
          <w:color w:val="000000"/>
          <w:sz w:val="28"/>
          <w:szCs w:val="28"/>
          <w:lang w:eastAsia="ru-RU"/>
        </w:rPr>
        <w:t>в</w:t>
      </w:r>
      <w:proofErr w:type="gramEnd"/>
      <w:r w:rsidRPr="00071043">
        <w:rPr>
          <w:color w:val="000000"/>
          <w:sz w:val="28"/>
          <w:szCs w:val="28"/>
          <w:lang w:eastAsia="ru-RU"/>
        </w:rPr>
        <w:t xml:space="preserve"> моменты времени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6725" cy="390525"/>
            <wp:effectExtent l="19050" t="0" r="0" b="0"/>
            <wp:docPr id="19" name="Рисунок 1267" descr="http://www.sernam.ru/htm/book_tec/tec_1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7" descr="http://www.sernam.ru/htm/book_tec/tec_14.files/image018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(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2925" cy="200025"/>
            <wp:effectExtent l="19050" t="0" r="0" b="0"/>
            <wp:docPr id="20" name="Рисунок 1268" descr="http://www.sernam.ru/htm/book_tec/tec_14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8" descr="http://www.sernam.ru/htm/book_tec/tec_14.files/image019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 xml:space="preserve">) она обращается в нуль; ширина главного </w:t>
      </w:r>
      <w:r w:rsidRPr="00071043">
        <w:rPr>
          <w:color w:val="000000"/>
          <w:sz w:val="28"/>
          <w:szCs w:val="28"/>
          <w:lang w:eastAsia="ru-RU"/>
        </w:rPr>
        <w:lastRenderedPageBreak/>
        <w:t>лепестка функции отсчетов на нулевом уровне равна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0500" cy="390525"/>
            <wp:effectExtent l="19050" t="0" r="0" b="0"/>
            <wp:docPr id="21" name="Рисунок 1269" descr="http://www.sernam.ru/htm/book_tec/tec_14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9" descr="http://www.sernam.ru/htm/book_tec/tec_14.files/image02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поэтому минимальная длительность импульса, который может существовать на выходе линейной системы с полосой пропускания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161925"/>
            <wp:effectExtent l="19050" t="0" r="0" b="0"/>
            <wp:docPr id="22" name="Рисунок 1270" descr="http://www.sernam.ru/htm/book_tec/tec_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0" descr="http://www.sernam.ru/htm/book_tec/tec_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равна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0500" cy="390525"/>
            <wp:effectExtent l="19050" t="0" r="0" b="0"/>
            <wp:docPr id="23" name="Рисунок 1271" descr="http://www.sernam.ru/htm/book_tec/tec_14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1" descr="http://www.sernam.ru/htm/book_tec/tec_14.files/image02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; функции отсчетов ортогональны на бесконечном интервале времени.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На основании теоремы Котельникова может быть предложен следующий способ дискретной передачи непрерывных сигналов: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Для передачи непрерывного сигнала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24" name="Рисунок 1272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2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по каналу связи с полосой пропускания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161925"/>
            <wp:effectExtent l="19050" t="0" r="0" b="0"/>
            <wp:docPr id="25" name="Рисунок 1273" descr="http://www.sernam.ru/htm/book_tec/tec_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3" descr="http://www.sernam.ru/htm/book_tec/tec_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определим мгновенные значения сигнала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26" name="Рисунок 1274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4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в дискретные моменты времени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3875" cy="390525"/>
            <wp:effectExtent l="19050" t="0" r="0" b="0"/>
            <wp:docPr id="27" name="Рисунок 1275" descr="http://www.sernam.ru/htm/book_tec/tec_14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5" descr="http://www.sernam.ru/htm/book_tec/tec_14.files/image02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(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95325" cy="200025"/>
            <wp:effectExtent l="19050" t="0" r="0" b="0"/>
            <wp:docPr id="28" name="Рисунок 1276" descr="http://www.sernam.ru/htm/book_tec/tec_14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6" descr="http://www.sernam.ru/htm/book_tec/tec_14.files/image022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 xml:space="preserve">). После этого передадим эти значения по каналу связи каким - либо из возможных способов и восстановим на приемной стороне переданные отсчеты. Для преобразования потока импульсных отсчетов в непрерывную функцию пропустим их через </w:t>
      </w:r>
      <w:proofErr w:type="gramStart"/>
      <w:r w:rsidRPr="00071043">
        <w:rPr>
          <w:color w:val="000000"/>
          <w:sz w:val="28"/>
          <w:szCs w:val="28"/>
          <w:lang w:eastAsia="ru-RU"/>
        </w:rPr>
        <w:t>идеальный</w:t>
      </w:r>
      <w:proofErr w:type="gramEnd"/>
      <w:r w:rsidRPr="00071043">
        <w:rPr>
          <w:color w:val="000000"/>
          <w:sz w:val="28"/>
          <w:szCs w:val="28"/>
          <w:lang w:eastAsia="ru-RU"/>
        </w:rPr>
        <w:t xml:space="preserve"> ФНЧ с граничной частотой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161925"/>
            <wp:effectExtent l="19050" t="0" r="0" b="0"/>
            <wp:docPr id="29" name="Рисунок 1277" descr="http://www.sernam.ru/htm/book_tec/tec_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7" descr="http://www.sernam.ru/htm/book_tec/tec_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Можно показать, что энергия сигнала находится по формуле [6, 32]: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71675" cy="466725"/>
                  <wp:effectExtent l="0" t="0" r="9525" b="0"/>
                  <wp:docPr id="30" name="Рисунок 1278" descr="http://www.sernam.ru/htm/book_tec/tec_14.files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8" descr="http://www.sernam.ru/htm/book_tec/tec_14.files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(1.24)</w:t>
            </w:r>
          </w:p>
        </w:tc>
      </w:tr>
    </w:tbl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Для сигнала, ограниченного во времени, выражение (1.24) преобразуется к виду: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90725" cy="466725"/>
                  <wp:effectExtent l="0" t="0" r="9525" b="0"/>
                  <wp:docPr id="31" name="Рисунок 1279" descr="http://www.sernam.ru/htm/book_tec/tec_14.files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" descr="http://www.sernam.ru/htm/book_tec/tec_14.files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(1.25)</w:t>
            </w:r>
          </w:p>
        </w:tc>
      </w:tr>
    </w:tbl>
    <w:p w:rsidR="00E10B9A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Выражение (1.25) широко применяется в теории помехоустойчивого приема сигналов, но является приближенным, т.к. сигналы не могут быть  одновременно ограничены по частоте и времени.</w:t>
      </w:r>
    </w:p>
    <w:p w:rsidR="00E10B9A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</w:p>
    <w:p w:rsidR="00E10B9A" w:rsidRPr="00071043" w:rsidRDefault="00E10B9A" w:rsidP="00E10B9A">
      <w:pPr>
        <w:widowControl w:val="0"/>
        <w:spacing w:line="360" w:lineRule="auto"/>
        <w:ind w:firstLine="284"/>
        <w:jc w:val="center"/>
        <w:rPr>
          <w:b/>
          <w:color w:val="000000"/>
          <w:sz w:val="28"/>
          <w:szCs w:val="28"/>
          <w:lang w:eastAsia="ru-RU"/>
        </w:rPr>
      </w:pPr>
      <w:r w:rsidRPr="00717541">
        <w:rPr>
          <w:b/>
          <w:color w:val="000000"/>
          <w:sz w:val="28"/>
          <w:szCs w:val="28"/>
          <w:lang w:eastAsia="ru-RU"/>
        </w:rPr>
        <w:t>Практическое задание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 1. Изобразить сигналы, синтезируемые в лабораторной работе: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    а) синусоидальный сигнал частотой 5кГц;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    б) видеоимпульсы прямоугольной формы длительностью 0,25; 0,5; 1,0 мс;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lastRenderedPageBreak/>
        <w:t>    в) видеоимпульсы пилообразной формы длительностью 0,5 мс; 1,0 мс.</w:t>
      </w:r>
    </w:p>
    <w:p w:rsidR="00E10B9A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 xml:space="preserve"> 2. Рассчитать и построить идеальные выборочные сигналы для сигналов, указанных в п. 1а, 1б, 1в, при </w:t>
      </w:r>
      <w:proofErr w:type="gramStart"/>
      <w:r w:rsidRPr="00717541">
        <w:rPr>
          <w:color w:val="000000"/>
          <w:sz w:val="28"/>
          <w:szCs w:val="28"/>
          <w:lang w:eastAsia="ru-RU"/>
        </w:rPr>
        <w:t>f</w:t>
      </w:r>
      <w:proofErr w:type="gramEnd"/>
      <w:r w:rsidRPr="00717541">
        <w:rPr>
          <w:color w:val="000000"/>
          <w:sz w:val="28"/>
          <w:szCs w:val="28"/>
          <w:vertAlign w:val="subscript"/>
          <w:lang w:eastAsia="ru-RU"/>
        </w:rPr>
        <w:t>выб</w:t>
      </w:r>
      <w:r w:rsidRPr="00717541">
        <w:rPr>
          <w:color w:val="000000"/>
          <w:sz w:val="28"/>
          <w:szCs w:val="28"/>
          <w:lang w:eastAsia="ru-RU"/>
        </w:rPr>
        <w:t>=5, 10, 20, 40 кГц.</w:t>
      </w:r>
    </w:p>
    <w:p w:rsidR="00E10B9A" w:rsidRDefault="00E10B9A" w:rsidP="00E10B9A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8"/>
        </w:rPr>
      </w:pPr>
    </w:p>
    <w:p w:rsidR="00E10B9A" w:rsidRDefault="00E10B9A" w:rsidP="00E10B9A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8"/>
        </w:rPr>
      </w:pPr>
      <w:r w:rsidRPr="007467D8">
        <w:rPr>
          <w:b/>
          <w:color w:val="000000"/>
          <w:sz w:val="28"/>
          <w:szCs w:val="28"/>
        </w:rPr>
        <w:t>Отчет</w:t>
      </w:r>
    </w:p>
    <w:p w:rsidR="00E10B9A" w:rsidRPr="00A27045" w:rsidRDefault="00E10B9A" w:rsidP="00E10B9A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 xml:space="preserve">Отчет должен </w:t>
      </w:r>
      <w:r>
        <w:rPr>
          <w:color w:val="000000"/>
          <w:sz w:val="28"/>
          <w:szCs w:val="28"/>
        </w:rPr>
        <w:t xml:space="preserve">быть оформлен в текстовом редакторе и </w:t>
      </w:r>
      <w:r w:rsidRPr="00A27045">
        <w:rPr>
          <w:color w:val="000000"/>
          <w:sz w:val="28"/>
          <w:szCs w:val="28"/>
        </w:rPr>
        <w:t>содержать: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наименование работы;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цель работы;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задание;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последовательность выполнения работы;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ответы на контрольные вопросы;</w:t>
      </w:r>
    </w:p>
    <w:p w:rsidR="00E10B9A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вывод о проделанной работе.</w:t>
      </w:r>
    </w:p>
    <w:p w:rsidR="00E10B9A" w:rsidRPr="00A27045" w:rsidRDefault="00E10B9A" w:rsidP="00E10B9A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left="284"/>
        <w:rPr>
          <w:color w:val="000000"/>
          <w:sz w:val="28"/>
          <w:szCs w:val="28"/>
        </w:rPr>
      </w:pPr>
    </w:p>
    <w:p w:rsidR="00E10B9A" w:rsidRDefault="00E10B9A" w:rsidP="00E10B9A">
      <w:pPr>
        <w:widowControl w:val="0"/>
        <w:spacing w:line="360" w:lineRule="auto"/>
        <w:ind w:firstLine="284"/>
        <w:jc w:val="center"/>
        <w:rPr>
          <w:b/>
          <w:color w:val="000000"/>
          <w:sz w:val="28"/>
          <w:szCs w:val="28"/>
        </w:rPr>
      </w:pPr>
      <w:r w:rsidRPr="00DF6270">
        <w:rPr>
          <w:b/>
          <w:color w:val="000000"/>
          <w:sz w:val="28"/>
          <w:szCs w:val="28"/>
        </w:rPr>
        <w:t>Контрольные вопросы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1. Сформулируйте теорему Котельникова для сигналов с ограниченным спектром.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2. Объясните погрешности синтезирования реальных сигналов по дискретным отсчетам.</w:t>
      </w:r>
    </w:p>
    <w:p w:rsidR="00B7210C" w:rsidRDefault="007F3E97"/>
    <w:sectPr w:rsidR="00B7210C" w:rsidSect="00AB1D46">
      <w:pgSz w:w="12240" w:h="15840"/>
      <w:pgMar w:top="900" w:right="540" w:bottom="9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131"/>
    <w:multiLevelType w:val="hybridMultilevel"/>
    <w:tmpl w:val="511044DC"/>
    <w:lvl w:ilvl="0" w:tplc="0419001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B9A"/>
    <w:rsid w:val="002E7D1E"/>
    <w:rsid w:val="007854FC"/>
    <w:rsid w:val="007F3E97"/>
    <w:rsid w:val="00816695"/>
    <w:rsid w:val="00AB1D46"/>
    <w:rsid w:val="00E067AC"/>
    <w:rsid w:val="00E1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B9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basedOn w:val="a0"/>
    <w:rsid w:val="00E10B9A"/>
    <w:rPr>
      <w:rFonts w:ascii="Times New Roman" w:hAnsi="Times New Roman" w:cs="Times New Roman"/>
      <w:b/>
      <w:bCs/>
      <w:sz w:val="22"/>
      <w:szCs w:val="22"/>
    </w:rPr>
  </w:style>
  <w:style w:type="character" w:customStyle="1" w:styleId="apple-converted-space">
    <w:name w:val="apple-converted-space"/>
    <w:basedOn w:val="a0"/>
    <w:rsid w:val="00E10B9A"/>
    <w:rPr>
      <w:rFonts w:cs="Times New Roman"/>
    </w:rPr>
  </w:style>
  <w:style w:type="paragraph" w:styleId="a3">
    <w:name w:val="Normal (Web)"/>
    <w:basedOn w:val="a"/>
    <w:rsid w:val="00E10B9A"/>
    <w:pPr>
      <w:spacing w:before="100" w:beforeAutospacing="1" w:after="100" w:afterAutospacing="1"/>
    </w:pPr>
    <w:rPr>
      <w:rFonts w:eastAsia="Calibri"/>
      <w:lang w:eastAsia="ru-RU"/>
    </w:rPr>
  </w:style>
  <w:style w:type="character" w:customStyle="1" w:styleId="apple-style-span">
    <w:name w:val="apple-style-span"/>
    <w:basedOn w:val="a0"/>
    <w:rsid w:val="00E10B9A"/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10B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B9A"/>
    <w:rPr>
      <w:rFonts w:ascii="Tahoma" w:eastAsia="MS Mincho" w:hAnsi="Tahoma" w:cs="Tahoma"/>
      <w:sz w:val="16"/>
      <w:szCs w:val="16"/>
      <w:lang w:val="ru-R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593</Words>
  <Characters>3381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linka</cp:lastModifiedBy>
  <cp:revision>3</cp:revision>
  <dcterms:created xsi:type="dcterms:W3CDTF">2022-04-03T19:25:00Z</dcterms:created>
  <dcterms:modified xsi:type="dcterms:W3CDTF">2022-04-04T12:08:00Z</dcterms:modified>
</cp:coreProperties>
</file>