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B032" w14:textId="77777777" w:rsidR="006D2D0B" w:rsidRDefault="006D2D0B">
      <w:pPr>
        <w:rPr>
          <w:sz w:val="28"/>
        </w:rPr>
      </w:pPr>
      <w:r w:rsidRPr="006D2D0B">
        <w:rPr>
          <w:sz w:val="28"/>
        </w:rPr>
        <w:t>Функциональные цепи допускается различать по толщине линий, но не более трёх размеров.</w:t>
      </w:r>
      <w:r>
        <w:rPr>
          <w:sz w:val="28"/>
        </w:rPr>
        <w:t xml:space="preserve"> </w:t>
      </w:r>
    </w:p>
    <w:p w14:paraId="61C12B9A" w14:textId="1BBDE884" w:rsidR="006D2D0B" w:rsidRDefault="006D2D0B" w:rsidP="006D2D0B">
      <w:pPr>
        <w:rPr>
          <w:sz w:val="28"/>
        </w:rPr>
      </w:pPr>
      <w:r>
        <w:rPr>
          <w:sz w:val="28"/>
        </w:rPr>
        <w:t xml:space="preserve">Принципиальная схема — это графический конструкторский документ, определяющий полный состав элементов изделия и связи между ними и дающий детальное представление о детальное представление о принципах работы изделия. Принципиальные схемы используют для изучения принципа работы изделия при его наладке, контроле и ремонте. Схемы выполняют для изделий, находящихся в отключенном состоянии. </w:t>
      </w:r>
    </w:p>
    <w:p w14:paraId="5F8DDC74" w14:textId="500345E1" w:rsidR="006D2D0B" w:rsidRDefault="006D2D0B" w:rsidP="006D2D0B">
      <w:pPr>
        <w:rPr>
          <w:sz w:val="28"/>
        </w:rPr>
      </w:pPr>
      <w:r>
        <w:rPr>
          <w:sz w:val="28"/>
        </w:rPr>
        <w:t>Каждый элемент, входящий в изделие и изображён</w:t>
      </w:r>
      <w:r w:rsidR="000E262C">
        <w:rPr>
          <w:sz w:val="28"/>
        </w:rPr>
        <w:t>ный на схеме, должен иметь буквенно-цифровое позиционное обозначение в соответствии с ГОСТ2.710-81</w:t>
      </w:r>
    </w:p>
    <w:p w14:paraId="289CA56D" w14:textId="1A77F4FD" w:rsidR="000E262C" w:rsidRDefault="000E262C" w:rsidP="006D2D0B">
      <w:pPr>
        <w:rPr>
          <w:sz w:val="28"/>
        </w:rPr>
      </w:pPr>
      <w:r>
        <w:rPr>
          <w:sz w:val="28"/>
        </w:rPr>
        <w:t xml:space="preserve">По требованию международных стандартов, для позиционных обозначений применяют только буквы латинского алфавита. Позиционные обозначения выполняют шрифтом 3,5 или 5мм. </w:t>
      </w:r>
    </w:p>
    <w:p w14:paraId="06FE4151" w14:textId="748CEEDA" w:rsidR="000E262C" w:rsidRDefault="000E262C" w:rsidP="00E56088">
      <w:pPr>
        <w:jc w:val="center"/>
        <w:rPr>
          <w:sz w:val="28"/>
        </w:rPr>
      </w:pPr>
      <w:r>
        <w:rPr>
          <w:sz w:val="28"/>
        </w:rPr>
        <w:t>И</w:t>
      </w:r>
      <w:r w:rsidR="00E56088">
        <w:rPr>
          <w:sz w:val="28"/>
        </w:rPr>
        <w:t>зоб</w:t>
      </w:r>
      <w:r>
        <w:rPr>
          <w:sz w:val="28"/>
        </w:rPr>
        <w:t>р</w:t>
      </w:r>
      <w:r w:rsidR="00E56088">
        <w:rPr>
          <w:sz w:val="28"/>
        </w:rPr>
        <w:t>а</w:t>
      </w:r>
      <w:r>
        <w:rPr>
          <w:sz w:val="28"/>
        </w:rPr>
        <w:t>жение изделий на чертеже.</w:t>
      </w:r>
    </w:p>
    <w:p w14:paraId="416AAEB0" w14:textId="08E6312E" w:rsidR="006D2D0B" w:rsidRDefault="00E56088">
      <w:pPr>
        <w:rPr>
          <w:sz w:val="28"/>
        </w:rPr>
      </w:pPr>
      <w:r>
        <w:rPr>
          <w:sz w:val="28"/>
        </w:rPr>
        <w:t xml:space="preserve">Изображения предметов должны выполняться по методу прямоугольного проецирования. При этом предмет располагается между наблюдателем и соответствующей плоскостью проекции. За основные плоскости проекций принимают 6 граней куба. Из шести плоскостей проекций наиболее часто используют три. Фронтальную, горизонтальную и профильную. </w:t>
      </w:r>
    </w:p>
    <w:p w14:paraId="01F95874" w14:textId="70B46DF5" w:rsidR="00E56088" w:rsidRDefault="00E56088">
      <w:pPr>
        <w:rPr>
          <w:sz w:val="28"/>
        </w:rPr>
      </w:pPr>
      <w:r>
        <w:rPr>
          <w:sz w:val="28"/>
        </w:rPr>
        <w:t>Основные виды:</w:t>
      </w:r>
    </w:p>
    <w:p w14:paraId="54EB4E08" w14:textId="36B7DCA5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спереди (на чертеже принимают в качестве главного)</w:t>
      </w:r>
    </w:p>
    <w:p w14:paraId="0DB84973" w14:textId="6E957DE4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сверху</w:t>
      </w:r>
    </w:p>
    <w:p w14:paraId="780B741C" w14:textId="41B1BE62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слева</w:t>
      </w:r>
    </w:p>
    <w:p w14:paraId="5AE19489" w14:textId="34353B00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справа</w:t>
      </w:r>
    </w:p>
    <w:p w14:paraId="79253834" w14:textId="6C7B7129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снизу</w:t>
      </w:r>
    </w:p>
    <w:p w14:paraId="3912DAFE" w14:textId="15C65DEB" w:rsidR="00E56088" w:rsidRDefault="00E56088" w:rsidP="00E560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Вид сзади</w:t>
      </w:r>
    </w:p>
    <w:p w14:paraId="760DC274" w14:textId="469884CD" w:rsidR="00E56088" w:rsidRDefault="00E56088" w:rsidP="00E56088">
      <w:pPr>
        <w:rPr>
          <w:sz w:val="28"/>
        </w:rPr>
      </w:pPr>
      <w:r>
        <w:rPr>
          <w:noProof/>
        </w:rPr>
        <w:drawing>
          <wp:inline distT="0" distB="0" distL="0" distR="0" wp14:anchorId="61102B81" wp14:editId="4BFBB666">
            <wp:extent cx="3159246" cy="209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8" t="14367" r="20983" b="25883"/>
                    <a:stretch/>
                  </pic:blipFill>
                  <pic:spPr bwMode="auto">
                    <a:xfrm>
                      <a:off x="0" y="0"/>
                      <a:ext cx="3172028" cy="210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B84A9" w14:textId="07F4E25C" w:rsidR="00E56088" w:rsidRDefault="00E56088" w:rsidP="00E56088">
      <w:pPr>
        <w:rPr>
          <w:sz w:val="28"/>
        </w:rPr>
      </w:pPr>
      <w:r>
        <w:rPr>
          <w:sz w:val="28"/>
        </w:rPr>
        <w:lastRenderedPageBreak/>
        <w:t xml:space="preserve">Изображение на чертеже, в зависимости от их содержания, разделяются на виды, разрезы и сечения. </w:t>
      </w:r>
    </w:p>
    <w:p w14:paraId="589C9C97" w14:textId="36449137" w:rsidR="00E56088" w:rsidRDefault="00E56088" w:rsidP="00E56088">
      <w:pPr>
        <w:rPr>
          <w:sz w:val="28"/>
        </w:rPr>
      </w:pPr>
      <w:r>
        <w:rPr>
          <w:sz w:val="28"/>
        </w:rPr>
        <w:t xml:space="preserve">Вид — изображение обращённой к наблюдатели видимой части поверхности предмета. </w:t>
      </w:r>
      <w:r w:rsidR="008903E9">
        <w:rPr>
          <w:sz w:val="28"/>
        </w:rPr>
        <w:t>Невидимые части показываются в виде штриховки.</w:t>
      </w:r>
    </w:p>
    <w:p w14:paraId="7F83ABF1" w14:textId="5C627CB7" w:rsidR="008903E9" w:rsidRDefault="008903E9" w:rsidP="00E56088">
      <w:pPr>
        <w:rPr>
          <w:sz w:val="28"/>
        </w:rPr>
      </w:pPr>
      <w:r>
        <w:rPr>
          <w:sz w:val="28"/>
        </w:rPr>
        <w:t xml:space="preserve">Разрез — изображение предмета, мысленное рассечённого одной или несколькими плоскостями, при этом мысленное рассечение предметы относится только к данному разрезу и не влечёт за собой изменения других изображений того же предмета. Допускается изображать не всё, что расположено за секущей поверхностью, если это не требуется для понимания конструкции изделия. </w:t>
      </w:r>
    </w:p>
    <w:p w14:paraId="49577277" w14:textId="43F4247B" w:rsidR="008903E9" w:rsidRDefault="008903E9" w:rsidP="00E56088">
      <w:pPr>
        <w:rPr>
          <w:sz w:val="28"/>
        </w:rPr>
      </w:pPr>
      <w:r>
        <w:rPr>
          <w:sz w:val="28"/>
        </w:rPr>
        <w:t xml:space="preserve">Сечение — это изображение предмета, получающегося при мысленном рассечении предмета одной или несколькими плоскостями. На сечении показывается то, что получается непосредственно в секущей плоскости. В качестве сечения допускается применять цилиндрическую поверхность, которая потом разворачивается в плоскость. </w:t>
      </w:r>
    </w:p>
    <w:p w14:paraId="56BF9BBD" w14:textId="77777777" w:rsidR="00F8236C" w:rsidRDefault="008903E9" w:rsidP="00E56088">
      <w:pPr>
        <w:rPr>
          <w:sz w:val="28"/>
        </w:rPr>
      </w:pPr>
      <w:r>
        <w:rPr>
          <w:sz w:val="28"/>
        </w:rPr>
        <w:t xml:space="preserve">Местным видом называется изображение отдельной, ограниченной части предмета. </w:t>
      </w:r>
    </w:p>
    <w:p w14:paraId="08284DEA" w14:textId="61D7607C" w:rsidR="008903E9" w:rsidRDefault="00F8236C" w:rsidP="00E56088">
      <w:pPr>
        <w:rPr>
          <w:sz w:val="28"/>
        </w:rPr>
      </w:pPr>
      <w:r>
        <w:rPr>
          <w:sz w:val="28"/>
        </w:rPr>
        <w:t>В зависимости от положения секущей плоскости относительно горизонтальной плоскости проекций разрезы делятся на:</w:t>
      </w:r>
    </w:p>
    <w:p w14:paraId="1E9D53AF" w14:textId="12E7FE32" w:rsidR="00F8236C" w:rsidRDefault="00F8236C" w:rsidP="00F8236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Горизонтальные (секущая плоскость параллельна горизонтальной плоскости проекции)</w:t>
      </w:r>
    </w:p>
    <w:p w14:paraId="47B5215D" w14:textId="49EC9A70" w:rsidR="00F8236C" w:rsidRDefault="00F8236C" w:rsidP="00F8236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Вертикальные (секущая плоскость перпендикулярна горизонтальной плоскости проекции)</w:t>
      </w:r>
    </w:p>
    <w:p w14:paraId="14ED90EF" w14:textId="06FAAB10" w:rsidR="00F8236C" w:rsidRDefault="00F8236C" w:rsidP="00F8236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Наклонные разрезы (секущая плоскость составляет с горизонтальной плоскостью угол, отличный от прямого)</w:t>
      </w:r>
    </w:p>
    <w:p w14:paraId="59812B66" w14:textId="5D5E65C9" w:rsidR="00F8236C" w:rsidRDefault="00F8236C" w:rsidP="00F8236C">
      <w:pPr>
        <w:rPr>
          <w:sz w:val="28"/>
        </w:rPr>
      </w:pPr>
      <w:r>
        <w:rPr>
          <w:sz w:val="28"/>
        </w:rPr>
        <w:t>В зависимости от числа секущих плоскостей разрезы делятся на простые (одна секущая плоскость) и сложные (несколько секущих плоскостей).</w:t>
      </w:r>
    </w:p>
    <w:p w14:paraId="0973BA6C" w14:textId="710A21FB" w:rsidR="00F8236C" w:rsidRDefault="00F8236C" w:rsidP="00F8236C">
      <w:pPr>
        <w:rPr>
          <w:sz w:val="28"/>
        </w:rPr>
      </w:pPr>
      <w:r>
        <w:rPr>
          <w:sz w:val="28"/>
        </w:rPr>
        <w:t xml:space="preserve">Разрезы бывают ступенчатыми, если секущие плоскости параллельны и ломанными, если </w:t>
      </w:r>
      <w:r w:rsidR="00FA04B5">
        <w:rPr>
          <w:sz w:val="28"/>
        </w:rPr>
        <w:t xml:space="preserve">секущие плоскости пересекаются. </w:t>
      </w:r>
    </w:p>
    <w:p w14:paraId="6A25E848" w14:textId="215A1DBF" w:rsidR="00FA04B5" w:rsidRDefault="00FA04B5" w:rsidP="00F8236C">
      <w:pPr>
        <w:rPr>
          <w:sz w:val="28"/>
        </w:rPr>
      </w:pPr>
      <w:r>
        <w:rPr>
          <w:sz w:val="28"/>
        </w:rPr>
        <w:t xml:space="preserve">Сечения, не входящие в состав разреза, делятся на вынесенные (контур такого сечения изображается сплошными основными </w:t>
      </w:r>
      <w:proofErr w:type="gramStart"/>
      <w:r>
        <w:rPr>
          <w:sz w:val="28"/>
        </w:rPr>
        <w:t>линиями)Наложенные</w:t>
      </w:r>
      <w:proofErr w:type="gramEnd"/>
      <w:r>
        <w:rPr>
          <w:sz w:val="28"/>
        </w:rPr>
        <w:t xml:space="preserve"> сечения (контур наложенного сечения изображается сплошными тонкими линиями, причём контур изображения в месте расположения наложенного сечения не прерывают). </w:t>
      </w:r>
    </w:p>
    <w:p w14:paraId="1933D9EB" w14:textId="23FD366E" w:rsidR="00FA04B5" w:rsidRDefault="00FA04B5" w:rsidP="00F8236C">
      <w:pPr>
        <w:rPr>
          <w:sz w:val="28"/>
        </w:rPr>
      </w:pPr>
      <w:r>
        <w:rPr>
          <w:sz w:val="28"/>
        </w:rPr>
        <w:lastRenderedPageBreak/>
        <w:t xml:space="preserve">Размер на чертеже — это число, показывающее истинную величину изделия и его элементов, углового элемента, независимо от масштаба и точности. </w:t>
      </w:r>
    </w:p>
    <w:p w14:paraId="441DD322" w14:textId="512BCBD9" w:rsidR="00FA04B5" w:rsidRDefault="00391810" w:rsidP="00F8236C">
      <w:pPr>
        <w:rPr>
          <w:sz w:val="28"/>
        </w:rPr>
      </w:pPr>
      <w:r>
        <w:rPr>
          <w:sz w:val="28"/>
        </w:rPr>
        <w:t xml:space="preserve">Размеры делятся на действительные (с учётом погрешности), номинальные (без учёта погрешности), исполнительные (рабочие, требуют обязательного выполнения), справочные (помечаются знаком «*», не подлежат выполнению, но используются для удобства выполнения прочих). </w:t>
      </w:r>
    </w:p>
    <w:p w14:paraId="1838211F" w14:textId="77777777" w:rsidR="00391810" w:rsidRPr="00F8236C" w:rsidRDefault="00391810" w:rsidP="00F8236C">
      <w:pPr>
        <w:rPr>
          <w:sz w:val="28"/>
        </w:rPr>
      </w:pPr>
      <w:bookmarkStart w:id="0" w:name="_GoBack"/>
      <w:bookmarkEnd w:id="0"/>
    </w:p>
    <w:p w14:paraId="6A92B483" w14:textId="77777777" w:rsidR="008903E9" w:rsidRDefault="008903E9" w:rsidP="00E56088">
      <w:pPr>
        <w:rPr>
          <w:sz w:val="28"/>
        </w:rPr>
      </w:pPr>
    </w:p>
    <w:p w14:paraId="705A82A2" w14:textId="77777777" w:rsidR="008903E9" w:rsidRDefault="008903E9" w:rsidP="00E56088">
      <w:pPr>
        <w:rPr>
          <w:sz w:val="28"/>
        </w:rPr>
      </w:pPr>
    </w:p>
    <w:p w14:paraId="6A1A1B5C" w14:textId="77777777" w:rsidR="00E56088" w:rsidRPr="00E56088" w:rsidRDefault="00E56088" w:rsidP="00E56088">
      <w:pPr>
        <w:rPr>
          <w:sz w:val="28"/>
        </w:rPr>
      </w:pPr>
    </w:p>
    <w:p w14:paraId="634F6DC4" w14:textId="7932ED8A" w:rsidR="00E56088" w:rsidRDefault="00E56088">
      <w:pPr>
        <w:rPr>
          <w:sz w:val="28"/>
        </w:rPr>
      </w:pPr>
    </w:p>
    <w:p w14:paraId="31CFB235" w14:textId="07F46476" w:rsidR="00E56088" w:rsidRDefault="00E56088">
      <w:pPr>
        <w:rPr>
          <w:sz w:val="28"/>
        </w:rPr>
      </w:pPr>
    </w:p>
    <w:p w14:paraId="45BEC81A" w14:textId="430F60FE" w:rsidR="00E56088" w:rsidRDefault="00E56088">
      <w:pPr>
        <w:rPr>
          <w:sz w:val="28"/>
        </w:rPr>
      </w:pPr>
    </w:p>
    <w:p w14:paraId="4008B80E" w14:textId="2989CB60" w:rsidR="00E56088" w:rsidRDefault="00E56088">
      <w:pPr>
        <w:rPr>
          <w:sz w:val="28"/>
        </w:rPr>
      </w:pPr>
    </w:p>
    <w:p w14:paraId="264BF6FF" w14:textId="77777777" w:rsidR="00E56088" w:rsidRPr="006D2D0B" w:rsidRDefault="00E56088">
      <w:pPr>
        <w:rPr>
          <w:sz w:val="28"/>
        </w:rPr>
      </w:pPr>
    </w:p>
    <w:sectPr w:rsidR="00E56088" w:rsidRPr="006D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E66"/>
    <w:multiLevelType w:val="hybridMultilevel"/>
    <w:tmpl w:val="2F704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474"/>
    <w:multiLevelType w:val="hybridMultilevel"/>
    <w:tmpl w:val="C8505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59"/>
    <w:rsid w:val="000E262C"/>
    <w:rsid w:val="00310959"/>
    <w:rsid w:val="00391810"/>
    <w:rsid w:val="006D2D0B"/>
    <w:rsid w:val="008903E9"/>
    <w:rsid w:val="00E56088"/>
    <w:rsid w:val="00F8236C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FB96"/>
  <w15:chartTrackingRefBased/>
  <w15:docId w15:val="{D0018E3C-3F3A-4E29-86E0-F456FFB8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3</cp:revision>
  <dcterms:created xsi:type="dcterms:W3CDTF">2022-02-22T05:42:00Z</dcterms:created>
  <dcterms:modified xsi:type="dcterms:W3CDTF">2022-02-22T06:56:00Z</dcterms:modified>
</cp:coreProperties>
</file>