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944D" w14:textId="77777777" w:rsidR="008777FE" w:rsidRPr="00105F2B" w:rsidRDefault="008777FE" w:rsidP="003912F9">
      <w:pPr>
        <w:ind w:left="682" w:right="755"/>
        <w:jc w:val="center"/>
        <w:rPr>
          <w:sz w:val="24"/>
          <w:lang w:val="ru-RU"/>
        </w:rPr>
      </w:pPr>
      <w:r w:rsidRPr="00105F2B">
        <w:rPr>
          <w:sz w:val="24"/>
          <w:lang w:val="ru-RU"/>
        </w:rPr>
        <w:t>МИНОБРНАУКИ</w:t>
      </w:r>
      <w:r w:rsidRPr="00105F2B">
        <w:rPr>
          <w:spacing w:val="-6"/>
          <w:sz w:val="24"/>
          <w:lang w:val="ru-RU"/>
        </w:rPr>
        <w:t xml:space="preserve"> </w:t>
      </w:r>
      <w:r w:rsidRPr="00105F2B">
        <w:rPr>
          <w:sz w:val="24"/>
          <w:lang w:val="ru-RU"/>
        </w:rPr>
        <w:t>РОССИИ</w:t>
      </w:r>
    </w:p>
    <w:p w14:paraId="6AFE0471" w14:textId="77777777" w:rsidR="008777FE" w:rsidRPr="00105F2B" w:rsidRDefault="008777FE" w:rsidP="003912F9">
      <w:pPr>
        <w:ind w:left="1018" w:right="1090"/>
        <w:jc w:val="center"/>
        <w:rPr>
          <w:sz w:val="24"/>
          <w:lang w:val="ru-RU"/>
        </w:rPr>
      </w:pPr>
      <w:r w:rsidRPr="00105F2B">
        <w:rPr>
          <w:sz w:val="24"/>
          <w:lang w:val="ru-RU"/>
        </w:rPr>
        <w:t>Федеральное государственное бюджетное образовательное учреждение</w:t>
      </w:r>
      <w:r w:rsidRPr="00105F2B">
        <w:rPr>
          <w:spacing w:val="-57"/>
          <w:sz w:val="24"/>
          <w:lang w:val="ru-RU"/>
        </w:rPr>
        <w:t xml:space="preserve"> </w:t>
      </w:r>
      <w:r w:rsidRPr="00105F2B">
        <w:rPr>
          <w:sz w:val="24"/>
          <w:lang w:val="ru-RU"/>
        </w:rPr>
        <w:t>высшего</w:t>
      </w:r>
      <w:r w:rsidRPr="00105F2B">
        <w:rPr>
          <w:spacing w:val="-1"/>
          <w:sz w:val="24"/>
          <w:lang w:val="ru-RU"/>
        </w:rPr>
        <w:t xml:space="preserve"> </w:t>
      </w:r>
      <w:r w:rsidRPr="00105F2B">
        <w:rPr>
          <w:sz w:val="24"/>
          <w:lang w:val="ru-RU"/>
        </w:rPr>
        <w:t>профессионального</w:t>
      </w:r>
      <w:r w:rsidRPr="00105F2B">
        <w:rPr>
          <w:spacing w:val="1"/>
          <w:sz w:val="24"/>
          <w:lang w:val="ru-RU"/>
        </w:rPr>
        <w:t xml:space="preserve"> </w:t>
      </w:r>
      <w:r w:rsidRPr="00105F2B">
        <w:rPr>
          <w:sz w:val="24"/>
          <w:lang w:val="ru-RU"/>
        </w:rPr>
        <w:t>образования</w:t>
      </w:r>
    </w:p>
    <w:p w14:paraId="2DFD6547" w14:textId="77777777" w:rsidR="008777FE" w:rsidRPr="00105F2B" w:rsidRDefault="008777FE" w:rsidP="003912F9">
      <w:pPr>
        <w:ind w:left="682" w:right="754"/>
        <w:jc w:val="center"/>
        <w:rPr>
          <w:b/>
          <w:sz w:val="24"/>
          <w:lang w:val="ru-RU"/>
        </w:rPr>
      </w:pPr>
      <w:r w:rsidRPr="00105F2B">
        <w:rPr>
          <w:b/>
          <w:sz w:val="24"/>
          <w:lang w:val="ru-RU"/>
        </w:rPr>
        <w:t>«ЧЕРЕПОВЕЦКИЙ</w:t>
      </w:r>
      <w:r w:rsidRPr="00105F2B">
        <w:rPr>
          <w:b/>
          <w:spacing w:val="-9"/>
          <w:sz w:val="24"/>
          <w:lang w:val="ru-RU"/>
        </w:rPr>
        <w:t xml:space="preserve"> </w:t>
      </w:r>
      <w:r w:rsidRPr="00105F2B">
        <w:rPr>
          <w:b/>
          <w:sz w:val="24"/>
          <w:lang w:val="ru-RU"/>
        </w:rPr>
        <w:t>ГОСУДАРСТВЕННЫЙ</w:t>
      </w:r>
      <w:r w:rsidRPr="00105F2B">
        <w:rPr>
          <w:b/>
          <w:spacing w:val="-7"/>
          <w:sz w:val="24"/>
          <w:lang w:val="ru-RU"/>
        </w:rPr>
        <w:t xml:space="preserve"> </w:t>
      </w:r>
      <w:r w:rsidRPr="00105F2B">
        <w:rPr>
          <w:b/>
          <w:sz w:val="24"/>
          <w:lang w:val="ru-RU"/>
        </w:rPr>
        <w:t>УНИВЕРСИТЕТ»</w:t>
      </w:r>
    </w:p>
    <w:p w14:paraId="6D2322F1" w14:textId="77777777" w:rsidR="008777FE" w:rsidRPr="00105F2B" w:rsidRDefault="008777FE" w:rsidP="003912F9">
      <w:pPr>
        <w:pStyle w:val="a9"/>
        <w:rPr>
          <w:b/>
          <w:sz w:val="23"/>
        </w:rPr>
      </w:pPr>
    </w:p>
    <w:tbl>
      <w:tblPr>
        <w:tblW w:w="9578" w:type="dxa"/>
        <w:tblInd w:w="-108" w:type="dxa"/>
        <w:tblLook w:val="04A0" w:firstRow="1" w:lastRow="0" w:firstColumn="1" w:lastColumn="0" w:noHBand="0" w:noVBand="1"/>
      </w:tblPr>
      <w:tblGrid>
        <w:gridCol w:w="2480"/>
        <w:gridCol w:w="436"/>
        <w:gridCol w:w="6662"/>
      </w:tblGrid>
      <w:tr w:rsidR="008777FE" w:rsidRPr="00105F2B" w14:paraId="795694F2" w14:textId="77777777" w:rsidTr="0053447D">
        <w:trPr>
          <w:trHeight w:val="287"/>
        </w:trPr>
        <w:tc>
          <w:tcPr>
            <w:tcW w:w="2916" w:type="dxa"/>
            <w:gridSpan w:val="2"/>
            <w:shd w:val="clear" w:color="auto" w:fill="auto"/>
          </w:tcPr>
          <w:p w14:paraId="780062B2" w14:textId="77777777" w:rsidR="008777FE" w:rsidRPr="00105F2B" w:rsidRDefault="008777FE" w:rsidP="003912F9">
            <w:pPr>
              <w:jc w:val="both"/>
              <w:rPr>
                <w:rFonts w:eastAsia="Calibri"/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Институт (факультет)</w:t>
            </w:r>
          </w:p>
        </w:tc>
        <w:tc>
          <w:tcPr>
            <w:tcW w:w="6662" w:type="dxa"/>
            <w:tcBorders>
              <w:bottom w:val="single" w:sz="4" w:space="0" w:color="00000A"/>
            </w:tcBorders>
            <w:shd w:val="clear" w:color="auto" w:fill="auto"/>
          </w:tcPr>
          <w:p w14:paraId="41D73D47" w14:textId="77777777" w:rsidR="008777FE" w:rsidRPr="00105F2B" w:rsidRDefault="008777FE" w:rsidP="003912F9">
            <w:pPr>
              <w:jc w:val="center"/>
              <w:rPr>
                <w:rFonts w:eastAsia="Calibri"/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Институт информационных технологий</w:t>
            </w:r>
          </w:p>
        </w:tc>
      </w:tr>
      <w:tr w:rsidR="008777FE" w:rsidRPr="002941B8" w14:paraId="4C3EDCA7" w14:textId="77777777" w:rsidTr="0053447D">
        <w:trPr>
          <w:trHeight w:val="281"/>
        </w:trPr>
        <w:tc>
          <w:tcPr>
            <w:tcW w:w="2480" w:type="dxa"/>
            <w:shd w:val="clear" w:color="auto" w:fill="auto"/>
          </w:tcPr>
          <w:p w14:paraId="099D050C" w14:textId="77777777" w:rsidR="008777FE" w:rsidRPr="00105F2B" w:rsidRDefault="008777FE" w:rsidP="003912F9">
            <w:pPr>
              <w:jc w:val="both"/>
              <w:rPr>
                <w:rFonts w:eastAsia="Calibri"/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Кафедра</w:t>
            </w:r>
          </w:p>
        </w:tc>
        <w:tc>
          <w:tcPr>
            <w:tcW w:w="7098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67D75E05" w14:textId="77777777" w:rsidR="008777FE" w:rsidRPr="00105F2B" w:rsidRDefault="008777FE" w:rsidP="003912F9">
            <w:pPr>
              <w:jc w:val="center"/>
              <w:rPr>
                <w:rFonts w:eastAsia="Calibri"/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Математического и программного обеспечения ЭВМ</w:t>
            </w:r>
          </w:p>
        </w:tc>
      </w:tr>
    </w:tbl>
    <w:p w14:paraId="22A3CFA8" w14:textId="77777777" w:rsidR="008777FE" w:rsidRPr="00105F2B" w:rsidRDefault="008777FE" w:rsidP="003912F9">
      <w:pPr>
        <w:pStyle w:val="a9"/>
        <w:rPr>
          <w:sz w:val="20"/>
        </w:rPr>
      </w:pPr>
    </w:p>
    <w:p w14:paraId="01622379" w14:textId="77777777" w:rsidR="008777FE" w:rsidRDefault="008777FE" w:rsidP="003912F9">
      <w:pPr>
        <w:ind w:left="1701" w:right="1134"/>
        <w:jc w:val="center"/>
        <w:rPr>
          <w:bCs/>
          <w:szCs w:val="28"/>
          <w:lang w:val="ru-RU"/>
        </w:rPr>
      </w:pPr>
      <w:bookmarkStart w:id="0" w:name="_Toc421040265"/>
      <w:bookmarkStart w:id="1" w:name="_Toc421044465"/>
    </w:p>
    <w:p w14:paraId="2CF7785A" w14:textId="77777777" w:rsidR="008777FE" w:rsidRPr="00105F2B" w:rsidRDefault="008777FE" w:rsidP="003912F9">
      <w:pPr>
        <w:ind w:right="1134"/>
        <w:rPr>
          <w:bCs/>
          <w:szCs w:val="28"/>
          <w:lang w:val="ru-RU"/>
        </w:rPr>
      </w:pPr>
    </w:p>
    <w:p w14:paraId="2CD0F2A8" w14:textId="77777777" w:rsidR="008777FE" w:rsidRDefault="008777FE" w:rsidP="003912F9">
      <w:pPr>
        <w:ind w:left="1701" w:right="1134"/>
        <w:jc w:val="center"/>
        <w:rPr>
          <w:bCs/>
          <w:szCs w:val="28"/>
          <w:lang w:val="ru-RU"/>
        </w:rPr>
      </w:pPr>
      <w:r w:rsidRPr="00105F2B">
        <w:rPr>
          <w:bCs/>
          <w:szCs w:val="28"/>
          <w:lang w:val="ru-RU"/>
        </w:rPr>
        <w:t>КУРСОВАЯ РАБОТА</w:t>
      </w:r>
      <w:bookmarkEnd w:id="0"/>
      <w:bookmarkEnd w:id="1"/>
    </w:p>
    <w:p w14:paraId="66F9F3D4" w14:textId="77777777" w:rsidR="003F6AD6" w:rsidRPr="00105F2B" w:rsidRDefault="003F6AD6" w:rsidP="003912F9">
      <w:pPr>
        <w:ind w:right="1134"/>
        <w:rPr>
          <w:bCs/>
          <w:szCs w:val="28"/>
          <w:lang w:val="ru-RU"/>
        </w:rPr>
      </w:pPr>
    </w:p>
    <w:p w14:paraId="1E0BF794" w14:textId="77777777" w:rsidR="008777FE" w:rsidRPr="00105F2B" w:rsidRDefault="008777FE" w:rsidP="003912F9">
      <w:pPr>
        <w:jc w:val="center"/>
        <w:rPr>
          <w:bCs/>
          <w:szCs w:val="28"/>
          <w:lang w:val="ru-RU"/>
        </w:rPr>
      </w:pPr>
    </w:p>
    <w:tbl>
      <w:tblPr>
        <w:tblW w:w="9825" w:type="dxa"/>
        <w:tblInd w:w="-108" w:type="dxa"/>
        <w:tblLook w:val="04A0" w:firstRow="1" w:lastRow="0" w:firstColumn="1" w:lastColumn="0" w:noHBand="0" w:noVBand="1"/>
      </w:tblPr>
      <w:tblGrid>
        <w:gridCol w:w="2016"/>
        <w:gridCol w:w="7809"/>
      </w:tblGrid>
      <w:tr w:rsidR="008777FE" w:rsidRPr="00105F2B" w14:paraId="0459B3E4" w14:textId="77777777" w:rsidTr="0053447D">
        <w:trPr>
          <w:trHeight w:val="332"/>
        </w:trPr>
        <w:tc>
          <w:tcPr>
            <w:tcW w:w="2016" w:type="dxa"/>
            <w:tcBorders>
              <w:bottom w:val="single" w:sz="4" w:space="0" w:color="00000A"/>
            </w:tcBorders>
            <w:shd w:val="clear" w:color="auto" w:fill="auto"/>
          </w:tcPr>
          <w:p w14:paraId="4C25A59B" w14:textId="77777777" w:rsidR="008777FE" w:rsidRPr="00105F2B" w:rsidRDefault="008777FE" w:rsidP="003912F9">
            <w:pPr>
              <w:jc w:val="both"/>
              <w:rPr>
                <w:rFonts w:eastAsia="Calibri"/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по дисциплине</w:t>
            </w:r>
          </w:p>
        </w:tc>
        <w:tc>
          <w:tcPr>
            <w:tcW w:w="7809" w:type="dxa"/>
            <w:tcBorders>
              <w:bottom w:val="single" w:sz="4" w:space="0" w:color="00000A"/>
            </w:tcBorders>
            <w:shd w:val="clear" w:color="auto" w:fill="auto"/>
          </w:tcPr>
          <w:p w14:paraId="5B4F1807" w14:textId="2925F340" w:rsidR="008777FE" w:rsidRPr="00105F2B" w:rsidRDefault="008E6871" w:rsidP="003912F9">
            <w:pPr>
              <w:jc w:val="center"/>
              <w:rPr>
                <w:sz w:val="24"/>
                <w:lang w:val="ru-RU"/>
              </w:rPr>
            </w:pPr>
            <w:r w:rsidRPr="008E6871">
              <w:rPr>
                <w:lang w:val="ru-RU"/>
              </w:rPr>
              <w:t>Прикладная статистика</w:t>
            </w:r>
          </w:p>
        </w:tc>
      </w:tr>
    </w:tbl>
    <w:p w14:paraId="0056E229" w14:textId="77777777" w:rsidR="008777FE" w:rsidRPr="00105F2B" w:rsidRDefault="008777FE" w:rsidP="003912F9">
      <w:pPr>
        <w:rPr>
          <w:rFonts w:eastAsia="Calibri"/>
          <w:sz w:val="24"/>
          <w:lang w:val="ru-RU"/>
        </w:rPr>
      </w:pPr>
    </w:p>
    <w:tbl>
      <w:tblPr>
        <w:tblW w:w="9776" w:type="dxa"/>
        <w:tblInd w:w="-108" w:type="dxa"/>
        <w:tblLook w:val="04A0" w:firstRow="1" w:lastRow="0" w:firstColumn="1" w:lastColumn="0" w:noHBand="0" w:noVBand="1"/>
      </w:tblPr>
      <w:tblGrid>
        <w:gridCol w:w="1242"/>
        <w:gridCol w:w="8534"/>
      </w:tblGrid>
      <w:tr w:rsidR="008777FE" w:rsidRPr="002941B8" w14:paraId="57C98BFE" w14:textId="77777777" w:rsidTr="0053447D">
        <w:trPr>
          <w:trHeight w:val="67"/>
        </w:trPr>
        <w:tc>
          <w:tcPr>
            <w:tcW w:w="1242" w:type="dxa"/>
            <w:shd w:val="clear" w:color="auto" w:fill="auto"/>
          </w:tcPr>
          <w:p w14:paraId="202EF871" w14:textId="77777777" w:rsidR="008777FE" w:rsidRPr="00105F2B" w:rsidRDefault="008777FE" w:rsidP="003912F9">
            <w:pPr>
              <w:rPr>
                <w:rFonts w:eastAsia="Calibri"/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на тему</w:t>
            </w:r>
          </w:p>
        </w:tc>
        <w:tc>
          <w:tcPr>
            <w:tcW w:w="8534" w:type="dxa"/>
            <w:tcBorders>
              <w:bottom w:val="single" w:sz="4" w:space="0" w:color="00000A"/>
            </w:tcBorders>
            <w:shd w:val="clear" w:color="auto" w:fill="auto"/>
          </w:tcPr>
          <w:p w14:paraId="44FDCDB6" w14:textId="23C8000B" w:rsidR="008777FE" w:rsidRPr="00105F2B" w:rsidRDefault="002941B8" w:rsidP="002941B8">
            <w:pPr>
              <w:ind w:right="6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  <w:r w:rsidR="002B6CC9" w:rsidRPr="002B6CC9">
              <w:rPr>
                <w:sz w:val="24"/>
                <w:lang w:val="ru-RU"/>
              </w:rPr>
              <w:t>Исследование восточной литературы для рынка в России за 2020г.</w:t>
            </w:r>
            <w:r>
              <w:rPr>
                <w:sz w:val="24"/>
                <w:lang w:val="ru-RU"/>
              </w:rPr>
              <w:t>»</w:t>
            </w:r>
          </w:p>
        </w:tc>
      </w:tr>
    </w:tbl>
    <w:p w14:paraId="6A0C770C" w14:textId="77777777" w:rsidR="008777FE" w:rsidRPr="00105F2B" w:rsidRDefault="008777FE" w:rsidP="003912F9">
      <w:pPr>
        <w:rPr>
          <w:rFonts w:eastAsia="Calibri"/>
          <w:sz w:val="24"/>
          <w:lang w:val="ru-RU"/>
        </w:rPr>
      </w:pP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8777FE" w:rsidRPr="002941B8" w14:paraId="5FF96D4E" w14:textId="77777777" w:rsidTr="0053447D">
        <w:trPr>
          <w:cantSplit/>
        </w:trPr>
        <w:tc>
          <w:tcPr>
            <w:tcW w:w="531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B3FF726" w14:textId="5A6A4073" w:rsidR="008777FE" w:rsidRPr="00105F2B" w:rsidRDefault="008A175E" w:rsidP="003912F9">
            <w:pPr>
              <w:rPr>
                <w:sz w:val="24"/>
                <w:lang w:val="ru-RU"/>
              </w:rPr>
            </w:pPr>
            <w:r>
              <w:rPr>
                <w:rFonts w:eastAsia="Calibri"/>
                <w:sz w:val="24"/>
                <w:lang w:val="ru-RU"/>
              </w:rPr>
              <w:t>Выполнил</w:t>
            </w:r>
            <w:r w:rsidR="00046E19">
              <w:rPr>
                <w:rFonts w:eastAsia="Calibri"/>
                <w:sz w:val="24"/>
                <w:lang w:val="ru-RU"/>
              </w:rPr>
              <w:t>а</w:t>
            </w:r>
            <w:r w:rsidR="008777FE" w:rsidRPr="00105F2B">
              <w:rPr>
                <w:rFonts w:eastAsia="Calibri"/>
                <w:sz w:val="24"/>
                <w:lang w:val="ru-RU"/>
              </w:rPr>
              <w:t xml:space="preserve"> студент</w:t>
            </w:r>
            <w:r w:rsidR="00046E19">
              <w:rPr>
                <w:rFonts w:eastAsia="Calibri"/>
                <w:sz w:val="24"/>
                <w:lang w:val="ru-RU"/>
              </w:rPr>
              <w:t>ка</w:t>
            </w:r>
            <w:r w:rsidR="008777FE" w:rsidRPr="00105F2B">
              <w:rPr>
                <w:rFonts w:eastAsia="Calibri"/>
                <w:sz w:val="24"/>
                <w:lang w:val="ru-RU"/>
              </w:rPr>
              <w:t xml:space="preserve"> группы 1ПИб-01-</w:t>
            </w:r>
            <w:r>
              <w:rPr>
                <w:rFonts w:eastAsia="Calibri"/>
                <w:sz w:val="24"/>
                <w:lang w:val="ru-RU"/>
              </w:rPr>
              <w:t>1оп-21</w:t>
            </w:r>
          </w:p>
        </w:tc>
      </w:tr>
      <w:tr w:rsidR="008777FE" w:rsidRPr="00105F2B" w14:paraId="6DC024E0" w14:textId="77777777" w:rsidTr="0053447D">
        <w:trPr>
          <w:cantSplit/>
        </w:trPr>
        <w:tc>
          <w:tcPr>
            <w:tcW w:w="531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EE336F4" w14:textId="77777777" w:rsidR="008777FE" w:rsidRPr="00105F2B" w:rsidRDefault="008777FE" w:rsidP="003912F9">
            <w:pPr>
              <w:jc w:val="center"/>
              <w:rPr>
                <w:i/>
                <w:sz w:val="20"/>
                <w:szCs w:val="20"/>
                <w:lang w:val="ru-RU"/>
              </w:rPr>
            </w:pPr>
            <w:r w:rsidRPr="00105F2B">
              <w:rPr>
                <w:rFonts w:eastAsia="Calibri"/>
                <w:i/>
                <w:sz w:val="20"/>
                <w:szCs w:val="20"/>
                <w:lang w:val="ru-RU"/>
              </w:rPr>
              <w:t>группа</w:t>
            </w:r>
          </w:p>
        </w:tc>
      </w:tr>
      <w:tr w:rsidR="008777FE" w:rsidRPr="00105F2B" w14:paraId="44E788D3" w14:textId="77777777" w:rsidTr="0053447D">
        <w:trPr>
          <w:cantSplit/>
        </w:trPr>
        <w:tc>
          <w:tcPr>
            <w:tcW w:w="531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F53977D" w14:textId="77777777" w:rsidR="008777FE" w:rsidRPr="00105F2B" w:rsidRDefault="008777FE" w:rsidP="003912F9">
            <w:pPr>
              <w:rPr>
                <w:rFonts w:eastAsia="Calibri"/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направление подготовки (специальности)</w:t>
            </w:r>
          </w:p>
        </w:tc>
      </w:tr>
      <w:tr w:rsidR="008777FE" w:rsidRPr="00105F2B" w14:paraId="17657B23" w14:textId="77777777" w:rsidTr="0053447D">
        <w:trPr>
          <w:cantSplit/>
        </w:trPr>
        <w:tc>
          <w:tcPr>
            <w:tcW w:w="53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178EE95" w14:textId="77777777" w:rsidR="008777FE" w:rsidRPr="00105F2B" w:rsidRDefault="008777FE" w:rsidP="003912F9">
            <w:pPr>
              <w:jc w:val="center"/>
              <w:rPr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09.03.04., Программная инженерия</w:t>
            </w:r>
          </w:p>
        </w:tc>
      </w:tr>
      <w:tr w:rsidR="008777FE" w:rsidRPr="00105F2B" w14:paraId="28D0FFAF" w14:textId="77777777" w:rsidTr="0053447D">
        <w:trPr>
          <w:cantSplit/>
        </w:trPr>
        <w:tc>
          <w:tcPr>
            <w:tcW w:w="531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14:paraId="2B319940" w14:textId="77777777" w:rsidR="008777FE" w:rsidRPr="00105F2B" w:rsidRDefault="008777FE" w:rsidP="003912F9">
            <w:pPr>
              <w:jc w:val="center"/>
              <w:rPr>
                <w:rFonts w:eastAsia="Calibri"/>
                <w:i/>
                <w:sz w:val="20"/>
                <w:szCs w:val="20"/>
                <w:lang w:val="ru-RU"/>
              </w:rPr>
            </w:pPr>
            <w:r w:rsidRPr="00105F2B">
              <w:rPr>
                <w:rFonts w:eastAsia="Calibri"/>
                <w:i/>
                <w:sz w:val="20"/>
                <w:szCs w:val="20"/>
                <w:lang w:val="ru-RU"/>
              </w:rPr>
              <w:t>шифр, наименование</w:t>
            </w:r>
          </w:p>
        </w:tc>
      </w:tr>
      <w:tr w:rsidR="008777FE" w:rsidRPr="00105F2B" w14:paraId="5D15F247" w14:textId="77777777" w:rsidTr="0053447D">
        <w:trPr>
          <w:cantSplit/>
        </w:trPr>
        <w:tc>
          <w:tcPr>
            <w:tcW w:w="53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4EDAD15" w14:textId="313348BF" w:rsidR="008777FE" w:rsidRPr="00105F2B" w:rsidRDefault="00046E19" w:rsidP="003912F9">
            <w:pPr>
              <w:jc w:val="center"/>
              <w:rPr>
                <w:rFonts w:eastAsia="Calibri"/>
                <w:sz w:val="24"/>
                <w:lang w:val="ru-RU"/>
              </w:rPr>
            </w:pPr>
            <w:bookmarkStart w:id="2" w:name="_Hlk121053511"/>
            <w:r>
              <w:rPr>
                <w:rFonts w:eastAsia="Calibri"/>
                <w:sz w:val="24"/>
                <w:lang w:val="ru-RU"/>
              </w:rPr>
              <w:t>Пикалова Анастасия Сергеевна</w:t>
            </w:r>
          </w:p>
        </w:tc>
      </w:tr>
      <w:bookmarkEnd w:id="2"/>
      <w:tr w:rsidR="008777FE" w:rsidRPr="00105F2B" w14:paraId="4C170A5C" w14:textId="77777777" w:rsidTr="0053447D">
        <w:trPr>
          <w:cantSplit/>
        </w:trPr>
        <w:tc>
          <w:tcPr>
            <w:tcW w:w="5319" w:type="dxa"/>
            <w:tcBorders>
              <w:top w:val="single" w:sz="4" w:space="0" w:color="00000A"/>
            </w:tcBorders>
            <w:shd w:val="clear" w:color="auto" w:fill="auto"/>
          </w:tcPr>
          <w:p w14:paraId="2DFC88C0" w14:textId="77777777" w:rsidR="008777FE" w:rsidRPr="00105F2B" w:rsidRDefault="008777FE" w:rsidP="003912F9">
            <w:pPr>
              <w:jc w:val="center"/>
              <w:rPr>
                <w:rFonts w:eastAsia="Calibri"/>
                <w:i/>
                <w:iCs/>
                <w:sz w:val="20"/>
                <w:szCs w:val="20"/>
                <w:lang w:val="ru-RU"/>
              </w:rPr>
            </w:pPr>
            <w:r w:rsidRPr="00105F2B">
              <w:rPr>
                <w:rFonts w:eastAsia="Calibri"/>
                <w:i/>
                <w:iCs/>
                <w:sz w:val="20"/>
                <w:szCs w:val="20"/>
                <w:lang w:val="ru-RU"/>
              </w:rPr>
              <w:t>фамилия, имя, отчество</w:t>
            </w:r>
          </w:p>
        </w:tc>
      </w:tr>
    </w:tbl>
    <w:p w14:paraId="2AF558BE" w14:textId="77777777" w:rsidR="008777FE" w:rsidRPr="00105F2B" w:rsidRDefault="008777FE" w:rsidP="003912F9">
      <w:pPr>
        <w:jc w:val="center"/>
        <w:rPr>
          <w:rFonts w:eastAsia="Calibri"/>
          <w:sz w:val="24"/>
          <w:lang w:val="ru-RU"/>
        </w:rPr>
      </w:pPr>
      <w:r w:rsidRPr="00105F2B">
        <w:rPr>
          <w:rFonts w:eastAsia="Calibri"/>
          <w:sz w:val="24"/>
          <w:lang w:val="ru-RU"/>
        </w:rPr>
        <w:t xml:space="preserve">                                                                  </w:t>
      </w: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4"/>
        <w:gridCol w:w="4785"/>
      </w:tblGrid>
      <w:tr w:rsidR="008777FE" w:rsidRPr="00105F2B" w14:paraId="200AF10E" w14:textId="77777777" w:rsidTr="0053447D">
        <w:trPr>
          <w:cantSplit/>
        </w:trPr>
        <w:tc>
          <w:tcPr>
            <w:tcW w:w="5319" w:type="dxa"/>
            <w:gridSpan w:val="2"/>
            <w:shd w:val="clear" w:color="auto" w:fill="auto"/>
            <w:vAlign w:val="center"/>
          </w:tcPr>
          <w:p w14:paraId="215A4B64" w14:textId="77777777" w:rsidR="008777FE" w:rsidRPr="00105F2B" w:rsidRDefault="008777FE" w:rsidP="003912F9">
            <w:pPr>
              <w:rPr>
                <w:rFonts w:eastAsia="Calibri"/>
                <w:sz w:val="24"/>
                <w:lang w:val="ru-RU"/>
              </w:rPr>
            </w:pPr>
            <w:r w:rsidRPr="00105F2B">
              <w:rPr>
                <w:rFonts w:eastAsia="Calibri"/>
                <w:sz w:val="24"/>
                <w:lang w:val="ru-RU"/>
              </w:rPr>
              <w:t>Руководитель</w:t>
            </w:r>
          </w:p>
        </w:tc>
      </w:tr>
      <w:tr w:rsidR="008777FE" w:rsidRPr="00105F2B" w14:paraId="2EAA8B56" w14:textId="77777777" w:rsidTr="0053447D">
        <w:trPr>
          <w:cantSplit/>
        </w:trPr>
        <w:tc>
          <w:tcPr>
            <w:tcW w:w="5319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5ECE62A0" w14:textId="3495E9D0" w:rsidR="008777FE" w:rsidRPr="00105F2B" w:rsidRDefault="008E6871" w:rsidP="003912F9">
            <w:pPr>
              <w:jc w:val="center"/>
              <w:rPr>
                <w:rFonts w:eastAsia="Calibri"/>
                <w:sz w:val="24"/>
                <w:lang w:val="ru-RU"/>
              </w:rPr>
            </w:pPr>
            <w:r>
              <w:rPr>
                <w:rFonts w:eastAsia="Calibri"/>
                <w:lang w:val="ru-RU"/>
              </w:rPr>
              <w:t>Гонтарева Ирина Борисовна</w:t>
            </w:r>
          </w:p>
        </w:tc>
      </w:tr>
      <w:tr w:rsidR="008777FE" w:rsidRPr="00105F2B" w14:paraId="06EF63F4" w14:textId="77777777" w:rsidTr="0053447D">
        <w:trPr>
          <w:cantSplit/>
        </w:trPr>
        <w:tc>
          <w:tcPr>
            <w:tcW w:w="5319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5FB03BB4" w14:textId="77777777" w:rsidR="008777FE" w:rsidRPr="00105F2B" w:rsidRDefault="008777FE" w:rsidP="003912F9">
            <w:pPr>
              <w:jc w:val="center"/>
              <w:rPr>
                <w:rFonts w:eastAsia="Calibri"/>
                <w:i/>
                <w:sz w:val="20"/>
                <w:szCs w:val="20"/>
                <w:lang w:val="ru-RU"/>
              </w:rPr>
            </w:pPr>
            <w:r w:rsidRPr="00105F2B">
              <w:rPr>
                <w:rFonts w:eastAsia="Calibri"/>
                <w:i/>
                <w:sz w:val="20"/>
                <w:szCs w:val="20"/>
                <w:lang w:val="ru-RU"/>
              </w:rPr>
              <w:t>фамилия, имя, отчество</w:t>
            </w:r>
          </w:p>
        </w:tc>
      </w:tr>
      <w:tr w:rsidR="008777FE" w:rsidRPr="00105F2B" w14:paraId="54603EFF" w14:textId="77777777" w:rsidTr="0053447D">
        <w:trPr>
          <w:cantSplit/>
        </w:trPr>
        <w:tc>
          <w:tcPr>
            <w:tcW w:w="5319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28DA28E9" w14:textId="55710D8D" w:rsidR="008777FE" w:rsidRPr="00105F2B" w:rsidRDefault="007068D5" w:rsidP="003912F9">
            <w:pPr>
              <w:jc w:val="center"/>
              <w:rPr>
                <w:rFonts w:eastAsia="Calibri"/>
                <w:sz w:val="24"/>
                <w:lang w:val="ru-RU"/>
              </w:rPr>
            </w:pPr>
            <w:r>
              <w:rPr>
                <w:rFonts w:eastAsia="Calibri"/>
                <w:lang w:val="ru-RU"/>
              </w:rPr>
              <w:t>Доцент</w:t>
            </w:r>
          </w:p>
        </w:tc>
      </w:tr>
      <w:tr w:rsidR="008777FE" w:rsidRPr="00105F2B" w14:paraId="405B3586" w14:textId="77777777" w:rsidTr="0053447D">
        <w:trPr>
          <w:cantSplit/>
        </w:trPr>
        <w:tc>
          <w:tcPr>
            <w:tcW w:w="5319" w:type="dxa"/>
            <w:gridSpan w:val="2"/>
            <w:tcBorders>
              <w:top w:val="single" w:sz="4" w:space="0" w:color="808080"/>
            </w:tcBorders>
            <w:shd w:val="clear" w:color="auto" w:fill="auto"/>
          </w:tcPr>
          <w:p w14:paraId="0B5D9A00" w14:textId="77777777" w:rsidR="008777FE" w:rsidRPr="00105F2B" w:rsidRDefault="008777FE" w:rsidP="003912F9">
            <w:pPr>
              <w:jc w:val="center"/>
              <w:rPr>
                <w:rFonts w:eastAsia="Calibri"/>
                <w:i/>
                <w:sz w:val="20"/>
                <w:szCs w:val="20"/>
                <w:lang w:val="ru-RU"/>
              </w:rPr>
            </w:pPr>
            <w:r w:rsidRPr="00105F2B">
              <w:rPr>
                <w:rFonts w:eastAsia="Calibri"/>
                <w:sz w:val="20"/>
                <w:szCs w:val="20"/>
                <w:lang w:val="ru-RU"/>
              </w:rPr>
              <w:t xml:space="preserve"> </w:t>
            </w:r>
            <w:r w:rsidRPr="00105F2B">
              <w:rPr>
                <w:rFonts w:eastAsia="Calibri"/>
                <w:i/>
                <w:sz w:val="20"/>
                <w:szCs w:val="20"/>
                <w:lang w:val="ru-RU"/>
              </w:rPr>
              <w:t>должность</w:t>
            </w:r>
          </w:p>
          <w:p w14:paraId="20E9B1EB" w14:textId="77777777" w:rsidR="008777FE" w:rsidRPr="00105F2B" w:rsidRDefault="008777FE" w:rsidP="003912F9">
            <w:pPr>
              <w:jc w:val="center"/>
              <w:rPr>
                <w:rFonts w:eastAsia="Calibri"/>
                <w:i/>
                <w:sz w:val="24"/>
                <w:lang w:val="ru-RU"/>
              </w:rPr>
            </w:pPr>
          </w:p>
        </w:tc>
      </w:tr>
      <w:tr w:rsidR="008777FE" w:rsidRPr="00105F2B" w14:paraId="430EC8A4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  <w:vAlign w:val="center"/>
          </w:tcPr>
          <w:p w14:paraId="06213584" w14:textId="77777777" w:rsidR="008777FE" w:rsidRPr="00105F2B" w:rsidRDefault="008777FE" w:rsidP="003912F9">
            <w:pPr>
              <w:shd w:val="clear" w:color="auto" w:fill="FFFFFF"/>
              <w:rPr>
                <w:b/>
                <w:sz w:val="24"/>
                <w:lang w:val="ru-RU"/>
              </w:rPr>
            </w:pPr>
            <w:r w:rsidRPr="00105F2B">
              <w:rPr>
                <w:sz w:val="24"/>
                <w:lang w:val="ru-RU"/>
              </w:rPr>
              <w:t xml:space="preserve">Дата представления работы </w:t>
            </w:r>
          </w:p>
        </w:tc>
      </w:tr>
      <w:tr w:rsidR="008777FE" w:rsidRPr="00105F2B" w14:paraId="506B216B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</w:tcPr>
          <w:p w14:paraId="2934248E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  <w:r w:rsidRPr="00105F2B">
              <w:rPr>
                <w:sz w:val="24"/>
                <w:lang w:val="ru-RU"/>
              </w:rPr>
              <w:t>«______» __________________20 ___ г.</w:t>
            </w:r>
          </w:p>
        </w:tc>
      </w:tr>
      <w:tr w:rsidR="008777FE" w:rsidRPr="00105F2B" w14:paraId="1A5587A7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</w:tcPr>
          <w:p w14:paraId="38EDEACD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</w:p>
        </w:tc>
      </w:tr>
      <w:tr w:rsidR="008777FE" w:rsidRPr="002941B8" w14:paraId="1CB9282B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</w:tcPr>
          <w:p w14:paraId="5E41C897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  <w:r w:rsidRPr="00105F2B">
              <w:rPr>
                <w:sz w:val="24"/>
                <w:lang w:val="ru-RU"/>
              </w:rPr>
              <w:t xml:space="preserve">Заключение о допуске к защите </w:t>
            </w:r>
          </w:p>
        </w:tc>
      </w:tr>
      <w:tr w:rsidR="008777FE" w:rsidRPr="002941B8" w14:paraId="60B066A6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0646AEE6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</w:p>
        </w:tc>
      </w:tr>
      <w:tr w:rsidR="008777FE" w:rsidRPr="002941B8" w14:paraId="538CA9F4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6A5ED7E0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</w:p>
        </w:tc>
      </w:tr>
      <w:tr w:rsidR="008777FE" w:rsidRPr="002941B8" w14:paraId="5D7CD6E7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5660DFF6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</w:p>
        </w:tc>
      </w:tr>
      <w:tr w:rsidR="008777FE" w:rsidRPr="002941B8" w14:paraId="441F4D9C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194D4366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</w:p>
        </w:tc>
      </w:tr>
      <w:tr w:rsidR="008777FE" w:rsidRPr="00105F2B" w14:paraId="65D5DD4A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</w:tcPr>
          <w:p w14:paraId="7FF1444B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  <w:r w:rsidRPr="00105F2B">
              <w:rPr>
                <w:sz w:val="24"/>
                <w:lang w:val="ru-RU"/>
              </w:rPr>
              <w:t>Оценка _______________, _______________</w:t>
            </w:r>
          </w:p>
        </w:tc>
      </w:tr>
      <w:tr w:rsidR="008777FE" w:rsidRPr="00105F2B" w14:paraId="41E68252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</w:tcPr>
          <w:p w14:paraId="58975D63" w14:textId="77777777" w:rsidR="008777FE" w:rsidRPr="00105F2B" w:rsidRDefault="008777FE" w:rsidP="003912F9">
            <w:pPr>
              <w:jc w:val="right"/>
              <w:rPr>
                <w:i/>
                <w:iCs/>
                <w:sz w:val="20"/>
                <w:szCs w:val="20"/>
                <w:lang w:val="ru-RU"/>
              </w:rPr>
            </w:pPr>
            <w:r w:rsidRPr="00105F2B">
              <w:rPr>
                <w:i/>
                <w:iCs/>
                <w:sz w:val="20"/>
                <w:szCs w:val="20"/>
                <w:lang w:val="ru-RU"/>
              </w:rPr>
              <w:t>количество баллов</w:t>
            </w:r>
          </w:p>
        </w:tc>
      </w:tr>
      <w:tr w:rsidR="008777FE" w:rsidRPr="00105F2B" w14:paraId="179A04BC" w14:textId="77777777" w:rsidTr="0053447D">
        <w:tblPrEx>
          <w:tblLook w:val="00A0" w:firstRow="1" w:lastRow="0" w:firstColumn="1" w:lastColumn="0" w:noHBand="0" w:noVBand="0"/>
        </w:tblPrEx>
        <w:trPr>
          <w:gridBefore w:val="1"/>
          <w:wBefore w:w="534" w:type="dxa"/>
          <w:cantSplit/>
        </w:trPr>
        <w:tc>
          <w:tcPr>
            <w:tcW w:w="4783" w:type="dxa"/>
          </w:tcPr>
          <w:p w14:paraId="43225815" w14:textId="77777777" w:rsidR="008777FE" w:rsidRPr="00105F2B" w:rsidRDefault="008777FE" w:rsidP="003912F9">
            <w:pPr>
              <w:rPr>
                <w:sz w:val="24"/>
                <w:lang w:val="ru-RU"/>
              </w:rPr>
            </w:pPr>
            <w:r w:rsidRPr="00105F2B">
              <w:rPr>
                <w:sz w:val="24"/>
                <w:lang w:val="ru-RU"/>
              </w:rPr>
              <w:t>Подпись преподавателя_________________</w:t>
            </w:r>
          </w:p>
        </w:tc>
      </w:tr>
    </w:tbl>
    <w:p w14:paraId="0AB45161" w14:textId="77777777" w:rsidR="008777FE" w:rsidRPr="00105F2B" w:rsidRDefault="008777FE" w:rsidP="003912F9">
      <w:pPr>
        <w:jc w:val="right"/>
        <w:rPr>
          <w:sz w:val="24"/>
          <w:lang w:val="ru-RU"/>
        </w:rPr>
      </w:pPr>
    </w:p>
    <w:p w14:paraId="42A2A8BD" w14:textId="77777777" w:rsidR="008777FE" w:rsidRPr="00105F2B" w:rsidRDefault="008777FE" w:rsidP="003912F9">
      <w:pPr>
        <w:jc w:val="right"/>
        <w:rPr>
          <w:sz w:val="24"/>
          <w:lang w:val="ru-RU"/>
        </w:rPr>
      </w:pPr>
    </w:p>
    <w:p w14:paraId="753044D5" w14:textId="77777777" w:rsidR="008777FE" w:rsidRPr="00105F2B" w:rsidRDefault="008777FE" w:rsidP="003912F9">
      <w:pPr>
        <w:jc w:val="right"/>
        <w:rPr>
          <w:sz w:val="24"/>
          <w:lang w:val="ru-RU"/>
        </w:rPr>
      </w:pPr>
    </w:p>
    <w:p w14:paraId="57CD87FA" w14:textId="77777777" w:rsidR="008777FE" w:rsidRPr="00105F2B" w:rsidRDefault="008777FE" w:rsidP="003912F9">
      <w:pPr>
        <w:jc w:val="right"/>
        <w:rPr>
          <w:sz w:val="24"/>
          <w:lang w:val="ru-RU"/>
        </w:rPr>
      </w:pPr>
    </w:p>
    <w:p w14:paraId="02E6718B" w14:textId="77777777" w:rsidR="008777FE" w:rsidRPr="00105F2B" w:rsidRDefault="008777FE" w:rsidP="003912F9">
      <w:pPr>
        <w:jc w:val="center"/>
        <w:rPr>
          <w:sz w:val="24"/>
          <w:lang w:val="ru-RU"/>
        </w:rPr>
      </w:pPr>
    </w:p>
    <w:p w14:paraId="5D9E8E4D" w14:textId="77777777" w:rsidR="008777FE" w:rsidRPr="00105F2B" w:rsidRDefault="008777FE" w:rsidP="003912F9">
      <w:pPr>
        <w:jc w:val="center"/>
        <w:rPr>
          <w:sz w:val="24"/>
          <w:lang w:val="ru-RU"/>
        </w:rPr>
      </w:pPr>
      <w:r w:rsidRPr="00105F2B">
        <w:rPr>
          <w:sz w:val="24"/>
          <w:lang w:val="ru-RU"/>
        </w:rPr>
        <w:t xml:space="preserve">Череповец, </w:t>
      </w:r>
      <w:r w:rsidRPr="00105F2B">
        <w:rPr>
          <w:sz w:val="24"/>
          <w:u w:val="single"/>
          <w:lang w:val="ru-RU"/>
        </w:rPr>
        <w:t>2022</w:t>
      </w:r>
    </w:p>
    <w:p w14:paraId="26C611A5" w14:textId="77777777" w:rsidR="008777FE" w:rsidRPr="00105F2B" w:rsidRDefault="008777FE" w:rsidP="003912F9">
      <w:pPr>
        <w:jc w:val="center"/>
        <w:rPr>
          <w:i/>
          <w:sz w:val="20"/>
          <w:szCs w:val="20"/>
          <w:lang w:val="ru-RU"/>
        </w:rPr>
      </w:pPr>
      <w:r w:rsidRPr="00105F2B">
        <w:rPr>
          <w:i/>
          <w:sz w:val="20"/>
          <w:szCs w:val="20"/>
          <w:lang w:val="ru-RU"/>
        </w:rPr>
        <w:t>Год</w:t>
      </w:r>
    </w:p>
    <w:p w14:paraId="179FA01D" w14:textId="77777777" w:rsidR="00FB42E1" w:rsidRDefault="00FB42E1" w:rsidP="003912F9">
      <w:pPr>
        <w:pStyle w:val="ab"/>
        <w:rPr>
          <w:rFonts w:eastAsia="Calibri"/>
          <w:lang w:val="ru-RU"/>
        </w:rPr>
        <w:sectPr w:rsidR="00FB42E1" w:rsidSect="00B81159">
          <w:headerReference w:type="default" r:id="rId8"/>
          <w:headerReference w:type="first" r:id="rId9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61CE42B6" w14:textId="77777777" w:rsidR="00ED28CA" w:rsidRPr="00ED28CA" w:rsidRDefault="009029BD" w:rsidP="003912F9">
      <w:pPr>
        <w:rPr>
          <w:szCs w:val="28"/>
          <w:lang w:val="ru-RU"/>
        </w:rPr>
      </w:pPr>
      <w:r w:rsidRPr="00ED28CA">
        <w:rPr>
          <w:szCs w:val="28"/>
          <w:lang w:val="ru-RU"/>
        </w:rPr>
        <w:lastRenderedPageBreak/>
        <w:t>Содержание</w:t>
      </w:r>
    </w:p>
    <w:p w14:paraId="1441311C" w14:textId="7FF14E0C" w:rsidR="00695AAA" w:rsidRDefault="009029BD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b/>
          <w:bCs/>
          <w:szCs w:val="28"/>
          <w:lang w:val="ru-RU"/>
        </w:rPr>
        <w:fldChar w:fldCharType="begin"/>
      </w:r>
      <w:r w:rsidRPr="003A0E7C">
        <w:rPr>
          <w:b/>
          <w:bCs/>
          <w:szCs w:val="28"/>
          <w:lang w:val="ru-RU"/>
        </w:rPr>
        <w:instrText xml:space="preserve"> TOC \o "1-3" \h \z \u </w:instrText>
      </w:r>
      <w:r>
        <w:rPr>
          <w:b/>
          <w:bCs/>
          <w:szCs w:val="28"/>
          <w:lang w:val="ru-RU"/>
        </w:rPr>
        <w:fldChar w:fldCharType="separate"/>
      </w:r>
      <w:hyperlink w:anchor="_Toc122553727" w:history="1">
        <w:r w:rsidR="00695AAA" w:rsidRPr="001C2AD5">
          <w:rPr>
            <w:rStyle w:val="a3"/>
            <w:rFonts w:eastAsia="Calibri"/>
            <w:noProof/>
            <w:lang w:val="ru-RU"/>
          </w:rPr>
          <w:t>Введение</w:t>
        </w:r>
        <w:r w:rsidR="00695AAA">
          <w:rPr>
            <w:noProof/>
            <w:webHidden/>
          </w:rPr>
          <w:tab/>
        </w:r>
        <w:r w:rsidR="00695AAA">
          <w:rPr>
            <w:noProof/>
            <w:webHidden/>
          </w:rPr>
          <w:fldChar w:fldCharType="begin"/>
        </w:r>
        <w:r w:rsidR="00695AAA">
          <w:rPr>
            <w:noProof/>
            <w:webHidden/>
          </w:rPr>
          <w:instrText xml:space="preserve"> PAGEREF _Toc122553727 \h </w:instrText>
        </w:r>
        <w:r w:rsidR="00695AAA">
          <w:rPr>
            <w:noProof/>
            <w:webHidden/>
          </w:rPr>
        </w:r>
        <w:r w:rsidR="00695AAA">
          <w:rPr>
            <w:noProof/>
            <w:webHidden/>
          </w:rPr>
          <w:fldChar w:fldCharType="separate"/>
        </w:r>
        <w:r w:rsidR="00695AAA">
          <w:rPr>
            <w:noProof/>
            <w:webHidden/>
          </w:rPr>
          <w:t>3</w:t>
        </w:r>
        <w:r w:rsidR="00695AAA">
          <w:rPr>
            <w:noProof/>
            <w:webHidden/>
          </w:rPr>
          <w:fldChar w:fldCharType="end"/>
        </w:r>
      </w:hyperlink>
    </w:p>
    <w:p w14:paraId="2405A8E9" w14:textId="2976FC6E" w:rsidR="00695AAA" w:rsidRDefault="00695A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553728" w:history="1">
        <w:r w:rsidRPr="001C2AD5">
          <w:rPr>
            <w:rStyle w:val="a3"/>
            <w:noProof/>
            <w:lang w:val="ru-RU"/>
          </w:rPr>
          <w:t>Часть 1.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_Toc122553728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2DACCB" w14:textId="3DE96E1A" w:rsidR="00695AAA" w:rsidRDefault="00695A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553729" w:history="1">
        <w:r w:rsidRPr="001C2AD5">
          <w:rPr>
            <w:rStyle w:val="a3"/>
            <w:noProof/>
            <w:lang w:val="ru-RU"/>
          </w:rPr>
          <w:t>Часть 2. Сводки и группировки первичных статистических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_Toc122553729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4A996C" w14:textId="60BAFF6A" w:rsidR="00695AAA" w:rsidRDefault="00695A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553730" w:history="1">
        <w:r w:rsidRPr="001C2AD5">
          <w:rPr>
            <w:rStyle w:val="a3"/>
            <w:noProof/>
            <w:lang w:val="ru-RU"/>
          </w:rPr>
          <w:t>Часть 3. Изучение взаимодействий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_Toc122553730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ECAE7B" w14:textId="41E6DF41" w:rsidR="00695AAA" w:rsidRDefault="00695A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553731" w:history="1">
        <w:r w:rsidRPr="001C2AD5">
          <w:rPr>
            <w:rStyle w:val="a3"/>
            <w:noProof/>
            <w:lang w:val="ru-RU"/>
          </w:rPr>
          <w:t>Часть 4. Изучение динамических рядов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_Toc122553731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EE9441" w14:textId="72D13F08" w:rsidR="00695AAA" w:rsidRDefault="00695A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553732" w:history="1">
        <w:r w:rsidRPr="001C2AD5">
          <w:rPr>
            <w:rStyle w:val="a3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_Toc122553732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BA46D9" w14:textId="417CFE69" w:rsidR="00695AAA" w:rsidRDefault="00695A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553733" w:history="1">
        <w:r w:rsidRPr="001C2AD5">
          <w:rPr>
            <w:rStyle w:val="a3"/>
            <w:noProof/>
            <w:lang w:val="ru-RU" w:eastAsia="ru-RU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_Toc122553733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3CC660" w14:textId="10DFF2BF" w:rsidR="00695AAA" w:rsidRDefault="00695A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553734" w:history="1">
        <w:r w:rsidRPr="001C2AD5">
          <w:rPr>
            <w:rStyle w:val="a3"/>
            <w:noProof/>
            <w:lang w:val="ru-RU" w:eastAsia="ru-RU"/>
          </w:rPr>
          <w:t>Приложение 1.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_Toc122553734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933F05" w14:textId="22B1A1C8" w:rsidR="00695AAA" w:rsidRDefault="00695AA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22553735" w:history="1">
        <w:r w:rsidRPr="001C2AD5">
          <w:rPr>
            <w:rStyle w:val="a3"/>
            <w:noProof/>
            <w:lang w:val="ru-RU" w:eastAsia="ru-RU"/>
          </w:rPr>
          <w:t>Приложение 2. Данные для статистического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_Toc122553735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249346" w14:textId="3AE57D1B" w:rsidR="00D85633" w:rsidRPr="002766E8" w:rsidRDefault="009029BD" w:rsidP="009D5DD3">
      <w:pPr>
        <w:tabs>
          <w:tab w:val="left" w:pos="1924"/>
        </w:tabs>
        <w:sectPr w:rsidR="00D85633" w:rsidRPr="002766E8" w:rsidSect="00B81159"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  <w:r>
        <w:rPr>
          <w:lang w:val="ru-RU"/>
        </w:rPr>
        <w:fldChar w:fldCharType="end"/>
      </w:r>
      <w:r w:rsidR="005A7C2E">
        <w:rPr>
          <w:lang w:val="ru-RU"/>
        </w:rPr>
        <w:tab/>
      </w:r>
    </w:p>
    <w:p w14:paraId="282FDDED" w14:textId="1B83288D" w:rsidR="00520A97" w:rsidRPr="00AC3FAD" w:rsidRDefault="00D0120A" w:rsidP="00AC3FAD">
      <w:pPr>
        <w:pStyle w:val="ab"/>
        <w:spacing w:after="240" w:line="240" w:lineRule="auto"/>
        <w:rPr>
          <w:rFonts w:eastAsia="Calibri"/>
          <w:lang w:val="ru-RU"/>
        </w:rPr>
      </w:pPr>
      <w:bookmarkStart w:id="3" w:name="_Toc122553727"/>
      <w:r w:rsidRPr="00D66E38">
        <w:rPr>
          <w:rFonts w:eastAsia="Calibri"/>
          <w:lang w:val="ru-RU"/>
        </w:rPr>
        <w:lastRenderedPageBreak/>
        <w:t>Введение</w:t>
      </w:r>
      <w:bookmarkEnd w:id="3"/>
    </w:p>
    <w:p w14:paraId="3A88AFB1" w14:textId="77777777" w:rsidR="0090007F" w:rsidRDefault="0090007F" w:rsidP="0090007F">
      <w:pPr>
        <w:pStyle w:val="13"/>
        <w:jc w:val="both"/>
      </w:pPr>
      <w:r>
        <w:t>Манга — это японский комикс. Очень часто именно такое определение можно услышать в ответ на вопрос «что такое манга?». Объяснение емкое и понятное, но, к сожалению, поверхностное и неудачное, потому что отбивает желание разбираться дальше. На самом деле манга — нечто гораздо большее, недаром это единственный вид комиксов, имеющий собственное название, известное во всем мире.</w:t>
      </w:r>
    </w:p>
    <w:p w14:paraId="5D42E119" w14:textId="304230AA" w:rsidR="008E6871" w:rsidRDefault="008E6871" w:rsidP="0090007F">
      <w:pPr>
        <w:pStyle w:val="13"/>
        <w:jc w:val="both"/>
      </w:pPr>
      <w:r>
        <w:t xml:space="preserve">Первая официальная манга на русском языке появилась ещё в СССР, однако рынок начал формироваться только во второй половине нулевых. И даже в эти годы японские комиксы с трудом продавались в России. Прилавки магазинов наводнили дешёвые японские тайтлы по лицензии и вторичная корейская манхва. Это привело к тому, что в 2013 году произошёл грандиозный обвал — рынок оказался перенасыщен, продажи упали, а несколько крупных издательств закрылись. </w:t>
      </w:r>
    </w:p>
    <w:p w14:paraId="232EAF8F" w14:textId="5F9CC503" w:rsidR="009F252E" w:rsidRDefault="008E6871" w:rsidP="008E6871">
      <w:pPr>
        <w:pStyle w:val="13"/>
        <w:jc w:val="both"/>
      </w:pPr>
      <w:r>
        <w:t>Кто-то предрекал смерть манги</w:t>
      </w:r>
      <w:r w:rsidR="0090007F">
        <w:t xml:space="preserve"> и ранобе</w:t>
      </w:r>
      <w:r>
        <w:t xml:space="preserve"> в России, но с годами ситуация стабилизировалась. В последние годы японские комиксы пережили второе рождение, а многие известные франшизы получили официальные российские издания. При этом до сих пор немногие знают, как всё устроено изнутри, с какими трудностями сталкиваются издатели и как им удаётся выпускать мангу в столь нелёгкое для печатной продукции время.</w:t>
      </w:r>
    </w:p>
    <w:p w14:paraId="1C3EEC3E" w14:textId="6A90AED0" w:rsidR="00530693" w:rsidRPr="00530693" w:rsidRDefault="00530693" w:rsidP="008E6871">
      <w:pPr>
        <w:pStyle w:val="13"/>
        <w:jc w:val="both"/>
      </w:pPr>
      <w:r>
        <w:t>На сегодняшний день читаемость манги, ранобе и манхвы возродилось и продолжает расти</w:t>
      </w:r>
      <w:r w:rsidR="00AC3FAD">
        <w:t>, поэтому актуальность темы только возрастает среди читателей данной литературы.</w:t>
      </w:r>
      <w:r>
        <w:t xml:space="preserve"> </w:t>
      </w:r>
    </w:p>
    <w:p w14:paraId="71048217" w14:textId="236B8F5F" w:rsidR="0090007F" w:rsidRDefault="0090007F" w:rsidP="008E6871">
      <w:pPr>
        <w:pStyle w:val="13"/>
        <w:jc w:val="both"/>
      </w:pPr>
      <w:r>
        <w:t xml:space="preserve">Целью исследования считается </w:t>
      </w:r>
      <w:r w:rsidRPr="0090007F">
        <w:t>выявить наиболее востребованную литературу для читателей манги и ранобе</w:t>
      </w:r>
      <w:r>
        <w:t>, чтобы в будущем на рынке выросла окупаемость и заинтересованность к этому типу литературы</w:t>
      </w:r>
      <w:r w:rsidR="00FC562E">
        <w:t>, а также дать издателям знать, что будет востребовано в ближайшие годы</w:t>
      </w:r>
      <w:r w:rsidRPr="0090007F">
        <w:t>.</w:t>
      </w:r>
    </w:p>
    <w:p w14:paraId="1487A882" w14:textId="73DF243D" w:rsidR="0090007F" w:rsidRDefault="0090007F" w:rsidP="008E6871">
      <w:pPr>
        <w:pStyle w:val="13"/>
        <w:jc w:val="both"/>
      </w:pPr>
      <w:r>
        <w:t>Объектом наблюден</w:t>
      </w:r>
      <w:r w:rsidR="001D5CA3">
        <w:t>и</w:t>
      </w:r>
      <w:r>
        <w:t xml:space="preserve">я взята </w:t>
      </w:r>
      <w:r w:rsidR="001D5CA3">
        <w:t xml:space="preserve">манга, ранобе и манхва за 2020 год из архива, взятого на сайте </w:t>
      </w:r>
      <w:r w:rsidR="001D5CA3" w:rsidRPr="001D5CA3">
        <w:t>comicbook.by</w:t>
      </w:r>
      <w:r w:rsidR="001D5CA3">
        <w:t>.</w:t>
      </w:r>
    </w:p>
    <w:p w14:paraId="527E3C42" w14:textId="7067F8F0" w:rsidR="001D5CA3" w:rsidRDefault="00AC3FAD" w:rsidP="008E6871">
      <w:pPr>
        <w:pStyle w:val="13"/>
        <w:jc w:val="both"/>
      </w:pPr>
      <w:r>
        <w:t>В работе применяются такие инструменты статистического исследования как «сводка»,</w:t>
      </w:r>
      <w:r w:rsidR="000D697E">
        <w:t xml:space="preserve"> «мастер сводных таблиц», «сортировка»,</w:t>
      </w:r>
      <w:r>
        <w:t xml:space="preserve"> «группировка», «фильтр»,</w:t>
      </w:r>
      <w:r w:rsidR="000D697E">
        <w:t xml:space="preserve"> «анализ данных»</w:t>
      </w:r>
      <w:r>
        <w:t xml:space="preserve"> «регрессия» и «</w:t>
      </w:r>
      <w:r w:rsidR="000D697E">
        <w:t xml:space="preserve">показатели </w:t>
      </w:r>
      <w:r>
        <w:t>динамик</w:t>
      </w:r>
      <w:r w:rsidR="00FC562E">
        <w:t>и</w:t>
      </w:r>
      <w:r>
        <w:t>». Применены методы прикладной статистики и получен прогноз востребованной восточной литературы на ближайшие годы.</w:t>
      </w:r>
    </w:p>
    <w:p w14:paraId="3B76C372" w14:textId="77777777" w:rsidR="00B858F2" w:rsidRDefault="00B858F2" w:rsidP="009F2911">
      <w:pPr>
        <w:ind w:firstLine="426"/>
        <w:jc w:val="both"/>
        <w:rPr>
          <w:szCs w:val="28"/>
          <w:lang w:val="ru-RU"/>
        </w:rPr>
      </w:pPr>
    </w:p>
    <w:p w14:paraId="2CE4C0CC" w14:textId="77777777" w:rsidR="009F2911" w:rsidRDefault="009F2911" w:rsidP="009F2911">
      <w:pPr>
        <w:ind w:firstLine="426"/>
        <w:jc w:val="both"/>
        <w:rPr>
          <w:szCs w:val="28"/>
          <w:lang w:val="ru-RU"/>
        </w:rPr>
      </w:pPr>
    </w:p>
    <w:p w14:paraId="5EC520EF" w14:textId="77777777" w:rsidR="009F2911" w:rsidRDefault="009F2911" w:rsidP="009F2911">
      <w:pPr>
        <w:ind w:firstLine="426"/>
        <w:jc w:val="both"/>
        <w:rPr>
          <w:szCs w:val="28"/>
          <w:lang w:val="ru-RU"/>
        </w:rPr>
      </w:pPr>
    </w:p>
    <w:p w14:paraId="4B8D4DF6" w14:textId="77777777" w:rsidR="009F2911" w:rsidRDefault="009F2911" w:rsidP="009F2911">
      <w:pPr>
        <w:ind w:firstLine="426"/>
        <w:jc w:val="both"/>
        <w:rPr>
          <w:szCs w:val="28"/>
          <w:lang w:val="ru-RU"/>
        </w:rPr>
      </w:pPr>
    </w:p>
    <w:p w14:paraId="06F4A7BE" w14:textId="77777777" w:rsidR="009F2911" w:rsidRDefault="009F2911" w:rsidP="009F2911">
      <w:pPr>
        <w:ind w:firstLine="426"/>
        <w:jc w:val="both"/>
        <w:rPr>
          <w:szCs w:val="28"/>
          <w:lang w:val="ru-RU"/>
        </w:rPr>
        <w:sectPr w:rsidR="009F2911" w:rsidSect="008777F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2D3E189" w14:textId="5D684EA7" w:rsidR="00CC300F" w:rsidRDefault="00307D34" w:rsidP="00307D34">
      <w:pPr>
        <w:pStyle w:val="ab"/>
        <w:spacing w:after="240" w:line="240" w:lineRule="auto"/>
        <w:rPr>
          <w:lang w:val="ru-RU"/>
        </w:rPr>
      </w:pPr>
      <w:bookmarkStart w:id="4" w:name="_Toc122553728"/>
      <w:r>
        <w:rPr>
          <w:lang w:val="ru-RU"/>
        </w:rPr>
        <w:lastRenderedPageBreak/>
        <w:t xml:space="preserve">Часть 1. </w:t>
      </w:r>
      <w:r w:rsidR="00AC3FAD">
        <w:rPr>
          <w:lang w:val="ru-RU"/>
        </w:rPr>
        <w:t>Описание предметной области</w:t>
      </w:r>
      <w:bookmarkEnd w:id="4"/>
    </w:p>
    <w:p w14:paraId="458049D8" w14:textId="5734EB06" w:rsidR="00410D9E" w:rsidRDefault="000D697E" w:rsidP="00FC562E">
      <w:pPr>
        <w:ind w:firstLine="720"/>
        <w:jc w:val="both"/>
        <w:rPr>
          <w:lang w:val="ru-RU"/>
        </w:rPr>
      </w:pPr>
      <w:r w:rsidRPr="000D697E">
        <w:rPr>
          <w:lang w:val="ru-RU"/>
        </w:rPr>
        <w:t xml:space="preserve">Статистика - одна из важнейших дисциплин в системе </w:t>
      </w:r>
      <w:r>
        <w:rPr>
          <w:lang w:val="ru-RU"/>
        </w:rPr>
        <w:t xml:space="preserve">любого </w:t>
      </w:r>
      <w:r w:rsidRPr="000D697E">
        <w:rPr>
          <w:lang w:val="ru-RU"/>
        </w:rPr>
        <w:t xml:space="preserve">образования. Статистическая информация является важнейшей составной частью глобальной информационной системы государства. Статистика призвана обеспечить анализ количественной стороны массовых явлений, служить основой для принятия соответствующих управленческих решений. </w:t>
      </w:r>
      <w:r w:rsidR="00AC3FAD" w:rsidRPr="00AC3FAD">
        <w:rPr>
          <w:lang w:val="ru-RU"/>
        </w:rPr>
        <w:t>Предметом исследования статистики является область массовых социально-экономических явлений общества. Статистика изучает количественную сторону этих явлений в неразрывной связи с их качественной стороной в конкретных условиях места и времени. Она включает в сферу своего исследования также технические и природные факторы, которые влияют на изменение количественных сторон массовых явлений.</w:t>
      </w:r>
    </w:p>
    <w:p w14:paraId="4A86B3B1" w14:textId="5FC60FB0" w:rsidR="003E0E39" w:rsidRPr="003E0E39" w:rsidRDefault="003E0E39" w:rsidP="00FC562E">
      <w:pPr>
        <w:ind w:firstLine="720"/>
        <w:jc w:val="both"/>
        <w:rPr>
          <w:lang w:val="ru-RU"/>
        </w:rPr>
      </w:pPr>
      <w:r w:rsidRPr="003E0E39">
        <w:rPr>
          <w:lang w:val="ru-RU"/>
        </w:rPr>
        <w:t>В настоящее время термин «статистика» используется в двух основных значениях. Во-первых, как особая отрасль практической деятельности по сбору, обработке и анализу массовых количественных данных о социально-экономическом состоянии страны, ее отдельных отраслей, отдельных регионов, отдельных предприятий. Во-вторых, как наука, которая разрабатывает теоретические положения и методы, используемые статистической практикой. Следует иметь в виду, что статистика базируется только на тех выводах, которые вытекают из анализа надлежащим образом собранных и обработанных данных.</w:t>
      </w:r>
    </w:p>
    <w:p w14:paraId="54053C30" w14:textId="4AD42BF4" w:rsidR="003E0E39" w:rsidRPr="003E0E39" w:rsidRDefault="003E0E39" w:rsidP="00FC562E">
      <w:pPr>
        <w:ind w:firstLine="720"/>
        <w:jc w:val="both"/>
        <w:rPr>
          <w:lang w:val="ru-RU"/>
        </w:rPr>
      </w:pPr>
      <w:r w:rsidRPr="003E0E39">
        <w:rPr>
          <w:lang w:val="ru-RU"/>
        </w:rPr>
        <w:t>Предметом исследования статистики является область массовых социально-экономических явлений общества. Статистика изучает количественную сторону этих явлений в неразрывной связи с их качественной стороной в конкретных условиях места и времени. Она включает в сферу своего исследования также технические и природные факторы, которые влияют на изменение количественных сторон массовых явлений.</w:t>
      </w:r>
    </w:p>
    <w:p w14:paraId="24292F6E" w14:textId="0688D807" w:rsidR="003E0E39" w:rsidRDefault="003E0E39" w:rsidP="00FC562E">
      <w:pPr>
        <w:ind w:firstLine="720"/>
        <w:jc w:val="both"/>
        <w:rPr>
          <w:lang w:val="ru-RU"/>
        </w:rPr>
      </w:pPr>
      <w:r w:rsidRPr="003E0E39">
        <w:rPr>
          <w:lang w:val="ru-RU"/>
        </w:rPr>
        <w:t>Цель статистического исследования заключается в раскрытии сущности и закономерностей массовых явлений и процессов. Основными понятиями статистической науки являются: совокупность, показатель, вариация и закономерность.</w:t>
      </w:r>
    </w:p>
    <w:p w14:paraId="3F610283" w14:textId="45ACEA0B" w:rsidR="00AC3FAD" w:rsidRDefault="007B7163" w:rsidP="007B7163">
      <w:pPr>
        <w:ind w:firstLine="720"/>
        <w:rPr>
          <w:lang w:val="ru-RU"/>
        </w:rPr>
      </w:pPr>
      <w:r>
        <w:rPr>
          <w:lang w:val="ru-RU"/>
        </w:rPr>
        <w:t>Описание терминов:</w:t>
      </w:r>
    </w:p>
    <w:p w14:paraId="6735B71F" w14:textId="0ADD4A85" w:rsidR="007B7163" w:rsidRPr="007B7163" w:rsidRDefault="007B7163" w:rsidP="007B7163">
      <w:pPr>
        <w:pStyle w:val="af4"/>
        <w:numPr>
          <w:ilvl w:val="0"/>
          <w:numId w:val="30"/>
        </w:numPr>
      </w:pPr>
      <w:r w:rsidRPr="007B7163">
        <w:t>Статистическая совокупность — это множество однородных элементов или явлений, связанных общими чертами и признаками, существование которых обусловлено общими причинами. Однородность не означает полного соответствия всех единиц совокупности. Речь идет о наличии общего свойства или признака для всех единиц совокупности.</w:t>
      </w:r>
    </w:p>
    <w:p w14:paraId="43E6A51C" w14:textId="6AF9782B" w:rsidR="007B7163" w:rsidRPr="007B7163" w:rsidRDefault="007B7163" w:rsidP="007B7163">
      <w:pPr>
        <w:pStyle w:val="af4"/>
        <w:numPr>
          <w:ilvl w:val="0"/>
          <w:numId w:val="30"/>
        </w:numPr>
      </w:pPr>
      <w:r w:rsidRPr="007B7163">
        <w:t>Статистический показатель — это количественное выражение исследуемого явления.</w:t>
      </w:r>
    </w:p>
    <w:p w14:paraId="28F82465" w14:textId="025250B0" w:rsidR="007B7163" w:rsidRPr="007B7163" w:rsidRDefault="007B7163" w:rsidP="007B7163">
      <w:pPr>
        <w:pStyle w:val="af4"/>
        <w:numPr>
          <w:ilvl w:val="0"/>
          <w:numId w:val="30"/>
        </w:numPr>
      </w:pPr>
      <w:r w:rsidRPr="007B7163">
        <w:t>Вариация (варьирующие признаки) — это изменение значения признака при переходе от одной единицы совокупности к другой.</w:t>
      </w:r>
    </w:p>
    <w:p w14:paraId="410A488E" w14:textId="0E865787" w:rsidR="00AC3FAD" w:rsidRPr="007B7163" w:rsidRDefault="007B7163" w:rsidP="007B7163">
      <w:pPr>
        <w:pStyle w:val="af4"/>
        <w:numPr>
          <w:ilvl w:val="0"/>
          <w:numId w:val="30"/>
        </w:numPr>
      </w:pPr>
      <w:r w:rsidRPr="007B7163">
        <w:t xml:space="preserve">Статистическая закономерность — это форма проявления повторяемости, последовательности, порядка изменений в массовых явлениях под воздействием определенных причин. Они позволяют определить </w:t>
      </w:r>
      <w:r w:rsidRPr="007B7163">
        <w:lastRenderedPageBreak/>
        <w:t>тенденции развития, типические массовые явления, выделить случайные, единичные явления.</w:t>
      </w:r>
    </w:p>
    <w:p w14:paraId="727A6233" w14:textId="2B7FCB78" w:rsidR="000D697E" w:rsidRDefault="007B7163" w:rsidP="007B7163">
      <w:pPr>
        <w:ind w:firstLine="360"/>
        <w:jc w:val="both"/>
        <w:rPr>
          <w:lang w:val="ru-RU"/>
        </w:rPr>
      </w:pPr>
      <w:r w:rsidRPr="007B7163">
        <w:rPr>
          <w:lang w:val="ru-RU"/>
        </w:rPr>
        <w:t>Система способов, приемов, с помощью которых статистика исследует массовые явления, образует статистическую методологию. Ее специфика заключается в том, что все основные методические приемы используются по мере выполнения задач трех последовательных стадий (этапов) статистического исследования:</w:t>
      </w:r>
    </w:p>
    <w:p w14:paraId="7C93D343" w14:textId="3BD5F75C" w:rsidR="000D697E" w:rsidRPr="00307D34" w:rsidRDefault="00307D34" w:rsidP="00307D34">
      <w:pPr>
        <w:pStyle w:val="af4"/>
        <w:numPr>
          <w:ilvl w:val="0"/>
          <w:numId w:val="31"/>
        </w:numPr>
      </w:pPr>
      <w:r w:rsidRPr="00307D34">
        <w:t>Сбор данных;</w:t>
      </w:r>
    </w:p>
    <w:p w14:paraId="1A7F4CA8" w14:textId="0E9934FF" w:rsidR="00307D34" w:rsidRPr="00307D34" w:rsidRDefault="00307D34" w:rsidP="00307D34">
      <w:pPr>
        <w:pStyle w:val="af4"/>
        <w:numPr>
          <w:ilvl w:val="0"/>
          <w:numId w:val="31"/>
        </w:numPr>
      </w:pPr>
      <w:r w:rsidRPr="00307D34">
        <w:t>Статистическая сводка и группировка;</w:t>
      </w:r>
    </w:p>
    <w:p w14:paraId="2692DC20" w14:textId="7A43D71B" w:rsidR="00307D34" w:rsidRDefault="00307D34" w:rsidP="00307D34">
      <w:pPr>
        <w:pStyle w:val="af4"/>
        <w:numPr>
          <w:ilvl w:val="0"/>
          <w:numId w:val="31"/>
        </w:numPr>
      </w:pPr>
      <w:r w:rsidRPr="00307D34">
        <w:t>Анализ статистической информации (ряды динамики).</w:t>
      </w:r>
    </w:p>
    <w:p w14:paraId="17A01ACD" w14:textId="532E012D" w:rsidR="00307D34" w:rsidRDefault="00307D34" w:rsidP="00307D34">
      <w:pPr>
        <w:ind w:firstLine="360"/>
        <w:jc w:val="both"/>
        <w:rPr>
          <w:lang w:val="ru-RU"/>
        </w:rPr>
      </w:pPr>
      <w:r>
        <w:rPr>
          <w:lang w:val="ru-RU"/>
        </w:rPr>
        <w:t xml:space="preserve">Содержание работы начинается со сбора первичной статистической информации. Исходные данные были взяты из архива на сайте </w:t>
      </w:r>
      <w:r w:rsidRPr="001D5CA3">
        <w:t>comicbook</w:t>
      </w:r>
      <w:r w:rsidRPr="00307D34">
        <w:rPr>
          <w:lang w:val="ru-RU"/>
        </w:rPr>
        <w:t>.</w:t>
      </w:r>
      <w:r w:rsidRPr="001D5CA3">
        <w:t>by</w:t>
      </w:r>
      <w:r w:rsidR="00183F2F">
        <w:rPr>
          <w:lang w:val="ru-RU"/>
        </w:rPr>
        <w:t xml:space="preserve"> и показаны в Приложении 2</w:t>
      </w:r>
      <w:r>
        <w:rPr>
          <w:lang w:val="ru-RU"/>
        </w:rPr>
        <w:t>.</w:t>
      </w:r>
      <w:r>
        <w:rPr>
          <w:lang w:val="ru-RU"/>
        </w:rPr>
        <w:br w:type="page"/>
      </w:r>
    </w:p>
    <w:p w14:paraId="4574F635" w14:textId="34816F3D" w:rsidR="000D697E" w:rsidRPr="00307D34" w:rsidRDefault="00307D34" w:rsidP="00307D34">
      <w:pPr>
        <w:pStyle w:val="ab"/>
        <w:rPr>
          <w:lang w:val="ru-RU"/>
        </w:rPr>
      </w:pPr>
      <w:bookmarkStart w:id="5" w:name="_Toc122553729"/>
      <w:r w:rsidRPr="00307D34">
        <w:rPr>
          <w:lang w:val="ru-RU"/>
        </w:rPr>
        <w:lastRenderedPageBreak/>
        <w:t>Часть 2. Сводки и группировки первичных статистических данных</w:t>
      </w:r>
      <w:bookmarkEnd w:id="5"/>
    </w:p>
    <w:p w14:paraId="4EEB933E" w14:textId="0F7EC98D" w:rsidR="001E461C" w:rsidRDefault="00084B4B" w:rsidP="00084B4B">
      <w:pPr>
        <w:ind w:firstLine="720"/>
        <w:jc w:val="both"/>
        <w:rPr>
          <w:lang w:val="ru-RU"/>
        </w:rPr>
      </w:pPr>
      <w:r w:rsidRPr="00084B4B">
        <w:rPr>
          <w:lang w:val="ru-RU"/>
        </w:rPr>
        <w:t>Сводка – процесс обобщения статистических данных, сведение единичных фактов воедино.</w:t>
      </w:r>
      <w:r w:rsidR="001E461C">
        <w:rPr>
          <w:lang w:val="ru-RU"/>
        </w:rPr>
        <w:t xml:space="preserve"> </w:t>
      </w:r>
      <w:r w:rsidRPr="00084B4B">
        <w:rPr>
          <w:lang w:val="ru-RU"/>
        </w:rPr>
        <w:t xml:space="preserve">Цель сводки – получение обобщающих статистических показателей. </w:t>
      </w:r>
    </w:p>
    <w:p w14:paraId="5BEF2B98" w14:textId="0721D6E9" w:rsidR="001E461C" w:rsidRDefault="001E461C" w:rsidP="001E461C">
      <w:pPr>
        <w:ind w:firstLine="720"/>
        <w:jc w:val="both"/>
        <w:rPr>
          <w:lang w:val="ru-RU"/>
        </w:rPr>
      </w:pPr>
      <w:r w:rsidRPr="001E461C">
        <w:rPr>
          <w:lang w:val="ru-RU"/>
        </w:rPr>
        <w:t>Г</w:t>
      </w:r>
      <w:r>
        <w:rPr>
          <w:lang w:val="ru-RU"/>
        </w:rPr>
        <w:t xml:space="preserve">руппировка </w:t>
      </w:r>
      <w:r w:rsidRPr="001E461C">
        <w:rPr>
          <w:lang w:val="ru-RU"/>
        </w:rPr>
        <w:t>– деление совокупности на группы, однородные по одному или нескольким признакам</w:t>
      </w:r>
      <w:r>
        <w:rPr>
          <w:lang w:val="ru-RU"/>
        </w:rPr>
        <w:t xml:space="preserve">. </w:t>
      </w:r>
      <w:r w:rsidRPr="001E461C">
        <w:rPr>
          <w:lang w:val="ru-RU"/>
        </w:rPr>
        <w:t>Г</w:t>
      </w:r>
      <w:r>
        <w:rPr>
          <w:lang w:val="ru-RU"/>
        </w:rPr>
        <w:t>руппировочный признак</w:t>
      </w:r>
      <w:r w:rsidRPr="001E461C">
        <w:rPr>
          <w:lang w:val="ru-RU"/>
        </w:rPr>
        <w:t>– признак, положенный в основу группировки.</w:t>
      </w:r>
      <w:r>
        <w:rPr>
          <w:lang w:val="ru-RU"/>
        </w:rPr>
        <w:t xml:space="preserve"> </w:t>
      </w:r>
      <w:r w:rsidRPr="001E461C">
        <w:rPr>
          <w:lang w:val="ru-RU"/>
        </w:rPr>
        <w:t>П</w:t>
      </w:r>
      <w:r>
        <w:rPr>
          <w:lang w:val="ru-RU"/>
        </w:rPr>
        <w:t xml:space="preserve">ризнак </w:t>
      </w:r>
      <w:r w:rsidRPr="001E461C">
        <w:rPr>
          <w:lang w:val="ru-RU"/>
        </w:rPr>
        <w:t>– это измеряемые свойства или особенности единиц совокупности. Все признаки делятся на качественные и количественные.</w:t>
      </w:r>
    </w:p>
    <w:p w14:paraId="383E4CFC" w14:textId="6DAC6660" w:rsidR="001E461C" w:rsidRPr="001E461C" w:rsidRDefault="001E461C" w:rsidP="001E461C">
      <w:pPr>
        <w:ind w:firstLine="720"/>
        <w:jc w:val="both"/>
        <w:rPr>
          <w:lang w:val="ru-RU"/>
        </w:rPr>
      </w:pPr>
      <w:r w:rsidRPr="001E461C">
        <w:rPr>
          <w:lang w:val="ru-RU"/>
        </w:rPr>
        <w:t>Статистический</w:t>
      </w:r>
      <w:r>
        <w:rPr>
          <w:lang w:val="ru-RU"/>
        </w:rPr>
        <w:t xml:space="preserve"> </w:t>
      </w:r>
      <w:r w:rsidRPr="001E461C">
        <w:rPr>
          <w:lang w:val="ru-RU"/>
        </w:rPr>
        <w:t>ряд – результаты сводки, в которых статистическая совокупность и элементы, которые ее составляют (единицы наблюдения), упорядочены по какому-либо принципу</w:t>
      </w:r>
      <w:r>
        <w:rPr>
          <w:lang w:val="ru-RU"/>
        </w:rPr>
        <w:t>.</w:t>
      </w:r>
    </w:p>
    <w:p w14:paraId="7D600607" w14:textId="21253D3A" w:rsidR="000D697E" w:rsidRDefault="00C5145F" w:rsidP="00084B4B">
      <w:pPr>
        <w:ind w:firstLine="720"/>
        <w:jc w:val="both"/>
        <w:rPr>
          <w:lang w:val="ru-RU"/>
        </w:rPr>
      </w:pPr>
      <w:r>
        <w:rPr>
          <w:lang w:val="ru-RU"/>
        </w:rPr>
        <w:t>Вид группировки зависит от цели исследования, поэтому</w:t>
      </w:r>
      <w:r w:rsidR="00084B4B">
        <w:rPr>
          <w:lang w:val="ru-RU"/>
        </w:rPr>
        <w:t xml:space="preserve"> главными признаками были взяты тираж и жанр</w:t>
      </w:r>
      <w:r>
        <w:rPr>
          <w:lang w:val="ru-RU"/>
        </w:rPr>
        <w:t xml:space="preserve">. </w:t>
      </w:r>
      <w:r w:rsidR="00EF717F">
        <w:rPr>
          <w:lang w:val="ru-RU"/>
        </w:rPr>
        <w:t xml:space="preserve">Статистические данные были отсортированы </w:t>
      </w:r>
      <w:r>
        <w:rPr>
          <w:lang w:val="ru-RU"/>
        </w:rPr>
        <w:t xml:space="preserve">и группированы </w:t>
      </w:r>
      <w:r w:rsidR="00EF717F">
        <w:rPr>
          <w:lang w:val="ru-RU"/>
        </w:rPr>
        <w:t xml:space="preserve">по количественным и качественным признакам и разбиты на 4 группы по 7 </w:t>
      </w:r>
      <w:r>
        <w:rPr>
          <w:lang w:val="ru-RU"/>
        </w:rPr>
        <w:t>объектам (</w:t>
      </w:r>
      <w:r w:rsidR="00E92B42">
        <w:rPr>
          <w:lang w:val="ru-RU"/>
        </w:rPr>
        <w:t>Таб.1-2</w:t>
      </w:r>
      <w:r>
        <w:rPr>
          <w:lang w:val="ru-RU"/>
        </w:rPr>
        <w:t>).</w:t>
      </w:r>
    </w:p>
    <w:p w14:paraId="2CAA9052" w14:textId="618A0B01" w:rsidR="00E92B42" w:rsidRDefault="00E92B42" w:rsidP="00E92B42">
      <w:pPr>
        <w:ind w:firstLine="720"/>
        <w:jc w:val="right"/>
        <w:rPr>
          <w:lang w:val="ru-RU"/>
        </w:rPr>
      </w:pPr>
      <w:r>
        <w:rPr>
          <w:lang w:val="ru-RU"/>
        </w:rPr>
        <w:t>Табл.1</w:t>
      </w:r>
    </w:p>
    <w:bookmarkStart w:id="6" w:name="_MON_1733049746"/>
    <w:bookmarkEnd w:id="6"/>
    <w:p w14:paraId="263E2AD7" w14:textId="051E0D09" w:rsidR="00AC3F38" w:rsidRDefault="00AC3F38" w:rsidP="00084B4B">
      <w:pPr>
        <w:ind w:firstLine="720"/>
        <w:jc w:val="both"/>
        <w:rPr>
          <w:lang w:val="ru-RU"/>
        </w:rPr>
      </w:pPr>
      <w:r>
        <w:rPr>
          <w:lang w:val="ru-RU"/>
        </w:rPr>
        <w:object w:dxaOrig="8277" w:dyaOrig="9731" w14:anchorId="7D563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439.55pt" o:ole="">
            <v:imagedata r:id="rId10" o:title=""/>
          </v:shape>
          <o:OLEObject Type="Embed" ProgID="Excel.Sheet.12" ShapeID="_x0000_i1025" DrawAspect="Content" ObjectID="_1733166492" r:id="rId11"/>
        </w:object>
      </w:r>
    </w:p>
    <w:p w14:paraId="0A9684F0" w14:textId="29EE512F" w:rsidR="000D697E" w:rsidRDefault="00E92B42" w:rsidP="00E92B42">
      <w:pPr>
        <w:spacing w:before="240"/>
        <w:jc w:val="right"/>
        <w:rPr>
          <w:lang w:val="ru-RU"/>
        </w:rPr>
      </w:pPr>
      <w:r>
        <w:rPr>
          <w:lang w:val="ru-RU"/>
        </w:rPr>
        <w:lastRenderedPageBreak/>
        <w:t>Табл.2</w:t>
      </w:r>
    </w:p>
    <w:bookmarkStart w:id="7" w:name="_MON_1733049993"/>
    <w:bookmarkEnd w:id="7"/>
    <w:p w14:paraId="51C9551D" w14:textId="62D59CD7" w:rsidR="00084B4B" w:rsidRDefault="00AC3F38" w:rsidP="00084B4B">
      <w:pPr>
        <w:jc w:val="center"/>
        <w:rPr>
          <w:lang w:val="ru-RU"/>
        </w:rPr>
      </w:pPr>
      <w:r>
        <w:rPr>
          <w:lang w:val="ru-RU"/>
        </w:rPr>
        <w:object w:dxaOrig="8277" w:dyaOrig="9441" w14:anchorId="055274AE">
          <v:shape id="_x0000_i1026" type="#_x0000_t75" style="width:372.55pt;height:424.45pt" o:ole="">
            <v:imagedata r:id="rId12" o:title=""/>
          </v:shape>
          <o:OLEObject Type="Embed" ProgID="Excel.Sheet.12" ShapeID="_x0000_i1026" DrawAspect="Content" ObjectID="_1733166493" r:id="rId13"/>
        </w:object>
      </w:r>
    </w:p>
    <w:p w14:paraId="4ABEE32C" w14:textId="64C4493F" w:rsidR="00562B23" w:rsidRDefault="00526B1D" w:rsidP="00526B1D">
      <w:pPr>
        <w:spacing w:before="240"/>
        <w:ind w:firstLine="720"/>
        <w:jc w:val="both"/>
        <w:rPr>
          <w:lang w:val="ru-RU"/>
        </w:rPr>
      </w:pPr>
      <w:r>
        <w:rPr>
          <w:lang w:val="ru-RU"/>
        </w:rPr>
        <w:t>Теория о сводке и группировке опирается</w:t>
      </w:r>
      <w:r w:rsidR="001E461C">
        <w:rPr>
          <w:lang w:val="ru-RU"/>
        </w:rPr>
        <w:t xml:space="preserve"> </w:t>
      </w:r>
      <w:r>
        <w:rPr>
          <w:lang w:val="ru-RU"/>
        </w:rPr>
        <w:t>на</w:t>
      </w:r>
      <w:r w:rsidR="001E461C">
        <w:rPr>
          <w:lang w:val="ru-RU"/>
        </w:rPr>
        <w:t xml:space="preserve"> учебник В.В. Полякова «Основы теории статистики»</w:t>
      </w:r>
      <w:r>
        <w:rPr>
          <w:lang w:val="ru-RU"/>
        </w:rPr>
        <w:t xml:space="preserve">. В результате выявлено, </w:t>
      </w:r>
      <w:r w:rsidR="00EE607F">
        <w:rPr>
          <w:lang w:val="ru-RU"/>
        </w:rPr>
        <w:t xml:space="preserve">что литература, выпущенная издательством </w:t>
      </w:r>
      <w:r w:rsidR="00EE607F" w:rsidRPr="00EE607F">
        <w:rPr>
          <w:lang w:val="ru-RU"/>
        </w:rPr>
        <w:t>Азбука-Аттикус</w:t>
      </w:r>
      <w:r w:rsidR="00EE607F">
        <w:rPr>
          <w:lang w:val="ru-RU"/>
        </w:rPr>
        <w:t xml:space="preserve"> </w:t>
      </w:r>
      <w:r>
        <w:rPr>
          <w:lang w:val="ru-RU"/>
        </w:rPr>
        <w:t>в</w:t>
      </w:r>
      <w:r w:rsidR="00EE607F">
        <w:rPr>
          <w:lang w:val="ru-RU"/>
        </w:rPr>
        <w:t>остребована большим тиражом и в жанрах,</w:t>
      </w:r>
      <w:r>
        <w:rPr>
          <w:lang w:val="ru-RU"/>
        </w:rPr>
        <w:t xml:space="preserve"> преобладают фэнтези, драма и школа.</w:t>
      </w:r>
      <w:r w:rsidR="00562B23">
        <w:rPr>
          <w:lang w:val="ru-RU"/>
        </w:rPr>
        <w:br w:type="page"/>
      </w:r>
    </w:p>
    <w:p w14:paraId="45E7D3EA" w14:textId="7C66E219" w:rsidR="000D697E" w:rsidRDefault="00526B1D" w:rsidP="00562B23">
      <w:pPr>
        <w:pStyle w:val="ab"/>
        <w:spacing w:after="240"/>
        <w:rPr>
          <w:lang w:val="ru-RU"/>
        </w:rPr>
      </w:pPr>
      <w:bookmarkStart w:id="8" w:name="_Toc122553730"/>
      <w:r>
        <w:rPr>
          <w:lang w:val="ru-RU"/>
        </w:rPr>
        <w:lastRenderedPageBreak/>
        <w:t>Часть 3. Изучение взаимодействий</w:t>
      </w:r>
      <w:bookmarkEnd w:id="8"/>
    </w:p>
    <w:p w14:paraId="49C24411" w14:textId="7E206BBE" w:rsidR="00EE607F" w:rsidRDefault="00B51BBF" w:rsidP="000A0117">
      <w:pPr>
        <w:ind w:firstLine="720"/>
        <w:jc w:val="both"/>
        <w:rPr>
          <w:lang w:val="ru-RU"/>
        </w:rPr>
      </w:pPr>
      <w:r>
        <w:rPr>
          <w:lang w:val="ru-RU"/>
        </w:rPr>
        <w:t>Была поставлена гипотеза, что с каждым новым годом тираж будет возрастать</w:t>
      </w:r>
      <w:r w:rsidR="000A0117">
        <w:rPr>
          <w:lang w:val="ru-RU"/>
        </w:rPr>
        <w:t xml:space="preserve">. Для этого были выбраны нужные столбцы и через инструмент «Пакет анализа данных» найден коэффициент детерминации </w:t>
      </w:r>
      <w:r w:rsidR="000A0117">
        <w:t>R</w:t>
      </w:r>
      <w:r w:rsidR="000A0117" w:rsidRPr="000A0117">
        <w:rPr>
          <w:lang w:val="ru-RU"/>
        </w:rPr>
        <w:t>^2=0,</w:t>
      </w:r>
      <w:r w:rsidR="00E92B42">
        <w:rPr>
          <w:lang w:val="ru-RU"/>
        </w:rPr>
        <w:t>134805</w:t>
      </w:r>
      <w:r w:rsidR="000A0117">
        <w:rPr>
          <w:lang w:val="ru-RU"/>
        </w:rPr>
        <w:t>, который показывает, что взаимосвяз</w:t>
      </w:r>
      <w:r w:rsidR="009464BC">
        <w:rPr>
          <w:lang w:val="ru-RU"/>
        </w:rPr>
        <w:t>ь</w:t>
      </w:r>
      <w:r w:rsidR="000A0117">
        <w:rPr>
          <w:lang w:val="ru-RU"/>
        </w:rPr>
        <w:t xml:space="preserve"> между ними очень мала.</w:t>
      </w:r>
      <w:r w:rsidR="00B858F2">
        <w:rPr>
          <w:lang w:val="ru-RU"/>
        </w:rPr>
        <w:t xml:space="preserve"> Выведена диаграмма с облаком рассеивания и линией регрессии (рис.</w:t>
      </w:r>
      <w:r w:rsidR="006870FC">
        <w:rPr>
          <w:lang w:val="ru-RU"/>
        </w:rPr>
        <w:t>1-2</w:t>
      </w:r>
      <w:r w:rsidR="00B858F2">
        <w:rPr>
          <w:lang w:val="ru-RU"/>
        </w:rPr>
        <w:t>).</w:t>
      </w:r>
    </w:p>
    <w:p w14:paraId="345C70D2" w14:textId="77777777" w:rsidR="00B858F2" w:rsidRPr="000A0117" w:rsidRDefault="00B858F2" w:rsidP="000A0117">
      <w:pPr>
        <w:ind w:firstLine="720"/>
        <w:jc w:val="both"/>
        <w:rPr>
          <w:lang w:val="ru-RU"/>
        </w:rPr>
      </w:pPr>
    </w:p>
    <w:p w14:paraId="5DB37E32" w14:textId="2E72D903" w:rsidR="00EE607F" w:rsidRPr="000A0117" w:rsidRDefault="00E92B42" w:rsidP="00E92B4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FC1CB1" wp14:editId="399E5952">
            <wp:extent cx="4889897" cy="24669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905" r="48174" b="34263"/>
                    <a:stretch/>
                  </pic:blipFill>
                  <pic:spPr bwMode="auto">
                    <a:xfrm>
                      <a:off x="0" y="0"/>
                      <a:ext cx="4908300" cy="247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027C5" w14:textId="47C97E43" w:rsidR="00E92B42" w:rsidRDefault="00E92B42" w:rsidP="00562B23">
      <w:pPr>
        <w:spacing w:before="240"/>
        <w:jc w:val="center"/>
        <w:rPr>
          <w:lang w:val="ru-RU"/>
        </w:rPr>
      </w:pPr>
      <w:r>
        <w:rPr>
          <w:lang w:val="ru-RU"/>
        </w:rPr>
        <w:t>Рис.</w:t>
      </w:r>
      <w:r w:rsidR="006870FC">
        <w:rPr>
          <w:lang w:val="ru-RU"/>
        </w:rPr>
        <w:t>1</w:t>
      </w:r>
      <w:r>
        <w:rPr>
          <w:lang w:val="ru-RU"/>
        </w:rPr>
        <w:t>. Регрессионная статистика данных</w:t>
      </w:r>
    </w:p>
    <w:p w14:paraId="13CB332D" w14:textId="77777777" w:rsidR="00B858F2" w:rsidRDefault="00B858F2" w:rsidP="00E92B42">
      <w:pPr>
        <w:jc w:val="center"/>
        <w:rPr>
          <w:lang w:val="ru-RU"/>
        </w:rPr>
      </w:pPr>
    </w:p>
    <w:p w14:paraId="1B4EF28A" w14:textId="5E96653C" w:rsidR="00E92B42" w:rsidRPr="000A0117" w:rsidRDefault="00E92B42" w:rsidP="00E92B4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B69F90" wp14:editId="791ABFFA">
            <wp:extent cx="5407488" cy="3209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352" t="24154" r="28564" b="43476"/>
                    <a:stretch/>
                  </pic:blipFill>
                  <pic:spPr bwMode="auto">
                    <a:xfrm>
                      <a:off x="0" y="0"/>
                      <a:ext cx="5449166" cy="323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2CB0C" w14:textId="28927B0B" w:rsidR="00E92B42" w:rsidRDefault="00E92B42" w:rsidP="00562B23">
      <w:pPr>
        <w:spacing w:before="240"/>
        <w:jc w:val="center"/>
        <w:rPr>
          <w:lang w:val="ru-RU"/>
        </w:rPr>
      </w:pPr>
      <w:r>
        <w:rPr>
          <w:lang w:val="ru-RU"/>
        </w:rPr>
        <w:t>Рис.</w:t>
      </w:r>
      <w:r w:rsidR="006870FC">
        <w:rPr>
          <w:lang w:val="ru-RU"/>
        </w:rPr>
        <w:t>2</w:t>
      </w:r>
      <w:r>
        <w:rPr>
          <w:lang w:val="ru-RU"/>
        </w:rPr>
        <w:t xml:space="preserve">. Точечная диаграмма взаимосвязи </w:t>
      </w:r>
    </w:p>
    <w:p w14:paraId="13E34815" w14:textId="28CFFCF3" w:rsidR="006870FC" w:rsidRPr="006870FC" w:rsidRDefault="006870FC" w:rsidP="00562B23">
      <w:pPr>
        <w:spacing w:before="240"/>
        <w:ind w:firstLine="720"/>
        <w:jc w:val="both"/>
        <w:rPr>
          <w:lang w:val="ru-RU"/>
        </w:rPr>
      </w:pPr>
      <w:r w:rsidRPr="006870FC">
        <w:rPr>
          <w:lang w:val="ru-RU"/>
        </w:rPr>
        <w:t xml:space="preserve">Microsoft Excel </w:t>
      </w:r>
      <w:r w:rsidR="00D21402" w:rsidRPr="006870FC">
        <w:rPr>
          <w:lang w:val="ru-RU"/>
        </w:rPr>
        <w:t>— это</w:t>
      </w:r>
      <w:r w:rsidRPr="006870FC">
        <w:rPr>
          <w:lang w:val="ru-RU"/>
        </w:rPr>
        <w:t xml:space="preserve"> программное обеспечение по преимуществу, когда </w:t>
      </w:r>
      <w:r w:rsidR="00D25995">
        <w:rPr>
          <w:lang w:val="ru-RU"/>
        </w:rPr>
        <w:t>дело доходит до создания модели</w:t>
      </w:r>
      <w:r w:rsidRPr="006870FC">
        <w:rPr>
          <w:lang w:val="ru-RU"/>
        </w:rPr>
        <w:t>, эл</w:t>
      </w:r>
      <w:r w:rsidR="00D25995">
        <w:rPr>
          <w:lang w:val="ru-RU"/>
        </w:rPr>
        <w:t>ектронные таблицы и базы данных</w:t>
      </w:r>
      <w:r w:rsidRPr="006870FC">
        <w:rPr>
          <w:lang w:val="ru-RU"/>
        </w:rPr>
        <w:t xml:space="preserve">. Но часто </w:t>
      </w:r>
      <w:r w:rsidRPr="006870FC">
        <w:rPr>
          <w:lang w:val="ru-RU"/>
        </w:rPr>
        <w:lastRenderedPageBreak/>
        <w:t>количество клеточ</w:t>
      </w:r>
      <w:r w:rsidR="00D25995">
        <w:rPr>
          <w:lang w:val="ru-RU"/>
        </w:rPr>
        <w:t>ек</w:t>
      </w:r>
      <w:r w:rsidRPr="006870FC">
        <w:rPr>
          <w:lang w:val="ru-RU"/>
        </w:rPr>
        <w:t xml:space="preserve"> и их информация может быть огромной. Специально для задач,</w:t>
      </w:r>
      <w:r w:rsidR="00D25995">
        <w:rPr>
          <w:lang w:val="ru-RU"/>
        </w:rPr>
        <w:t xml:space="preserve"> требующих большой поток данных</w:t>
      </w:r>
      <w:r w:rsidRPr="006870FC">
        <w:rPr>
          <w:lang w:val="ru-RU"/>
        </w:rPr>
        <w:t>.</w:t>
      </w:r>
    </w:p>
    <w:p w14:paraId="6BFD5678" w14:textId="383737C5" w:rsidR="006870FC" w:rsidRPr="006870FC" w:rsidRDefault="006870FC" w:rsidP="00D25995">
      <w:pPr>
        <w:ind w:firstLine="720"/>
        <w:jc w:val="both"/>
        <w:rPr>
          <w:lang w:val="ru-RU"/>
        </w:rPr>
      </w:pPr>
      <w:r w:rsidRPr="006870FC">
        <w:rPr>
          <w:lang w:val="ru-RU"/>
        </w:rPr>
        <w:t xml:space="preserve">Для этого </w:t>
      </w:r>
      <w:r w:rsidR="00D25995">
        <w:rPr>
          <w:lang w:val="ru-RU"/>
        </w:rPr>
        <w:t xml:space="preserve">в </w:t>
      </w:r>
      <w:r w:rsidRPr="006870FC">
        <w:rPr>
          <w:lang w:val="ru-RU"/>
        </w:rPr>
        <w:t>программ</w:t>
      </w:r>
      <w:r w:rsidR="00D25995">
        <w:rPr>
          <w:lang w:val="ru-RU"/>
        </w:rPr>
        <w:t>е</w:t>
      </w:r>
      <w:r w:rsidRPr="006870FC">
        <w:rPr>
          <w:lang w:val="ru-RU"/>
        </w:rPr>
        <w:t xml:space="preserve"> есть инструмент под названием сводная таблица. </w:t>
      </w:r>
      <w:r w:rsidR="00D25995">
        <w:rPr>
          <w:lang w:val="ru-RU"/>
        </w:rPr>
        <w:t>Ч</w:t>
      </w:r>
      <w:r w:rsidRPr="006870FC">
        <w:rPr>
          <w:lang w:val="ru-RU"/>
        </w:rPr>
        <w:t>то</w:t>
      </w:r>
      <w:r w:rsidR="00D25995">
        <w:rPr>
          <w:lang w:val="ru-RU"/>
        </w:rPr>
        <w:t>-то</w:t>
      </w:r>
      <w:r w:rsidRPr="006870FC">
        <w:rPr>
          <w:lang w:val="ru-RU"/>
        </w:rPr>
        <w:t xml:space="preserve"> вроде сводка другого содержания в том же документе. Идеально подходит для обрабатывать большие объемы данных и резюмируйте их в соответствии с нашими потребностями.</w:t>
      </w:r>
    </w:p>
    <w:p w14:paraId="174BFDDA" w14:textId="0159BCD5" w:rsidR="006870FC" w:rsidRDefault="006870FC" w:rsidP="00D25995">
      <w:pPr>
        <w:ind w:firstLine="720"/>
        <w:jc w:val="both"/>
        <w:rPr>
          <w:lang w:val="ru-RU"/>
        </w:rPr>
      </w:pPr>
      <w:r w:rsidRPr="006870FC">
        <w:rPr>
          <w:lang w:val="ru-RU"/>
        </w:rPr>
        <w:t>Как будто этого было недостаточно, Excel также есть помощник для создания этого инструмента и управления им</w:t>
      </w:r>
      <w:r w:rsidR="00D25995">
        <w:rPr>
          <w:lang w:val="ru-RU"/>
        </w:rPr>
        <w:t xml:space="preserve"> – «Мастер сводных таблиц» - это инструмент, </w:t>
      </w:r>
      <w:r w:rsidR="00D25995" w:rsidRPr="00D25995">
        <w:rPr>
          <w:lang w:val="ru-RU"/>
        </w:rPr>
        <w:t>котор</w:t>
      </w:r>
      <w:r w:rsidR="00D25995">
        <w:rPr>
          <w:lang w:val="ru-RU"/>
        </w:rPr>
        <w:t>ый</w:t>
      </w:r>
      <w:r w:rsidR="00D25995" w:rsidRPr="00D25995">
        <w:rPr>
          <w:lang w:val="ru-RU"/>
        </w:rPr>
        <w:t xml:space="preserve"> упростит создание </w:t>
      </w:r>
      <w:r w:rsidR="00D25995">
        <w:rPr>
          <w:lang w:val="ru-RU"/>
        </w:rPr>
        <w:t>динамические таблицы</w:t>
      </w:r>
      <w:r w:rsidR="00D25995" w:rsidRPr="00D25995">
        <w:rPr>
          <w:lang w:val="ru-RU"/>
        </w:rPr>
        <w:t>. Для этого он использует всплывающие окна, которые проведут через все необходимые шаги.</w:t>
      </w:r>
      <w:r w:rsidR="00D25995">
        <w:rPr>
          <w:lang w:val="ru-RU"/>
        </w:rPr>
        <w:t xml:space="preserve"> </w:t>
      </w:r>
      <w:r>
        <w:rPr>
          <w:lang w:val="ru-RU"/>
        </w:rPr>
        <w:t>Вручную написана сводная таблица, которая опирается на количественный показатель</w:t>
      </w:r>
      <w:r w:rsidR="00D25995">
        <w:rPr>
          <w:lang w:val="ru-RU"/>
        </w:rPr>
        <w:t>, данные разделены на 4 равные группы</w:t>
      </w:r>
      <w:r>
        <w:rPr>
          <w:lang w:val="ru-RU"/>
        </w:rPr>
        <w:t>(рис.</w:t>
      </w:r>
      <w:r w:rsidR="002941B8">
        <w:rPr>
          <w:lang w:val="ru-RU"/>
        </w:rPr>
        <w:t>3</w:t>
      </w:r>
      <w:r>
        <w:rPr>
          <w:lang w:val="ru-RU"/>
        </w:rPr>
        <w:t>).</w:t>
      </w:r>
    </w:p>
    <w:bookmarkStart w:id="9" w:name="_MON_1733051573"/>
    <w:bookmarkEnd w:id="9"/>
    <w:p w14:paraId="595654B5" w14:textId="77777777" w:rsidR="006870FC" w:rsidRDefault="006870FC" w:rsidP="006870FC">
      <w:pPr>
        <w:spacing w:before="240"/>
        <w:ind w:firstLine="720"/>
        <w:jc w:val="center"/>
        <w:rPr>
          <w:lang w:val="ru-RU"/>
        </w:rPr>
      </w:pPr>
      <w:r>
        <w:rPr>
          <w:lang w:val="ru-RU"/>
        </w:rPr>
        <w:object w:dxaOrig="4148" w:dyaOrig="2067" w14:anchorId="72789729">
          <v:shape id="_x0000_i1027" type="#_x0000_t75" style="width:246.15pt;height:139.8pt" o:ole="">
            <v:imagedata r:id="rId16" o:title=""/>
          </v:shape>
          <o:OLEObject Type="Embed" ProgID="Excel.Sheet.12" ShapeID="_x0000_i1027" DrawAspect="Content" ObjectID="_1733166494" r:id="rId17"/>
        </w:object>
      </w:r>
    </w:p>
    <w:p w14:paraId="5FFC8CA7" w14:textId="56E700AA" w:rsidR="006870FC" w:rsidRDefault="006870FC" w:rsidP="00562B23">
      <w:pPr>
        <w:spacing w:before="240"/>
        <w:jc w:val="center"/>
        <w:rPr>
          <w:lang w:val="ru-RU"/>
        </w:rPr>
      </w:pPr>
      <w:r>
        <w:rPr>
          <w:lang w:val="ru-RU"/>
        </w:rPr>
        <w:t>Рис.3. Сводная таблица статистических данных</w:t>
      </w:r>
    </w:p>
    <w:p w14:paraId="2BE9D2D0" w14:textId="1EE2507A" w:rsidR="002941B8" w:rsidRDefault="002941B8" w:rsidP="00172D20">
      <w:pPr>
        <w:spacing w:before="240"/>
        <w:ind w:firstLine="720"/>
        <w:jc w:val="both"/>
        <w:rPr>
          <w:lang w:val="ru-RU"/>
        </w:rPr>
      </w:pPr>
      <w:r>
        <w:rPr>
          <w:lang w:val="ru-RU"/>
        </w:rPr>
        <w:t>Для лучшего понимания и анализа данных данные были выведены с помощью «Мастера сводных таблиц»</w:t>
      </w:r>
      <w:r w:rsidR="00172D20">
        <w:rPr>
          <w:lang w:val="ru-RU"/>
        </w:rPr>
        <w:t>. Используется сортировка по жанрам, издательствам и году выпуска литературы. Сначала изображена общая таблица по всем критериям (рис.4), где отображается сумма и количество данных по заданным названиям строк. Затем таблица была раздроблена по этим критериям для лучшего представления их в графике (рис 5-</w:t>
      </w:r>
      <w:r w:rsidR="00C3697C">
        <w:rPr>
          <w:lang w:val="ru-RU"/>
        </w:rPr>
        <w:t>7</w:t>
      </w:r>
      <w:r w:rsidR="00172D20">
        <w:rPr>
          <w:lang w:val="ru-RU"/>
        </w:rPr>
        <w:t>).</w:t>
      </w:r>
    </w:p>
    <w:p w14:paraId="1546EF09" w14:textId="6AADE2FC" w:rsidR="00EE607F" w:rsidRDefault="00577B01" w:rsidP="00172D20">
      <w:pPr>
        <w:spacing w:before="24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6A5189" wp14:editId="6CA08835">
            <wp:extent cx="6228184" cy="16954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57" t="23905" r="42416" b="51693"/>
                    <a:stretch/>
                  </pic:blipFill>
                  <pic:spPr bwMode="auto">
                    <a:xfrm>
                      <a:off x="0" y="0"/>
                      <a:ext cx="6238255" cy="169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69CC7" w14:textId="71091777" w:rsidR="00172D20" w:rsidRDefault="00172D20" w:rsidP="00562B23">
      <w:pPr>
        <w:spacing w:before="240"/>
        <w:jc w:val="center"/>
        <w:rPr>
          <w:lang w:val="ru-RU"/>
        </w:rPr>
      </w:pPr>
      <w:r>
        <w:rPr>
          <w:lang w:val="ru-RU"/>
        </w:rPr>
        <w:t>Рис.4. Общая таблица данных в «Мастере сводных таблиц»</w:t>
      </w:r>
    </w:p>
    <w:p w14:paraId="04D6165D" w14:textId="77777777" w:rsidR="00172D20" w:rsidRDefault="00172D20" w:rsidP="00172D20">
      <w:pPr>
        <w:rPr>
          <w:lang w:val="ru-RU"/>
        </w:rPr>
      </w:pPr>
    </w:p>
    <w:p w14:paraId="7A30A768" w14:textId="75B82FA3" w:rsidR="00EE607F" w:rsidRDefault="00577B01" w:rsidP="00172D20">
      <w:pPr>
        <w:spacing w:before="24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059CB1" wp14:editId="3B89D5BE">
            <wp:extent cx="6279902" cy="1967023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57" t="50050" r="31366" b="16335"/>
                    <a:stretch/>
                  </pic:blipFill>
                  <pic:spPr bwMode="auto">
                    <a:xfrm>
                      <a:off x="0" y="0"/>
                      <a:ext cx="6381069" cy="199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E6AAF" w14:textId="41F40051" w:rsidR="00172D20" w:rsidRDefault="00172D20" w:rsidP="00562B23">
      <w:pPr>
        <w:spacing w:before="240" w:after="240"/>
        <w:jc w:val="center"/>
        <w:rPr>
          <w:lang w:val="ru-RU"/>
        </w:rPr>
      </w:pPr>
      <w:r>
        <w:rPr>
          <w:lang w:val="ru-RU"/>
        </w:rPr>
        <w:t>Рис.5. Таблица по типу литературы</w:t>
      </w:r>
    </w:p>
    <w:p w14:paraId="7EF15C2F" w14:textId="5620EEB0" w:rsidR="00577B01" w:rsidRDefault="00577B01" w:rsidP="00172D2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71BC84" wp14:editId="7D32F237">
            <wp:extent cx="6228179" cy="221157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7928" r="40392" b="48208"/>
                    <a:stretch/>
                  </pic:blipFill>
                  <pic:spPr bwMode="auto">
                    <a:xfrm>
                      <a:off x="0" y="0"/>
                      <a:ext cx="6282575" cy="223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D229" w14:textId="1C115C6D" w:rsidR="00577B01" w:rsidRDefault="00577B01" w:rsidP="00410D9E">
      <w:pPr>
        <w:rPr>
          <w:lang w:val="ru-RU"/>
        </w:rPr>
      </w:pPr>
    </w:p>
    <w:p w14:paraId="29DE74F3" w14:textId="77914CA5" w:rsidR="00172D20" w:rsidRDefault="00172D20" w:rsidP="00172D20">
      <w:pPr>
        <w:jc w:val="center"/>
        <w:rPr>
          <w:lang w:val="ru-RU"/>
        </w:rPr>
      </w:pPr>
      <w:r>
        <w:rPr>
          <w:lang w:val="ru-RU"/>
        </w:rPr>
        <w:t>Рис.6. Таблица по кол-ву глав</w:t>
      </w:r>
    </w:p>
    <w:p w14:paraId="47E41C05" w14:textId="7C19BE3C" w:rsidR="00577B01" w:rsidRDefault="00577B01" w:rsidP="00172D20">
      <w:pPr>
        <w:spacing w:before="24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EF7EE4" wp14:editId="1230B2DB">
            <wp:extent cx="6024729" cy="2143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2042" r="37435" b="12351"/>
                    <a:stretch/>
                  </pic:blipFill>
                  <pic:spPr bwMode="auto">
                    <a:xfrm>
                      <a:off x="0" y="0"/>
                      <a:ext cx="6029620" cy="214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40FDA" w14:textId="21821C4D" w:rsidR="00172D20" w:rsidRDefault="00172D20" w:rsidP="00562B23">
      <w:pPr>
        <w:spacing w:before="240"/>
        <w:jc w:val="center"/>
        <w:rPr>
          <w:lang w:val="ru-RU"/>
        </w:rPr>
      </w:pPr>
      <w:r>
        <w:rPr>
          <w:lang w:val="ru-RU"/>
        </w:rPr>
        <w:t>Рис.7. Таблица по тиражу</w:t>
      </w:r>
    </w:p>
    <w:p w14:paraId="02A3EBA7" w14:textId="6110537D" w:rsidR="00172D20" w:rsidRDefault="00172D20" w:rsidP="00581F51">
      <w:pPr>
        <w:spacing w:before="240"/>
        <w:ind w:firstLine="720"/>
        <w:jc w:val="both"/>
        <w:rPr>
          <w:lang w:val="ru-RU"/>
        </w:rPr>
      </w:pPr>
      <w:r>
        <w:rPr>
          <w:lang w:val="ru-RU"/>
        </w:rPr>
        <w:t>Из отдельных графиков в «Мастере сводных таблиц» можно сдела</w:t>
      </w:r>
      <w:r w:rsidR="00581F51">
        <w:rPr>
          <w:lang w:val="ru-RU"/>
        </w:rPr>
        <w:t>т</w:t>
      </w:r>
      <w:r>
        <w:rPr>
          <w:lang w:val="ru-RU"/>
        </w:rPr>
        <w:t>ь некоторые выводы:</w:t>
      </w:r>
    </w:p>
    <w:p w14:paraId="4A5FD5F3" w14:textId="3C4CC149" w:rsidR="00581F51" w:rsidRDefault="00581F51" w:rsidP="00581F51">
      <w:pPr>
        <w:pStyle w:val="af4"/>
        <w:numPr>
          <w:ilvl w:val="0"/>
          <w:numId w:val="32"/>
        </w:numPr>
      </w:pPr>
      <w:r>
        <w:t>Москва является лидером на рынке по выпуску литературы, но СПб не отстает и тоже вскоре может перегнать лидера;</w:t>
      </w:r>
    </w:p>
    <w:p w14:paraId="679FD9F2" w14:textId="5B4AD3B4" w:rsidR="00581F51" w:rsidRDefault="00581F51" w:rsidP="00581F51">
      <w:pPr>
        <w:pStyle w:val="af4"/>
        <w:numPr>
          <w:ilvl w:val="0"/>
          <w:numId w:val="32"/>
        </w:numPr>
      </w:pPr>
      <w:r>
        <w:lastRenderedPageBreak/>
        <w:t>Москва главенствует в литературе и по количеству глав в литературе, хотя Екатеринбург</w:t>
      </w:r>
      <w:r w:rsidR="00E850B6">
        <w:t xml:space="preserve"> почти не отстает в этом направлении;</w:t>
      </w:r>
    </w:p>
    <w:p w14:paraId="60A88E4F" w14:textId="7470D351" w:rsidR="00E850B6" w:rsidRPr="00581F51" w:rsidRDefault="00E850B6" w:rsidP="00581F51">
      <w:pPr>
        <w:pStyle w:val="af4"/>
        <w:numPr>
          <w:ilvl w:val="0"/>
          <w:numId w:val="32"/>
        </w:numPr>
      </w:pPr>
      <w:r>
        <w:t xml:space="preserve">Москва с большим отрывом забирает весь тираж с продажи манги, ранобе и манхвы, что показывает большую показательность.  </w:t>
      </w:r>
    </w:p>
    <w:p w14:paraId="4960B101" w14:textId="725CF8EE" w:rsidR="00562B23" w:rsidRDefault="00D25995" w:rsidP="00E850B6">
      <w:pPr>
        <w:spacing w:before="240"/>
        <w:ind w:firstLine="720"/>
        <w:jc w:val="both"/>
        <w:rPr>
          <w:lang w:val="ru-RU"/>
        </w:rPr>
      </w:pPr>
      <w:r w:rsidRPr="00D25995">
        <w:rPr>
          <w:lang w:val="ru-RU"/>
        </w:rPr>
        <w:t xml:space="preserve">Таким образом </w:t>
      </w:r>
      <w:r w:rsidR="00136E7B">
        <w:rPr>
          <w:lang w:val="ru-RU"/>
        </w:rPr>
        <w:t xml:space="preserve">с помощью инструмента «Мастер сводных таблиц» </w:t>
      </w:r>
      <w:r w:rsidRPr="00D25995">
        <w:rPr>
          <w:lang w:val="ru-RU"/>
        </w:rPr>
        <w:t xml:space="preserve">мы сэкономим несколько шагов, хотя в первые несколько раз это не рекомендуется. Так как </w:t>
      </w:r>
      <w:r w:rsidR="00136E7B">
        <w:rPr>
          <w:lang w:val="ru-RU"/>
        </w:rPr>
        <w:t>инструмент</w:t>
      </w:r>
      <w:r w:rsidRPr="00D25995">
        <w:rPr>
          <w:lang w:val="ru-RU"/>
        </w:rPr>
        <w:t xml:space="preserve"> может быть очень информативной.</w:t>
      </w:r>
      <w:r w:rsidR="00562B23">
        <w:rPr>
          <w:lang w:val="ru-RU"/>
        </w:rPr>
        <w:br w:type="page"/>
      </w:r>
    </w:p>
    <w:p w14:paraId="2AC20FDA" w14:textId="23A78347" w:rsidR="00005CEC" w:rsidRDefault="00577B01" w:rsidP="00577B01">
      <w:pPr>
        <w:pStyle w:val="ab"/>
        <w:rPr>
          <w:lang w:val="ru-RU"/>
        </w:rPr>
      </w:pPr>
      <w:bookmarkStart w:id="10" w:name="_Toc122553731"/>
      <w:r>
        <w:rPr>
          <w:lang w:val="ru-RU"/>
        </w:rPr>
        <w:lastRenderedPageBreak/>
        <w:t>Часть 4. Изучение динамических рядов</w:t>
      </w:r>
      <w:bookmarkEnd w:id="10"/>
    </w:p>
    <w:p w14:paraId="0E5E6D1A" w14:textId="77777777" w:rsidR="00577B01" w:rsidRPr="00577B01" w:rsidRDefault="00577B01" w:rsidP="00C3697C">
      <w:pPr>
        <w:ind w:firstLine="720"/>
        <w:jc w:val="both"/>
        <w:rPr>
          <w:lang w:val="ru-RU"/>
        </w:rPr>
      </w:pPr>
      <w:r w:rsidRPr="00577B01">
        <w:rPr>
          <w:lang w:val="ru-RU"/>
        </w:rPr>
        <w:t>Изменение социально-экономических явлений во времени изучается статистикой методом построения и анализа динамических рядов.  Ряды динамики - это значения статистических показателей, которые представлены в определенной хронологической последовательности.</w:t>
      </w:r>
      <w:r>
        <w:rPr>
          <w:lang w:val="ru-RU"/>
        </w:rPr>
        <w:t xml:space="preserve"> </w:t>
      </w:r>
      <w:r w:rsidRPr="00577B01">
        <w:rPr>
          <w:lang w:val="ru-RU"/>
        </w:rPr>
        <w:t>Каждый динамический ряд содержит две составляющие:</w:t>
      </w:r>
    </w:p>
    <w:p w14:paraId="3BFBD306" w14:textId="77777777" w:rsidR="00577B01" w:rsidRPr="00577B01" w:rsidRDefault="00577B01" w:rsidP="00C3697C">
      <w:pPr>
        <w:ind w:firstLine="720"/>
        <w:jc w:val="both"/>
        <w:rPr>
          <w:lang w:val="ru-RU"/>
        </w:rPr>
      </w:pPr>
      <w:r w:rsidRPr="00577B01">
        <w:rPr>
          <w:lang w:val="ru-RU"/>
        </w:rPr>
        <w:t>1) показатели периодов времени (годы, кварталы, месяцы, дни или даты);</w:t>
      </w:r>
    </w:p>
    <w:p w14:paraId="67D2D618" w14:textId="1D5791CE" w:rsidR="00577B01" w:rsidRPr="00577B01" w:rsidRDefault="00577B01" w:rsidP="00C3697C">
      <w:pPr>
        <w:ind w:firstLine="720"/>
        <w:jc w:val="both"/>
        <w:rPr>
          <w:lang w:val="ru-RU"/>
        </w:rPr>
      </w:pPr>
      <w:r w:rsidRPr="00577B01">
        <w:rPr>
          <w:lang w:val="ru-RU"/>
        </w:rPr>
        <w:t>2)</w:t>
      </w:r>
      <w:r w:rsidR="000663E8">
        <w:rPr>
          <w:lang w:val="ru-RU"/>
        </w:rPr>
        <w:t xml:space="preserve"> </w:t>
      </w:r>
      <w:r w:rsidRPr="00577B01">
        <w:rPr>
          <w:lang w:val="ru-RU"/>
        </w:rPr>
        <w:t>показатели, характеризующие исследуемый объект за временные периоды или на соответствующие даты, которые называют уровнями ряда.</w:t>
      </w:r>
    </w:p>
    <w:p w14:paraId="390B1E8D" w14:textId="77777777" w:rsidR="00577B01" w:rsidRPr="00577B01" w:rsidRDefault="00577B01" w:rsidP="00C3697C">
      <w:pPr>
        <w:ind w:firstLine="720"/>
        <w:jc w:val="both"/>
        <w:rPr>
          <w:lang w:val="ru-RU"/>
        </w:rPr>
      </w:pPr>
      <w:r w:rsidRPr="00577B01">
        <w:rPr>
          <w:lang w:val="ru-RU"/>
        </w:rPr>
        <w:t>Уровни ряда выражаются как абсолютными, так и средними или относительными величинами. В зависимости от характера показателей строят динамические ряды абсолютных, относительных и средних величин. Ряды динамики из относительных и средних величин строят на основе производных рядов абсолютных величин. Различают интервальные и моментные ряды динамики.</w:t>
      </w:r>
    </w:p>
    <w:p w14:paraId="61704128" w14:textId="77777777" w:rsidR="00577B01" w:rsidRPr="00577B01" w:rsidRDefault="00577B01" w:rsidP="00C3697C">
      <w:pPr>
        <w:ind w:firstLine="720"/>
        <w:jc w:val="both"/>
        <w:rPr>
          <w:lang w:val="ru-RU"/>
        </w:rPr>
      </w:pPr>
      <w:r w:rsidRPr="00577B01">
        <w:rPr>
          <w:lang w:val="ru-RU"/>
        </w:rPr>
        <w:t xml:space="preserve"> Динамический интервальный ряд содержит значения показателей за определенные периоды времени. В интервальном ряду уровни можно суммировать, получая объем явления за более длительный период, или так называемые накопленные итоги.</w:t>
      </w:r>
    </w:p>
    <w:p w14:paraId="201A6D0B" w14:textId="32C4A91E" w:rsidR="00577B01" w:rsidRPr="00577B01" w:rsidRDefault="00577B01" w:rsidP="00577B01">
      <w:pPr>
        <w:jc w:val="both"/>
        <w:rPr>
          <w:lang w:val="ru-RU"/>
        </w:rPr>
      </w:pPr>
      <w:r w:rsidRPr="00577B01">
        <w:rPr>
          <w:lang w:val="ru-RU"/>
        </w:rPr>
        <w:t xml:space="preserve"> </w:t>
      </w:r>
      <w:r w:rsidR="00C3697C">
        <w:rPr>
          <w:lang w:val="ru-RU"/>
        </w:rPr>
        <w:tab/>
      </w:r>
      <w:r w:rsidRPr="00577B01">
        <w:rPr>
          <w:lang w:val="ru-RU"/>
        </w:rPr>
        <w:t>Динамический моментный ряд отражает значения показателей на определенный момент времени (дату времени). В моментных рядах исследователя может интересовать только разность явлений, отражающая изменение уровня ряда между определенными датами, поскольку сумма уровней здесь не имеет реального содержания. Накопленные итоги здесь не рассчитываются.</w:t>
      </w:r>
    </w:p>
    <w:p w14:paraId="1E6173FD" w14:textId="3D98AC48" w:rsidR="00577B01" w:rsidRPr="00577B01" w:rsidRDefault="00577B01" w:rsidP="00C3697C">
      <w:pPr>
        <w:ind w:firstLine="720"/>
        <w:jc w:val="both"/>
        <w:rPr>
          <w:lang w:val="ru-RU"/>
        </w:rPr>
      </w:pPr>
      <w:r w:rsidRPr="00577B01">
        <w:rPr>
          <w:lang w:val="ru-RU"/>
        </w:rPr>
        <w:t>Важнейшим условием правильного построения динамических рядов является сопоставимость уровней рядов, относящихся к различным периодам. Уровни должны быть представлены в однородных величинах, должна иметь место одинаковая полнота охвата различных частей явления.</w:t>
      </w:r>
    </w:p>
    <w:p w14:paraId="6C63F2B0" w14:textId="4381569D" w:rsidR="00577B01" w:rsidRDefault="00577B01" w:rsidP="00C3697C">
      <w:pPr>
        <w:ind w:firstLine="720"/>
        <w:jc w:val="both"/>
        <w:rPr>
          <w:lang w:val="ru-RU"/>
        </w:rPr>
      </w:pPr>
      <w:r w:rsidRPr="00577B01">
        <w:rPr>
          <w:lang w:val="ru-RU"/>
        </w:rPr>
        <w:t>Для того, чтобы избежать искажения реальной динамики, в статистическом исследовании проводятся предварительные расчеты (смыкание рядов динамики), которые предшествуют статистическому анализу динамических рядов. Под  смыканием рядов динамики понимается объединение в один ряд двух и более рядов, уровни которых рассчитаны по разной методологии или не соответствуют территориальным границам и т.д. Смыкание рядов динамики может предполагать также приведение абсолютных уровней рядов динамики к общему основанию, что нивелирует несопоставимость уровней рядов динамики.</w:t>
      </w:r>
    </w:p>
    <w:p w14:paraId="5BFD69E5" w14:textId="77777777" w:rsidR="000663E8" w:rsidRPr="000663E8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t>В ходе обработки динамического ряда важнейшей задачей является выявление основной тенденции развития явления (тренда) и сглаживание случайных колебаний. Для решения этой задачи в статистике существуют особые способы, которые называют методами выравнивания.</w:t>
      </w:r>
    </w:p>
    <w:p w14:paraId="249602FE" w14:textId="77777777" w:rsidR="000663E8" w:rsidRPr="000663E8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t>Выделяют три основных способа обработки динамического ряда:</w:t>
      </w:r>
    </w:p>
    <w:p w14:paraId="7EFBA754" w14:textId="1767F5AF" w:rsidR="000663E8" w:rsidRPr="000663E8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lastRenderedPageBreak/>
        <w:t>а) укрупнение интервалов динамического ряда и расчет средних для каждого укрупненного интервала;</w:t>
      </w:r>
    </w:p>
    <w:p w14:paraId="577377C3" w14:textId="78031356" w:rsidR="000663E8" w:rsidRPr="000663E8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t>б) метод скользящей средней;</w:t>
      </w:r>
    </w:p>
    <w:p w14:paraId="53E4A983" w14:textId="2909C0C8" w:rsidR="000663E8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t>в) аналитическое выравнивание (выравнивание по аналитическим формулам).</w:t>
      </w:r>
    </w:p>
    <w:p w14:paraId="4920A263" w14:textId="77777777" w:rsidR="000663E8" w:rsidRPr="000663E8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t>Укрупнение интервалов - наиболее простой способ. Он заключается в преобразовании первоначальных рядов динамики в более крупные по продолжительности временных периодов, что позволяет более четко выявить действие основной тенденции (основных факторов) изменения уровней.</w:t>
      </w:r>
    </w:p>
    <w:p w14:paraId="6F901F77" w14:textId="77777777" w:rsidR="000663E8" w:rsidRPr="000663E8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t>По интервальным рядам итоги исчисляются путем простого суммирования уровней первоначальных рядов. Для других случаев рассчитывают средние величины укрупненных рядов (переменная средняя). Переменная средняя рассчитывается по формулам простой средней арифметической.</w:t>
      </w:r>
    </w:p>
    <w:p w14:paraId="763579EA" w14:textId="1E96208C" w:rsidR="000663E8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t>Скользящая средняя — это такая динамическая средняя, которая последовательно рассчитывается при передвижении на один интервал при заданной продолжительности периода.</w:t>
      </w:r>
    </w:p>
    <w:p w14:paraId="52EBF530" w14:textId="73B11531" w:rsidR="000D697E" w:rsidRDefault="00FF3444" w:rsidP="009D7307">
      <w:pPr>
        <w:ind w:firstLine="720"/>
        <w:jc w:val="both"/>
        <w:rPr>
          <w:lang w:val="ru-RU"/>
        </w:rPr>
      </w:pPr>
      <w:r>
        <w:rPr>
          <w:lang w:val="ru-RU"/>
        </w:rPr>
        <w:t>Чтобы проверить динамику, данные были разделены на 3 промежуточных интервала: до 2000г., от 2000г. до 2010г., и от 2010г.</w:t>
      </w:r>
    </w:p>
    <w:p w14:paraId="50DA86E7" w14:textId="6AC44C3F" w:rsidR="000D697E" w:rsidRDefault="009D7307" w:rsidP="009D7307">
      <w:pPr>
        <w:ind w:firstLine="720"/>
        <w:jc w:val="both"/>
        <w:rPr>
          <w:lang w:val="ru-RU"/>
        </w:rPr>
      </w:pPr>
      <w:r>
        <w:rPr>
          <w:lang w:val="ru-RU"/>
        </w:rPr>
        <w:t xml:space="preserve">Для того, чтобы </w:t>
      </w:r>
      <w:r w:rsidRPr="009D7307">
        <w:rPr>
          <w:lang w:val="ru-RU"/>
        </w:rPr>
        <w:t>измерять размеры изменений, которые состоялись на протяжении определенного периода времени, и количественно охарактеризовать направленность их развития используют следующие показатели: абсолютный прирост, темп роста, темп прироста.</w:t>
      </w:r>
      <w:r>
        <w:rPr>
          <w:lang w:val="ru-RU"/>
        </w:rPr>
        <w:t xml:space="preserve"> </w:t>
      </w:r>
    </w:p>
    <w:p w14:paraId="04BE3AAA" w14:textId="77777777" w:rsidR="009D7307" w:rsidRPr="009D7307" w:rsidRDefault="009D7307" w:rsidP="009D7307">
      <w:pPr>
        <w:ind w:firstLine="720"/>
        <w:jc w:val="both"/>
        <w:rPr>
          <w:lang w:val="ru-RU"/>
        </w:rPr>
      </w:pPr>
      <w:r w:rsidRPr="009D7307">
        <w:rPr>
          <w:lang w:val="ru-RU"/>
        </w:rPr>
        <w:t>Абсолютный прирост – это разница между данным уровнем ряда и тем, что взято за основу (предыдущим, начальным). Абсолютный прирост может быть как позитивным, так и негативным. Он отображает, на сколько единиц в абсолютном выражении изменился уровень того или другого периода сравнительно с базовым. Один и тот же абсолютный прирост относительно разных исходных уровней может означать разный темп динамики, потому необходимо определить также в сколько раз уровень одного периода является выше или более низко уровня другого периода.</w:t>
      </w:r>
    </w:p>
    <w:p w14:paraId="032068DB" w14:textId="1AECA349" w:rsidR="000D697E" w:rsidRDefault="009D7307" w:rsidP="009D7307">
      <w:pPr>
        <w:ind w:firstLine="720"/>
        <w:jc w:val="both"/>
        <w:rPr>
          <w:lang w:val="ru-RU"/>
        </w:rPr>
      </w:pPr>
      <w:r w:rsidRPr="009D7307">
        <w:rPr>
          <w:lang w:val="ru-RU"/>
        </w:rPr>
        <w:t>Темп роста – отношение данного уровня ряда к уровню, взятому за основу, выраженное в процентах. Позволяет ответить на вопрос: на сколько процентов он увеличился или уменьшился. Если оценка в динамическом ряду проводится относительно к предыдущему уровню, можно говорить о темпах роста, рассчитанных при переменной основе. При расчетах, проведенных относительно восходящего уровня, говорим о показателях, рассчитанных на постоянную основу, которые еще имеют название показателей наглядности.</w:t>
      </w:r>
    </w:p>
    <w:p w14:paraId="0340F380" w14:textId="68909CE4" w:rsidR="009D7307" w:rsidRDefault="009D7307" w:rsidP="009D7307">
      <w:pPr>
        <w:ind w:firstLine="720"/>
        <w:jc w:val="both"/>
        <w:rPr>
          <w:lang w:val="ru-RU"/>
        </w:rPr>
      </w:pPr>
      <w:r w:rsidRPr="009D7307">
        <w:rPr>
          <w:lang w:val="ru-RU"/>
        </w:rPr>
        <w:t>Абсолютное значение 1 % прироста – отношения абсолютного прироста к темпу прироста. В определенных ситуациях, невзирая на снижение темпа прироста, мы можем отмечать одновременное увеличение значения 1 % приросту, который зависит от начального уровня.</w:t>
      </w:r>
    </w:p>
    <w:p w14:paraId="39025A56" w14:textId="4DAE9597" w:rsidR="009D7307" w:rsidRDefault="009D7307" w:rsidP="009D7307">
      <w:pPr>
        <w:ind w:firstLine="720"/>
        <w:jc w:val="both"/>
        <w:rPr>
          <w:lang w:val="ru-RU"/>
        </w:rPr>
      </w:pPr>
      <w:r w:rsidRPr="009D7307">
        <w:rPr>
          <w:lang w:val="ru-RU"/>
        </w:rPr>
        <w:t xml:space="preserve">Темп прироста – отношение абсолютного прироста за данный период времени к абсолютному уровню предыдущего периода, выраженное в </w:t>
      </w:r>
      <w:r w:rsidRPr="009D7307">
        <w:rPr>
          <w:lang w:val="ru-RU"/>
        </w:rPr>
        <w:lastRenderedPageBreak/>
        <w:t>процентах. Абсолютный прирост может быть позитивным или негативным, а соответственно, темп прироста также может быть позитивным или негативным.</w:t>
      </w:r>
    </w:p>
    <w:p w14:paraId="2DF5339F" w14:textId="4F54E83D" w:rsidR="000D697E" w:rsidRDefault="009D7307" w:rsidP="009D7307">
      <w:pPr>
        <w:jc w:val="both"/>
        <w:rPr>
          <w:lang w:val="ru-RU"/>
        </w:rPr>
      </w:pPr>
      <w:r>
        <w:rPr>
          <w:lang w:val="ru-RU"/>
        </w:rPr>
        <w:tab/>
        <w:t>Для того, чтобы узнать динамику и отношения рядов, были рассчитаны таблицы (рис. 8-10).</w:t>
      </w:r>
    </w:p>
    <w:p w14:paraId="1BDAA796" w14:textId="5AC59A5A" w:rsidR="000D697E" w:rsidRDefault="00C3697C" w:rsidP="00562B23">
      <w:pPr>
        <w:spacing w:before="240"/>
        <w:jc w:val="center"/>
        <w:rPr>
          <w:lang w:val="ru-RU"/>
        </w:rPr>
      </w:pPr>
      <w:r w:rsidRPr="00C3697C">
        <w:rPr>
          <w:lang w:val="ru-RU"/>
        </w:rPr>
        <w:drawing>
          <wp:inline distT="0" distB="0" distL="0" distR="0" wp14:anchorId="592FF70F" wp14:editId="66B441AB">
            <wp:extent cx="1382232" cy="380382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6912" cy="38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97C">
        <w:rPr>
          <w:lang w:val="ru-RU"/>
        </w:rPr>
        <w:drawing>
          <wp:inline distT="0" distB="0" distL="0" distR="0" wp14:anchorId="1B85A91D" wp14:editId="378459F9">
            <wp:extent cx="1648585" cy="3827721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5493" cy="39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23FF" w14:textId="14D74520" w:rsidR="00C3697C" w:rsidRDefault="00C3697C" w:rsidP="009D7307">
      <w:pPr>
        <w:spacing w:before="240"/>
        <w:jc w:val="center"/>
        <w:rPr>
          <w:lang w:val="ru-RU"/>
        </w:rPr>
      </w:pPr>
      <w:r>
        <w:rPr>
          <w:lang w:val="ru-RU"/>
        </w:rPr>
        <w:t>Рис.8. Таблица «Абсолютный прирост»</w:t>
      </w:r>
    </w:p>
    <w:p w14:paraId="651A167D" w14:textId="2183A66E" w:rsidR="000D697E" w:rsidRDefault="000D697E" w:rsidP="00410D9E">
      <w:pPr>
        <w:rPr>
          <w:lang w:val="ru-RU"/>
        </w:rPr>
      </w:pPr>
    </w:p>
    <w:p w14:paraId="5294A094" w14:textId="72EF4CBF" w:rsidR="00C3697C" w:rsidRDefault="00C3697C" w:rsidP="00C3697C">
      <w:pPr>
        <w:jc w:val="center"/>
        <w:rPr>
          <w:lang w:val="ru-RU"/>
        </w:rPr>
      </w:pPr>
      <w:r w:rsidRPr="00C3697C">
        <w:rPr>
          <w:lang w:val="ru-RU"/>
        </w:rPr>
        <w:drawing>
          <wp:inline distT="0" distB="0" distL="0" distR="0" wp14:anchorId="7565270A" wp14:editId="4F2BB70B">
            <wp:extent cx="1411436" cy="323229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6066" cy="33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97C">
        <w:rPr>
          <w:lang w:val="ru-RU"/>
        </w:rPr>
        <w:drawing>
          <wp:inline distT="0" distB="0" distL="0" distR="0" wp14:anchorId="572EA17D" wp14:editId="02EBA58C">
            <wp:extent cx="1266063" cy="323229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8566" cy="32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B14E" w14:textId="7BF73750" w:rsidR="00C3697C" w:rsidRDefault="00C3697C" w:rsidP="009D7307">
      <w:pPr>
        <w:spacing w:before="240" w:after="240"/>
        <w:jc w:val="center"/>
        <w:rPr>
          <w:lang w:val="ru-RU"/>
        </w:rPr>
      </w:pPr>
      <w:r>
        <w:rPr>
          <w:lang w:val="ru-RU"/>
        </w:rPr>
        <w:t>Рис.9. Таблица «Темп роста»</w:t>
      </w:r>
    </w:p>
    <w:p w14:paraId="3B55562A" w14:textId="030B212A" w:rsidR="00C3697C" w:rsidRPr="00C3697C" w:rsidRDefault="00C3697C" w:rsidP="00C3697C">
      <w:pPr>
        <w:jc w:val="center"/>
        <w:rPr>
          <w:sz w:val="20"/>
          <w:szCs w:val="20"/>
          <w:lang w:val="ru-RU" w:eastAsia="ru-RU"/>
        </w:rPr>
      </w:pPr>
      <w:r w:rsidRPr="00C3697C">
        <w:rPr>
          <w:lang w:val="ru-RU"/>
        </w:rPr>
        <w:lastRenderedPageBreak/>
        <w:drawing>
          <wp:inline distT="0" distB="0" distL="0" distR="0" wp14:anchorId="0DD4458D" wp14:editId="6D4FBBF9">
            <wp:extent cx="1848381" cy="4040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5378" cy="40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97C">
        <w:rPr>
          <w:sz w:val="20"/>
          <w:szCs w:val="20"/>
          <w:lang w:val="ru-RU" w:eastAsia="ru-RU"/>
        </w:rPr>
        <w:drawing>
          <wp:inline distT="0" distB="0" distL="0" distR="0" wp14:anchorId="5AC789AD" wp14:editId="0625D363">
            <wp:extent cx="1997854" cy="3934046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7561" cy="39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79C3" w14:textId="2A9118A3" w:rsidR="00C3697C" w:rsidRPr="00C3697C" w:rsidRDefault="00C3697C" w:rsidP="00C3697C">
      <w:pPr>
        <w:rPr>
          <w:sz w:val="20"/>
          <w:szCs w:val="20"/>
          <w:lang w:val="ru-RU" w:eastAsia="ru-RU"/>
        </w:rPr>
      </w:pPr>
    </w:p>
    <w:p w14:paraId="4C8B2618" w14:textId="535A4467" w:rsidR="00C3697C" w:rsidRDefault="00C3697C" w:rsidP="00C3697C">
      <w:pPr>
        <w:jc w:val="center"/>
        <w:rPr>
          <w:lang w:val="ru-RU"/>
        </w:rPr>
      </w:pPr>
      <w:r>
        <w:rPr>
          <w:lang w:val="ru-RU"/>
        </w:rPr>
        <w:t>Рис.</w:t>
      </w:r>
      <w:r w:rsidR="009D7307">
        <w:rPr>
          <w:lang w:val="ru-RU"/>
        </w:rPr>
        <w:t>10</w:t>
      </w:r>
      <w:r>
        <w:rPr>
          <w:lang w:val="ru-RU"/>
        </w:rPr>
        <w:t xml:space="preserve">. Таблица «Темп </w:t>
      </w:r>
      <w:r w:rsidR="00FF3444">
        <w:rPr>
          <w:lang w:val="ru-RU"/>
        </w:rPr>
        <w:t>при</w:t>
      </w:r>
      <w:r>
        <w:rPr>
          <w:lang w:val="ru-RU"/>
        </w:rPr>
        <w:t>роста</w:t>
      </w:r>
      <w:r w:rsidR="00FF3444">
        <w:rPr>
          <w:lang w:val="ru-RU"/>
        </w:rPr>
        <w:t xml:space="preserve"> цепной</w:t>
      </w:r>
      <w:r>
        <w:rPr>
          <w:lang w:val="ru-RU"/>
        </w:rPr>
        <w:t>»</w:t>
      </w:r>
    </w:p>
    <w:p w14:paraId="6C2A3438" w14:textId="038F67F0" w:rsidR="000D697E" w:rsidRDefault="009D7307" w:rsidP="009D7307">
      <w:pPr>
        <w:spacing w:before="240"/>
        <w:ind w:firstLine="720"/>
        <w:jc w:val="both"/>
        <w:rPr>
          <w:lang w:val="ru-RU"/>
        </w:rPr>
      </w:pPr>
      <w:r w:rsidRPr="009D7307">
        <w:rPr>
          <w:lang w:val="ru-RU"/>
        </w:rPr>
        <w:t>Наблюдения, которые проводят на протяжении длительного времени, не всегда дают возможность обнаружить четкую тенденцию в динамике определенного явления. В подобных ситуациях целесообразным является применение методов выравнивания динамического ряда, которые разделяются на две основных группы:</w:t>
      </w:r>
    </w:p>
    <w:p w14:paraId="142DA783" w14:textId="6B44A997" w:rsidR="009D7307" w:rsidRPr="009D7307" w:rsidRDefault="009D7307" w:rsidP="000663E8">
      <w:pPr>
        <w:ind w:firstLine="720"/>
        <w:jc w:val="both"/>
        <w:rPr>
          <w:lang w:val="ru-RU"/>
        </w:rPr>
      </w:pPr>
      <w:r w:rsidRPr="009D7307">
        <w:rPr>
          <w:lang w:val="ru-RU"/>
        </w:rPr>
        <w:t>1.</w:t>
      </w:r>
      <w:r w:rsidR="000663E8">
        <w:rPr>
          <w:lang w:val="ru-RU"/>
        </w:rPr>
        <w:tab/>
      </w:r>
      <w:r w:rsidRPr="009D7307">
        <w:rPr>
          <w:lang w:val="ru-RU"/>
        </w:rPr>
        <w:t>Приглаживание, механическое выравнивание ли отдельных членов ряда с использованием фактических значений соседних уровней (сводка ряда к одной основе, метод усреднения по левой и правой половине, метод укрупнения интервалов, метод групповой и скользящей средней).</w:t>
      </w:r>
    </w:p>
    <w:p w14:paraId="61DA342B" w14:textId="442AFDBE" w:rsidR="000D697E" w:rsidRDefault="009D7307" w:rsidP="000663E8">
      <w:pPr>
        <w:ind w:firstLine="720"/>
        <w:jc w:val="both"/>
        <w:rPr>
          <w:lang w:val="ru-RU"/>
        </w:rPr>
      </w:pPr>
      <w:r w:rsidRPr="009D7307">
        <w:rPr>
          <w:lang w:val="ru-RU"/>
        </w:rPr>
        <w:t>2.</w:t>
      </w:r>
      <w:r w:rsidR="000663E8">
        <w:rPr>
          <w:lang w:val="ru-RU"/>
        </w:rPr>
        <w:tab/>
      </w:r>
      <w:r w:rsidRPr="009D7307">
        <w:rPr>
          <w:lang w:val="ru-RU"/>
        </w:rPr>
        <w:t>Выравнивание с использованием кривой, проведенной между конкретными уровнями таким образом, чтобы она отображала тенденцию, присущую ряду, и одновременно освободила его от незначительных колебаний (выравнивание за методом наименьших квадратов).</w:t>
      </w:r>
    </w:p>
    <w:p w14:paraId="09716A56" w14:textId="6F6D6F60" w:rsidR="000D697E" w:rsidRDefault="000663E8" w:rsidP="000663E8">
      <w:pPr>
        <w:ind w:firstLine="720"/>
        <w:jc w:val="both"/>
        <w:rPr>
          <w:lang w:val="ru-RU"/>
        </w:rPr>
      </w:pPr>
      <w:r w:rsidRPr="000663E8">
        <w:rPr>
          <w:lang w:val="ru-RU"/>
        </w:rPr>
        <w:t>Анализ динамики явлений, определения и характеристика главных тенденций их развития формируют основу для последующего прогнозирования, определения будущих размеров уровня явления.</w:t>
      </w:r>
    </w:p>
    <w:p w14:paraId="55CB8EBC" w14:textId="77777777" w:rsidR="00562B23" w:rsidRDefault="000663E8" w:rsidP="000663E8">
      <w:pPr>
        <w:ind w:firstLine="720"/>
        <w:jc w:val="both"/>
        <w:rPr>
          <w:lang w:val="ru-RU"/>
        </w:rPr>
      </w:pPr>
      <w:r>
        <w:rPr>
          <w:lang w:val="ru-RU"/>
        </w:rPr>
        <w:t xml:space="preserve">По таблице темпа цепного прироста можно сделать вывод, что </w:t>
      </w:r>
      <w:r w:rsidRPr="000663E8">
        <w:rPr>
          <w:lang w:val="ru-RU"/>
        </w:rPr>
        <w:t>в среднем за промежутки времени шло увеличение продаж литературы на 4%</w:t>
      </w:r>
      <w:r w:rsidR="00D21402">
        <w:rPr>
          <w:lang w:val="ru-RU"/>
        </w:rPr>
        <w:t xml:space="preserve">. </w:t>
      </w:r>
    </w:p>
    <w:p w14:paraId="67F568B4" w14:textId="253AA4A8" w:rsidR="000D697E" w:rsidRDefault="00D21402" w:rsidP="000663E8">
      <w:pPr>
        <w:ind w:firstLine="720"/>
        <w:jc w:val="both"/>
        <w:rPr>
          <w:lang w:val="ru-RU"/>
        </w:rPr>
      </w:pPr>
      <w:r>
        <w:rPr>
          <w:lang w:val="ru-RU"/>
        </w:rPr>
        <w:t>Для наглядности представлена диаграмма по цепному темпу прироста (рис. 11).</w:t>
      </w:r>
    </w:p>
    <w:p w14:paraId="0634EB42" w14:textId="40AA900A" w:rsidR="000D697E" w:rsidRDefault="00D21402" w:rsidP="00D21402">
      <w:pPr>
        <w:jc w:val="center"/>
        <w:rPr>
          <w:lang w:val="ru-RU"/>
        </w:rPr>
      </w:pPr>
      <w:r w:rsidRPr="00D21402">
        <w:rPr>
          <w:lang w:val="ru-RU"/>
        </w:rPr>
        <w:lastRenderedPageBreak/>
        <w:drawing>
          <wp:inline distT="0" distB="0" distL="0" distR="0" wp14:anchorId="6A64AABE" wp14:editId="32F7366E">
            <wp:extent cx="4601217" cy="278168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A6C2" w14:textId="547B859F" w:rsidR="00D21402" w:rsidRDefault="00D21402" w:rsidP="00562B23">
      <w:pPr>
        <w:spacing w:before="240"/>
        <w:jc w:val="center"/>
        <w:rPr>
          <w:lang w:val="ru-RU"/>
        </w:rPr>
      </w:pPr>
      <w:r>
        <w:rPr>
          <w:lang w:val="ru-RU"/>
        </w:rPr>
        <w:t>Рис.11. Диаграмма цепного темпа прироста</w:t>
      </w:r>
    </w:p>
    <w:p w14:paraId="5618B5B1" w14:textId="77777777" w:rsidR="00562B23" w:rsidRDefault="00562B23" w:rsidP="00D21402">
      <w:pPr>
        <w:pStyle w:val="ab"/>
        <w:rPr>
          <w:lang w:val="ru-RU"/>
        </w:rPr>
      </w:pPr>
      <w:r>
        <w:rPr>
          <w:lang w:val="ru-RU"/>
        </w:rPr>
        <w:br w:type="page"/>
      </w:r>
    </w:p>
    <w:p w14:paraId="1F88302F" w14:textId="264C3EFA" w:rsidR="000D697E" w:rsidRDefault="00D21402" w:rsidP="00D21402">
      <w:pPr>
        <w:pStyle w:val="ab"/>
        <w:rPr>
          <w:lang w:val="ru-RU"/>
        </w:rPr>
      </w:pPr>
      <w:bookmarkStart w:id="11" w:name="_Toc122553732"/>
      <w:r>
        <w:rPr>
          <w:lang w:val="ru-RU"/>
        </w:rPr>
        <w:lastRenderedPageBreak/>
        <w:t>Заключение</w:t>
      </w:r>
      <w:bookmarkEnd w:id="11"/>
    </w:p>
    <w:p w14:paraId="0D95847D" w14:textId="4B13149C" w:rsidR="00B75A38" w:rsidRDefault="00D21402" w:rsidP="00D21402">
      <w:pPr>
        <w:ind w:firstLine="720"/>
        <w:jc w:val="both"/>
        <w:rPr>
          <w:lang w:val="ru-RU"/>
        </w:rPr>
      </w:pPr>
      <w:r>
        <w:rPr>
          <w:lang w:val="ru-RU"/>
        </w:rPr>
        <w:t xml:space="preserve">В ходе курсовой работы били изучены </w:t>
      </w:r>
      <w:r w:rsidRPr="00D21402">
        <w:rPr>
          <w:lang w:val="ru-RU"/>
        </w:rPr>
        <w:t>инструменты статистического исследования как «сводка», «мастер сводных таблиц», «сортировка», «группировка», «фильтр», «анализ данных» «регрессия» и «показатели динамики»</w:t>
      </w:r>
      <w:r>
        <w:rPr>
          <w:lang w:val="ru-RU"/>
        </w:rPr>
        <w:t xml:space="preserve"> для анализа данных про восточную литературу издаваемую за 2020г. За основу литературы были взяты такие типы как манга, ранобе и манхва.</w:t>
      </w:r>
    </w:p>
    <w:p w14:paraId="360A8974" w14:textId="130583DB" w:rsidR="009464BC" w:rsidRDefault="009464BC" w:rsidP="00D21402">
      <w:pPr>
        <w:ind w:firstLine="720"/>
        <w:jc w:val="both"/>
        <w:rPr>
          <w:lang w:val="ru-RU"/>
        </w:rPr>
      </w:pPr>
      <w:r>
        <w:rPr>
          <w:lang w:val="ru-RU"/>
        </w:rPr>
        <w:t xml:space="preserve">Была поставлена гипотеза, что </w:t>
      </w:r>
      <w:r>
        <w:rPr>
          <w:lang w:val="ru-RU"/>
        </w:rPr>
        <w:t>с каждым новым годом тираж будет возрастать</w:t>
      </w:r>
      <w:r>
        <w:rPr>
          <w:lang w:val="ru-RU"/>
        </w:rPr>
        <w:t>, но выяснилось, что</w:t>
      </w:r>
      <w:r w:rsidRPr="009464BC">
        <w:rPr>
          <w:lang w:val="ru-RU"/>
        </w:rPr>
        <w:t xml:space="preserve"> </w:t>
      </w:r>
      <w:r>
        <w:rPr>
          <w:lang w:val="ru-RU"/>
        </w:rPr>
        <w:t>взаимосвяз</w:t>
      </w:r>
      <w:r>
        <w:rPr>
          <w:lang w:val="ru-RU"/>
        </w:rPr>
        <w:t>ь</w:t>
      </w:r>
      <w:r>
        <w:rPr>
          <w:lang w:val="ru-RU"/>
        </w:rPr>
        <w:t xml:space="preserve"> между ними очень мала</w:t>
      </w:r>
      <w:r>
        <w:rPr>
          <w:lang w:val="ru-RU"/>
        </w:rPr>
        <w:t>.</w:t>
      </w:r>
    </w:p>
    <w:p w14:paraId="787D4642" w14:textId="57B11AB6" w:rsidR="00B75A38" w:rsidRDefault="00D21402" w:rsidP="00B75A38">
      <w:pPr>
        <w:ind w:firstLine="720"/>
        <w:jc w:val="both"/>
        <w:rPr>
          <w:lang w:val="ru-RU"/>
        </w:rPr>
      </w:pPr>
      <w:r>
        <w:rPr>
          <w:lang w:val="ru-RU"/>
        </w:rPr>
        <w:t xml:space="preserve"> Исследование показало, что</w:t>
      </w:r>
      <w:r w:rsidR="00B75A38">
        <w:rPr>
          <w:lang w:val="ru-RU"/>
        </w:rPr>
        <w:t xml:space="preserve"> большая часть продукции выпускается в Москве под издательством </w:t>
      </w:r>
      <w:r w:rsidR="00181A49">
        <w:rPr>
          <w:lang w:val="ru-RU"/>
        </w:rPr>
        <w:t>«</w:t>
      </w:r>
      <w:r w:rsidR="00B75A38" w:rsidRPr="00B75A38">
        <w:rPr>
          <w:lang w:val="ru-RU"/>
        </w:rPr>
        <w:t>Азбука-Аттикус</w:t>
      </w:r>
      <w:r w:rsidR="00181A49">
        <w:rPr>
          <w:lang w:val="ru-RU"/>
        </w:rPr>
        <w:t>»</w:t>
      </w:r>
      <w:r w:rsidR="00B75A38">
        <w:rPr>
          <w:lang w:val="ru-RU"/>
        </w:rPr>
        <w:t xml:space="preserve"> и </w:t>
      </w:r>
      <w:r w:rsidR="00181A49">
        <w:rPr>
          <w:lang w:val="ru-RU"/>
        </w:rPr>
        <w:t>«</w:t>
      </w:r>
      <w:r w:rsidR="00B75A38" w:rsidRPr="00B75A38">
        <w:rPr>
          <w:lang w:val="ru-RU"/>
        </w:rPr>
        <w:t>Истари Комикс</w:t>
      </w:r>
      <w:r w:rsidR="00181A49">
        <w:rPr>
          <w:lang w:val="ru-RU"/>
        </w:rPr>
        <w:t>»</w:t>
      </w:r>
      <w:r w:rsidR="00B75A38">
        <w:rPr>
          <w:lang w:val="ru-RU"/>
        </w:rPr>
        <w:t>, в жанрах, преобладают фэнтези, драма и школа. Но издательства из СПб и Екатеринбурга</w:t>
      </w:r>
      <w:r w:rsidR="00181A49">
        <w:rPr>
          <w:lang w:val="ru-RU"/>
        </w:rPr>
        <w:t xml:space="preserve">, </w:t>
      </w:r>
      <w:r w:rsidR="00B75A38">
        <w:rPr>
          <w:lang w:val="ru-RU"/>
        </w:rPr>
        <w:t xml:space="preserve">такие как </w:t>
      </w:r>
      <w:r w:rsidR="00181A49">
        <w:rPr>
          <w:lang w:val="ru-RU"/>
        </w:rPr>
        <w:t>«</w:t>
      </w:r>
      <w:r w:rsidR="00B75A38" w:rsidRPr="00B75A38">
        <w:rPr>
          <w:lang w:val="ru-RU"/>
        </w:rPr>
        <w:t>XL Media</w:t>
      </w:r>
      <w:r w:rsidR="00181A49">
        <w:rPr>
          <w:lang w:val="ru-RU"/>
        </w:rPr>
        <w:t>»</w:t>
      </w:r>
      <w:r w:rsidR="00B75A38">
        <w:rPr>
          <w:lang w:val="ru-RU"/>
        </w:rPr>
        <w:t xml:space="preserve"> и </w:t>
      </w:r>
      <w:r w:rsidR="00181A49">
        <w:rPr>
          <w:lang w:val="ru-RU"/>
        </w:rPr>
        <w:t>«</w:t>
      </w:r>
      <w:r w:rsidR="00B75A38" w:rsidRPr="00B75A38">
        <w:rPr>
          <w:lang w:val="ru-RU"/>
        </w:rPr>
        <w:t>Фабрика комиксов</w:t>
      </w:r>
      <w:r w:rsidR="00181A49">
        <w:rPr>
          <w:lang w:val="ru-RU"/>
        </w:rPr>
        <w:t>»,</w:t>
      </w:r>
      <w:r w:rsidR="00B75A38">
        <w:rPr>
          <w:lang w:val="ru-RU"/>
        </w:rPr>
        <w:t xml:space="preserve"> не отстают от лидеров </w:t>
      </w:r>
      <w:r w:rsidR="00181A49">
        <w:rPr>
          <w:lang w:val="ru-RU"/>
        </w:rPr>
        <w:t>и, возможно</w:t>
      </w:r>
      <w:r w:rsidR="00B75A38">
        <w:rPr>
          <w:lang w:val="ru-RU"/>
        </w:rPr>
        <w:t>, скоро могут нагнать их.</w:t>
      </w:r>
      <w:r w:rsidR="00181A49">
        <w:rPr>
          <w:lang w:val="ru-RU"/>
        </w:rPr>
        <w:t xml:space="preserve"> При изучении рядов динамики было выявлено, что </w:t>
      </w:r>
      <w:r w:rsidR="00181A49" w:rsidRPr="000663E8">
        <w:rPr>
          <w:lang w:val="ru-RU"/>
        </w:rPr>
        <w:t>в среднем за промежутки времени шло увеличение продаж литературы на 4%</w:t>
      </w:r>
      <w:r w:rsidR="00181A49">
        <w:rPr>
          <w:lang w:val="ru-RU"/>
        </w:rPr>
        <w:t>.</w:t>
      </w:r>
      <w:r w:rsidR="00181A49">
        <w:rPr>
          <w:lang w:val="ru-RU"/>
        </w:rPr>
        <w:t xml:space="preserve"> Этот факт дает предположить увеличение продаж манги, ранобе и манхвы в России, а также что следует опираться на выпуск литературы по доминирующим жанрам – фэнтези</w:t>
      </w:r>
      <w:r w:rsidR="00181A49">
        <w:rPr>
          <w:lang w:val="ru-RU"/>
        </w:rPr>
        <w:t>, драма и школа</w:t>
      </w:r>
      <w:r w:rsidR="00181A49">
        <w:rPr>
          <w:lang w:val="ru-RU"/>
        </w:rPr>
        <w:t>.</w:t>
      </w:r>
    </w:p>
    <w:p w14:paraId="29D22E6B" w14:textId="602324FC" w:rsidR="00181A49" w:rsidRDefault="00181A49" w:rsidP="00B75A38">
      <w:pPr>
        <w:ind w:firstLine="720"/>
        <w:jc w:val="both"/>
        <w:rPr>
          <w:lang w:val="ru-RU"/>
        </w:rPr>
      </w:pPr>
      <w:r>
        <w:rPr>
          <w:lang w:val="ru-RU"/>
        </w:rPr>
        <w:t>Это исследование подойдет тем, кто хочет влиться в сферу продаж как издательства восточной литературы на рынке; книжным магазинам, которые примут к сведенью, что данное направление активно развивается</w:t>
      </w:r>
      <w:r w:rsidR="002B6CC9">
        <w:rPr>
          <w:lang w:val="ru-RU"/>
        </w:rPr>
        <w:t>; крупным издательствам, для продвижения своей работы.</w:t>
      </w:r>
    </w:p>
    <w:p w14:paraId="7BEB9C37" w14:textId="78FD4703" w:rsidR="00D21402" w:rsidRPr="00B75A38" w:rsidRDefault="00D21402" w:rsidP="00D21402">
      <w:pPr>
        <w:ind w:firstLine="720"/>
        <w:jc w:val="both"/>
        <w:rPr>
          <w:b/>
          <w:bCs/>
          <w:lang w:val="ru-RU"/>
        </w:rPr>
      </w:pPr>
    </w:p>
    <w:p w14:paraId="10574C6F" w14:textId="29829E19" w:rsidR="000D697E" w:rsidRDefault="000D697E" w:rsidP="009D7307">
      <w:pPr>
        <w:jc w:val="both"/>
        <w:rPr>
          <w:lang w:val="ru-RU"/>
        </w:rPr>
      </w:pPr>
    </w:p>
    <w:p w14:paraId="12F7F316" w14:textId="1798162D" w:rsidR="000D697E" w:rsidRDefault="000D697E" w:rsidP="009D7307">
      <w:pPr>
        <w:jc w:val="both"/>
        <w:rPr>
          <w:lang w:val="ru-RU"/>
        </w:rPr>
      </w:pPr>
    </w:p>
    <w:p w14:paraId="40977512" w14:textId="5E4630EA" w:rsidR="000D697E" w:rsidRDefault="000D697E" w:rsidP="009D7307">
      <w:pPr>
        <w:jc w:val="both"/>
        <w:rPr>
          <w:lang w:val="ru-RU"/>
        </w:rPr>
      </w:pPr>
    </w:p>
    <w:p w14:paraId="45CF62CA" w14:textId="1CA7BF56" w:rsidR="000D697E" w:rsidRDefault="000D697E" w:rsidP="009D7307">
      <w:pPr>
        <w:jc w:val="both"/>
        <w:rPr>
          <w:lang w:val="ru-RU"/>
        </w:rPr>
      </w:pPr>
    </w:p>
    <w:p w14:paraId="6A63F5F8" w14:textId="52F9320E" w:rsidR="000D697E" w:rsidRDefault="000D697E" w:rsidP="009D7307">
      <w:pPr>
        <w:jc w:val="both"/>
        <w:rPr>
          <w:lang w:val="ru-RU"/>
        </w:rPr>
      </w:pPr>
    </w:p>
    <w:p w14:paraId="2EEF0C17" w14:textId="77777777" w:rsidR="00562B23" w:rsidRDefault="00562B23" w:rsidP="009F2911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0DEA86C6" w14:textId="40DE65AA" w:rsidR="009F2911" w:rsidRDefault="00562B23" w:rsidP="00562B23">
      <w:pPr>
        <w:pStyle w:val="ab"/>
        <w:rPr>
          <w:lang w:val="ru-RU" w:eastAsia="ru-RU"/>
        </w:rPr>
      </w:pPr>
      <w:bookmarkStart w:id="12" w:name="_Toc122553733"/>
      <w:r>
        <w:rPr>
          <w:lang w:val="ru-RU" w:eastAsia="ru-RU"/>
        </w:rPr>
        <w:lastRenderedPageBreak/>
        <w:t>Список литературы</w:t>
      </w:r>
      <w:bookmarkEnd w:id="12"/>
    </w:p>
    <w:p w14:paraId="3B718184" w14:textId="761D129A" w:rsidR="00562B23" w:rsidRPr="00562B23" w:rsidRDefault="00166435" w:rsidP="00562B23">
      <w:pPr>
        <w:pStyle w:val="af4"/>
        <w:numPr>
          <w:ilvl w:val="0"/>
          <w:numId w:val="33"/>
        </w:numPr>
        <w:rPr>
          <w:rStyle w:val="a3"/>
          <w:color w:val="auto"/>
          <w:u w:val="none"/>
        </w:rPr>
      </w:pPr>
      <w:r w:rsidRPr="00166435">
        <w:rPr>
          <w:noProof/>
        </w:rPr>
        <w:t>Мастер сводных таблиц в Microsoft Excel</w:t>
      </w:r>
      <w:r>
        <w:rPr>
          <w:noProof/>
        </w:rPr>
        <w:t xml:space="preserve"> </w:t>
      </w:r>
      <w:r w:rsidRPr="00924EB7">
        <w:rPr>
          <w:noProof/>
        </w:rPr>
        <w:t>[электр. ресурс]</w:t>
      </w:r>
      <w:r>
        <w:rPr>
          <w:noProof/>
        </w:rPr>
        <w:t xml:space="preserve"> </w:t>
      </w:r>
      <w:hyperlink r:id="rId27" w:history="1">
        <w:r w:rsidR="00562B23" w:rsidRPr="00562B23">
          <w:rPr>
            <w:rStyle w:val="a3"/>
          </w:rPr>
          <w:t>htt</w:t>
        </w:r>
        <w:r w:rsidR="00562B23" w:rsidRPr="00562B23">
          <w:rPr>
            <w:rStyle w:val="a3"/>
          </w:rPr>
          <w:t>p</w:t>
        </w:r>
        <w:r w:rsidR="00562B23" w:rsidRPr="00562B23">
          <w:rPr>
            <w:rStyle w:val="a3"/>
          </w:rPr>
          <w:t>s://www.informatique-mania.com/ru/linformatique/excel-assistant-tableau-croise-dynamique/</w:t>
        </w:r>
      </w:hyperlink>
      <w:r w:rsidRPr="00166435">
        <w:rPr>
          <w:noProof/>
        </w:rPr>
        <w:t xml:space="preserve"> </w:t>
      </w:r>
      <w:r w:rsidRPr="00924EB7">
        <w:rPr>
          <w:noProof/>
        </w:rPr>
        <w:t xml:space="preserve">Дата обращения </w:t>
      </w:r>
      <w:r>
        <w:rPr>
          <w:noProof/>
        </w:rPr>
        <w:t>13</w:t>
      </w:r>
      <w:r w:rsidRPr="00924EB7">
        <w:rPr>
          <w:noProof/>
        </w:rPr>
        <w:t>.</w:t>
      </w:r>
      <w:r>
        <w:rPr>
          <w:noProof/>
        </w:rPr>
        <w:t>10</w:t>
      </w:r>
      <w:r w:rsidRPr="00924EB7">
        <w:rPr>
          <w:noProof/>
        </w:rPr>
        <w:t>.2022.</w:t>
      </w:r>
    </w:p>
    <w:p w14:paraId="278C0F18" w14:textId="55571A63" w:rsidR="00562B23" w:rsidRPr="00562B23" w:rsidRDefault="00166435" w:rsidP="002C7F3F">
      <w:pPr>
        <w:pStyle w:val="af4"/>
        <w:numPr>
          <w:ilvl w:val="0"/>
          <w:numId w:val="33"/>
        </w:numPr>
      </w:pPr>
      <w:r>
        <w:rPr>
          <w:noProof/>
        </w:rPr>
        <w:t>Полякова, В. В.</w:t>
      </w:r>
      <w:r>
        <w:rPr>
          <w:noProof/>
        </w:rPr>
        <w:t xml:space="preserve"> </w:t>
      </w:r>
      <w:r>
        <w:rPr>
          <w:noProof/>
        </w:rPr>
        <w:t>Основы теории статистики : [учеб. пособие] / В. В. Полякова, Н. В. Шаброва ; М-во образования и науки Рос. Федерации, Урал. федер. ун-т. – 2-е изд., испр. и доп. – Екатеринбург : Изд-во Урал. ун-та, 2015. – 148 с</w:t>
      </w:r>
      <w:r>
        <w:rPr>
          <w:noProof/>
        </w:rPr>
        <w:t>.</w:t>
      </w:r>
      <w:r w:rsidRPr="00166435">
        <w:rPr>
          <w:noProof/>
        </w:rPr>
        <w:t xml:space="preserve"> </w:t>
      </w:r>
      <w:r w:rsidRPr="00924EB7">
        <w:rPr>
          <w:noProof/>
        </w:rPr>
        <w:t xml:space="preserve">Дата обращения </w:t>
      </w:r>
      <w:r>
        <w:rPr>
          <w:noProof/>
        </w:rPr>
        <w:t>1</w:t>
      </w:r>
      <w:r>
        <w:rPr>
          <w:noProof/>
        </w:rPr>
        <w:t>6</w:t>
      </w:r>
      <w:r w:rsidRPr="00924EB7">
        <w:rPr>
          <w:noProof/>
        </w:rPr>
        <w:t>.</w:t>
      </w:r>
      <w:r>
        <w:rPr>
          <w:noProof/>
        </w:rPr>
        <w:t>10</w:t>
      </w:r>
      <w:r w:rsidRPr="00924EB7">
        <w:rPr>
          <w:noProof/>
        </w:rPr>
        <w:t>.2022.</w:t>
      </w:r>
    </w:p>
    <w:p w14:paraId="432BDF44" w14:textId="6F8A5DB6" w:rsidR="00562B23" w:rsidRPr="00562B23" w:rsidRDefault="00166435" w:rsidP="00562B23">
      <w:pPr>
        <w:pStyle w:val="af4"/>
        <w:numPr>
          <w:ilvl w:val="0"/>
          <w:numId w:val="33"/>
        </w:numPr>
      </w:pPr>
      <w:r w:rsidRPr="00166435">
        <w:rPr>
          <w:noProof/>
        </w:rPr>
        <w:t>Предметная область статистической науки</w:t>
      </w:r>
      <w:r w:rsidRPr="00166435">
        <w:rPr>
          <w:noProof/>
        </w:rPr>
        <w:t xml:space="preserve"> </w:t>
      </w:r>
      <w:r w:rsidRPr="00924EB7">
        <w:rPr>
          <w:noProof/>
        </w:rPr>
        <w:t>[электр. ресурс]</w:t>
      </w:r>
      <w:r>
        <w:rPr>
          <w:noProof/>
        </w:rPr>
        <w:t xml:space="preserve"> </w:t>
      </w:r>
      <w:hyperlink r:id="rId28" w:history="1">
        <w:r w:rsidR="00562B23" w:rsidRPr="00562B23">
          <w:rPr>
            <w:rStyle w:val="a3"/>
          </w:rPr>
          <w:t>https://cyberpedia.su/11x5fa4.html</w:t>
        </w:r>
      </w:hyperlink>
      <w:r w:rsidRPr="00166435">
        <w:rPr>
          <w:noProof/>
        </w:rPr>
        <w:t xml:space="preserve"> </w:t>
      </w:r>
      <w:r w:rsidRPr="00924EB7">
        <w:rPr>
          <w:noProof/>
        </w:rPr>
        <w:t xml:space="preserve">Дата обращения </w:t>
      </w:r>
      <w:r>
        <w:rPr>
          <w:noProof/>
        </w:rPr>
        <w:t>1</w:t>
      </w:r>
      <w:r>
        <w:rPr>
          <w:noProof/>
        </w:rPr>
        <w:t>4</w:t>
      </w:r>
      <w:r w:rsidRPr="00924EB7">
        <w:rPr>
          <w:noProof/>
        </w:rPr>
        <w:t>.</w:t>
      </w:r>
      <w:r>
        <w:rPr>
          <w:noProof/>
        </w:rPr>
        <w:t>10</w:t>
      </w:r>
      <w:r w:rsidRPr="00924EB7">
        <w:rPr>
          <w:noProof/>
        </w:rPr>
        <w:t>.2022.</w:t>
      </w:r>
    </w:p>
    <w:p w14:paraId="1B8D8EC9" w14:textId="4FE6157D" w:rsidR="00166435" w:rsidRPr="00562B23" w:rsidRDefault="00166435" w:rsidP="007F44CB">
      <w:pPr>
        <w:pStyle w:val="af4"/>
        <w:numPr>
          <w:ilvl w:val="0"/>
          <w:numId w:val="33"/>
        </w:numPr>
      </w:pPr>
      <w:r w:rsidRPr="00166435">
        <w:t>РЯДЫ ДИНАМИКИ И ИХ АНАЛИЗ.</w:t>
      </w:r>
      <w:r>
        <w:t xml:space="preserve"> </w:t>
      </w:r>
      <w:r w:rsidRPr="00924EB7">
        <w:rPr>
          <w:noProof/>
        </w:rPr>
        <w:t>[электр. ресурс]</w:t>
      </w:r>
      <w:r>
        <w:rPr>
          <w:noProof/>
        </w:rPr>
        <w:t xml:space="preserve"> </w:t>
      </w:r>
      <w:hyperlink r:id="rId29" w:history="1">
        <w:r w:rsidRPr="00C614C7">
          <w:rPr>
            <w:rStyle w:val="a3"/>
          </w:rPr>
          <w:t>https://tdmuv.com/kafedra/internal/socmedic/classes_stud/ru/med/lik/ptn/%D0%91%D0%B8%D0%BE%D1%81%D1%82%D0%B0%D1%82%D0%B8%D1%81%D1%82%D0%B8%D0%BA%D0%B0/4/02.%20%D0%A0%D1%8F%D0%B4%D1%8B%20%D0%B4%D0%B8%D0%BD%D0%B0%D0%BC%D0%B8%D0%BA%D0%B8%20%D0%B8%20%D0%B8%D1%85%20%D0%B0%D0%BD%D0%B0%D0%BB%D0%B8%D0%B7.htm</w:t>
        </w:r>
      </w:hyperlink>
      <w:r w:rsidRPr="00166435">
        <w:rPr>
          <w:noProof/>
        </w:rPr>
        <w:t xml:space="preserve"> </w:t>
      </w:r>
      <w:r w:rsidRPr="00924EB7">
        <w:rPr>
          <w:noProof/>
        </w:rPr>
        <w:t xml:space="preserve">Дата обращения </w:t>
      </w:r>
      <w:r>
        <w:rPr>
          <w:noProof/>
        </w:rPr>
        <w:t>22</w:t>
      </w:r>
      <w:r w:rsidRPr="00924EB7">
        <w:rPr>
          <w:noProof/>
        </w:rPr>
        <w:t>.</w:t>
      </w:r>
      <w:r>
        <w:rPr>
          <w:noProof/>
        </w:rPr>
        <w:t>10</w:t>
      </w:r>
      <w:r w:rsidRPr="00924EB7">
        <w:rPr>
          <w:noProof/>
        </w:rPr>
        <w:t>.2022.</w:t>
      </w:r>
    </w:p>
    <w:p w14:paraId="00D23F7C" w14:textId="56A8CDEB" w:rsidR="00562B23" w:rsidRDefault="00166435" w:rsidP="00431B0B">
      <w:pPr>
        <w:pStyle w:val="af4"/>
        <w:numPr>
          <w:ilvl w:val="0"/>
          <w:numId w:val="33"/>
        </w:numPr>
      </w:pPr>
      <w:r w:rsidRPr="00166435">
        <w:t>ТЕОРИЯ СТАТИСТИКИ. УЧЕБНИК</w:t>
      </w:r>
      <w:r>
        <w:t xml:space="preserve">: </w:t>
      </w:r>
      <w:r>
        <w:rPr>
          <w:noProof/>
        </w:rPr>
        <w:t xml:space="preserve">[учеб. пособие] </w:t>
      </w:r>
      <w:r>
        <w:rPr>
          <w:noProof/>
        </w:rPr>
        <w:t>/</w:t>
      </w:r>
      <w:r w:rsidRPr="00166435">
        <w:t>Под ред. Громыко Г.Л. М.: ИНФРА-М, 2019. - 465 с.</w:t>
      </w:r>
      <w:r w:rsidR="00695AAA">
        <w:t xml:space="preserve"> </w:t>
      </w:r>
      <w:r w:rsidR="00695AAA" w:rsidRPr="00924EB7">
        <w:rPr>
          <w:noProof/>
        </w:rPr>
        <w:t xml:space="preserve">Дата обращения </w:t>
      </w:r>
      <w:r w:rsidR="00695AAA">
        <w:rPr>
          <w:noProof/>
        </w:rPr>
        <w:t>18</w:t>
      </w:r>
      <w:r w:rsidR="00695AAA" w:rsidRPr="00924EB7">
        <w:rPr>
          <w:noProof/>
        </w:rPr>
        <w:t>.</w:t>
      </w:r>
      <w:r w:rsidR="00695AAA">
        <w:rPr>
          <w:noProof/>
        </w:rPr>
        <w:t>10</w:t>
      </w:r>
      <w:r w:rsidR="00695AAA" w:rsidRPr="00924EB7">
        <w:rPr>
          <w:noProof/>
        </w:rPr>
        <w:t>.2022.</w:t>
      </w:r>
    </w:p>
    <w:p w14:paraId="570999F4" w14:textId="505C51D7" w:rsidR="00166435" w:rsidRPr="00562B23" w:rsidRDefault="00695AAA" w:rsidP="000C77C3">
      <w:pPr>
        <w:pStyle w:val="af4"/>
        <w:numPr>
          <w:ilvl w:val="0"/>
          <w:numId w:val="33"/>
        </w:numPr>
      </w:pPr>
      <w:r>
        <w:t>ОБЩАЯ ТЕОРИЯ</w:t>
      </w:r>
      <w:r>
        <w:t xml:space="preserve"> СТАТИСТИКИ:</w:t>
      </w:r>
      <w:r>
        <w:t xml:space="preserve"> </w:t>
      </w:r>
      <w:r>
        <w:rPr>
          <w:noProof/>
        </w:rPr>
        <w:t>[учеб. пособие] /</w:t>
      </w:r>
      <w:r>
        <w:t xml:space="preserve"> Под ред. И.И. Елисеевой. — 5-е изд., перераб. и доп. — М.: Финансы и статистика, 2004. — 656 с</w:t>
      </w:r>
      <w:r>
        <w:t>.</w:t>
      </w:r>
      <w:r w:rsidRPr="00695AAA">
        <w:rPr>
          <w:noProof/>
        </w:rPr>
        <w:t xml:space="preserve"> </w:t>
      </w:r>
      <w:r w:rsidRPr="00924EB7">
        <w:rPr>
          <w:noProof/>
        </w:rPr>
        <w:t xml:space="preserve">Дата обращения </w:t>
      </w:r>
      <w:r>
        <w:rPr>
          <w:noProof/>
        </w:rPr>
        <w:t>2</w:t>
      </w:r>
      <w:r>
        <w:rPr>
          <w:noProof/>
        </w:rPr>
        <w:t>3</w:t>
      </w:r>
      <w:r w:rsidRPr="00924EB7">
        <w:rPr>
          <w:noProof/>
        </w:rPr>
        <w:t>.</w:t>
      </w:r>
      <w:r>
        <w:rPr>
          <w:noProof/>
        </w:rPr>
        <w:t>10</w:t>
      </w:r>
      <w:r w:rsidRPr="00924EB7">
        <w:rPr>
          <w:noProof/>
        </w:rPr>
        <w:t>.2022.</w:t>
      </w:r>
    </w:p>
    <w:p w14:paraId="724129D3" w14:textId="77777777" w:rsidR="00562B23" w:rsidRPr="00166435" w:rsidRDefault="00562B23" w:rsidP="00562B23">
      <w:pPr>
        <w:rPr>
          <w:lang w:val="ru-RU" w:eastAsia="ru-RU"/>
        </w:rPr>
      </w:pPr>
    </w:p>
    <w:p w14:paraId="64EC6B5D" w14:textId="6CC8E68A" w:rsidR="00562B23" w:rsidRPr="00166435" w:rsidRDefault="00562B23" w:rsidP="00562B23">
      <w:pPr>
        <w:rPr>
          <w:lang w:val="ru-RU" w:eastAsia="ru-RU"/>
        </w:rPr>
        <w:sectPr w:rsidR="00562B23" w:rsidRPr="00166435" w:rsidSect="008777F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CDFABB2" w14:textId="77777777" w:rsidR="00CE7B57" w:rsidRPr="00CE7B57" w:rsidRDefault="00CE7B57" w:rsidP="009D5DD3">
      <w:pPr>
        <w:pStyle w:val="ab"/>
        <w:jc w:val="right"/>
        <w:rPr>
          <w:lang w:val="ru-RU" w:eastAsia="ru-RU"/>
        </w:rPr>
      </w:pPr>
      <w:bookmarkStart w:id="13" w:name="_Toc122553734"/>
      <w:r w:rsidRPr="00CE7B57">
        <w:rPr>
          <w:lang w:val="ru-RU" w:eastAsia="ru-RU"/>
        </w:rPr>
        <w:lastRenderedPageBreak/>
        <w:t>Приложение 1. Техническое задание</w:t>
      </w:r>
      <w:bookmarkEnd w:id="13"/>
    </w:p>
    <w:p w14:paraId="0BCAAE7F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МИНОБРНАУКИ РОССИИ</w:t>
      </w:r>
    </w:p>
    <w:p w14:paraId="79950803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Федеральное государственное бюджетное</w:t>
      </w:r>
    </w:p>
    <w:p w14:paraId="65615F09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Образовательное учреждение высшего образования</w:t>
      </w:r>
    </w:p>
    <w:p w14:paraId="6387D786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«ЧЕРЕПОВЕЦКИЙ ГОСУДАРСТВЕННЫЙ УНИВЕРСИТЕТ»</w:t>
      </w:r>
    </w:p>
    <w:p w14:paraId="6D642829" w14:textId="77777777" w:rsidR="00CE7B57" w:rsidRPr="00CE7B57" w:rsidRDefault="00CE7B57" w:rsidP="00CE7B57">
      <w:pPr>
        <w:rPr>
          <w:lang w:val="ru-RU"/>
        </w:rPr>
      </w:pPr>
    </w:p>
    <w:p w14:paraId="3665B018" w14:textId="77777777" w:rsidR="00CE7B57" w:rsidRPr="00CE7B57" w:rsidRDefault="00CE7B57" w:rsidP="00CE7B57">
      <w:pPr>
        <w:rPr>
          <w:u w:val="single"/>
          <w:lang w:val="ru-RU"/>
        </w:rPr>
      </w:pPr>
      <w:r w:rsidRPr="00CE7B57">
        <w:rPr>
          <w:u w:val="single"/>
        </w:rPr>
        <w:t>                                     </w:t>
      </w:r>
      <w:r w:rsidRPr="00CE7B57">
        <w:rPr>
          <w:u w:val="single"/>
          <w:lang w:val="ru-RU"/>
        </w:rPr>
        <w:t>Институт информационных технологий</w:t>
      </w:r>
      <w:r w:rsidRPr="00CE7B57">
        <w:rPr>
          <w:u w:val="single"/>
        </w:rPr>
        <w:t>                                </w:t>
      </w:r>
    </w:p>
    <w:p w14:paraId="762164A7" w14:textId="77777777" w:rsidR="00CE7B57" w:rsidRPr="00CE7B57" w:rsidRDefault="00CE7B57" w:rsidP="00CE7B57">
      <w:pPr>
        <w:jc w:val="center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наименование института (факультета)</w:t>
      </w:r>
    </w:p>
    <w:p w14:paraId="7A1F55FF" w14:textId="77777777" w:rsidR="00CE7B57" w:rsidRPr="00CE7B57" w:rsidRDefault="00CE7B57" w:rsidP="00CE7B57">
      <w:pPr>
        <w:jc w:val="center"/>
        <w:rPr>
          <w:u w:val="single"/>
          <w:lang w:val="ru-RU"/>
        </w:rPr>
      </w:pPr>
      <w:r w:rsidRPr="00CE7B57">
        <w:rPr>
          <w:u w:val="single"/>
        </w:rPr>
        <w:t>                           </w:t>
      </w:r>
      <w:r w:rsidRPr="00CE7B57">
        <w:rPr>
          <w:u w:val="single"/>
          <w:lang w:val="ru-RU"/>
        </w:rPr>
        <w:t>Математическое и программное обеспечение ЭВМ</w:t>
      </w:r>
      <w:r w:rsidRPr="00CE7B57">
        <w:rPr>
          <w:u w:val="single"/>
        </w:rPr>
        <w:t>                       </w:t>
      </w:r>
    </w:p>
    <w:p w14:paraId="1F33173E" w14:textId="77777777" w:rsidR="00CE7B57" w:rsidRPr="00CE7B57" w:rsidRDefault="00CE7B57" w:rsidP="00CE7B57">
      <w:pPr>
        <w:jc w:val="center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наименование кафедры</w:t>
      </w:r>
    </w:p>
    <w:p w14:paraId="060F65E4" w14:textId="0D09A34E" w:rsidR="00CE7B57" w:rsidRPr="00CE7B57" w:rsidRDefault="00CE7B57" w:rsidP="00CE7B57">
      <w:pPr>
        <w:rPr>
          <w:u w:val="single"/>
          <w:lang w:val="ru-RU"/>
        </w:rPr>
      </w:pPr>
      <w:r w:rsidRPr="00CE7B57">
        <w:rPr>
          <w:u w:val="single"/>
        </w:rPr>
        <w:t>                                      </w:t>
      </w:r>
      <w:r w:rsidR="002B6CC9">
        <w:rPr>
          <w:u w:val="single"/>
          <w:lang w:val="ru-RU"/>
        </w:rPr>
        <w:t>_</w:t>
      </w:r>
      <w:r w:rsidRPr="00CE7B57">
        <w:rPr>
          <w:u w:val="single"/>
        </w:rPr>
        <w:t>    </w:t>
      </w:r>
      <w:r w:rsidR="002B6CC9" w:rsidRPr="002B6CC9">
        <w:rPr>
          <w:u w:val="single"/>
          <w:lang w:val="ru-RU"/>
        </w:rPr>
        <w:t>Прикладная статистика</w:t>
      </w:r>
      <w:r w:rsidR="002B6CC9" w:rsidRPr="002B6CC9">
        <w:rPr>
          <w:sz w:val="24"/>
          <w:szCs w:val="22"/>
          <w:u w:val="single"/>
          <w:lang w:val="ru-RU"/>
        </w:rPr>
        <w:t>______</w:t>
      </w:r>
      <w:r w:rsidR="002B6CC9">
        <w:rPr>
          <w:sz w:val="24"/>
          <w:szCs w:val="22"/>
          <w:u w:val="single"/>
          <w:lang w:val="ru-RU"/>
        </w:rPr>
        <w:t>____</w:t>
      </w:r>
      <w:r w:rsidR="002B6CC9" w:rsidRPr="002B6CC9">
        <w:rPr>
          <w:sz w:val="24"/>
          <w:szCs w:val="22"/>
          <w:u w:val="single"/>
          <w:lang w:val="ru-RU"/>
        </w:rPr>
        <w:t>_____________________</w:t>
      </w:r>
    </w:p>
    <w:p w14:paraId="17C4906E" w14:textId="77777777" w:rsidR="00CE7B57" w:rsidRPr="00CE7B57" w:rsidRDefault="00CE7B57" w:rsidP="00CE7B57">
      <w:pPr>
        <w:jc w:val="center"/>
        <w:rPr>
          <w:i/>
          <w:sz w:val="18"/>
          <w:szCs w:val="18"/>
          <w:lang w:val="ru-RU"/>
        </w:rPr>
      </w:pPr>
      <w:r w:rsidRPr="00CE7B57">
        <w:rPr>
          <w:i/>
          <w:sz w:val="18"/>
          <w:szCs w:val="18"/>
          <w:lang w:val="ru-RU"/>
        </w:rPr>
        <w:t>наименование дисциплины в соответствии с учебным планом</w:t>
      </w:r>
    </w:p>
    <w:p w14:paraId="6AE59311" w14:textId="77777777" w:rsidR="00CE7B57" w:rsidRPr="00CE7B57" w:rsidRDefault="00CE7B57" w:rsidP="00CE7B57">
      <w:pPr>
        <w:jc w:val="right"/>
        <w:rPr>
          <w:lang w:val="ru-RU"/>
        </w:rPr>
      </w:pPr>
    </w:p>
    <w:p w14:paraId="0447DB7B" w14:textId="77777777" w:rsidR="00CE7B57" w:rsidRPr="00CE7B57" w:rsidRDefault="00CE7B57" w:rsidP="00CE7B57">
      <w:pPr>
        <w:jc w:val="right"/>
        <w:rPr>
          <w:lang w:val="ru-RU"/>
        </w:rPr>
      </w:pPr>
    </w:p>
    <w:p w14:paraId="53BBAB2A" w14:textId="77777777" w:rsidR="00CE7B57" w:rsidRPr="00CE7B57" w:rsidRDefault="00CE7B57" w:rsidP="00CE7B57">
      <w:pPr>
        <w:jc w:val="right"/>
        <w:rPr>
          <w:lang w:val="ru-RU"/>
        </w:rPr>
      </w:pPr>
    </w:p>
    <w:p w14:paraId="61A24DE9" w14:textId="77777777" w:rsidR="00CE7B57" w:rsidRPr="00CE7B57" w:rsidRDefault="00CE7B57" w:rsidP="00CE7B57">
      <w:pPr>
        <w:jc w:val="right"/>
        <w:rPr>
          <w:lang w:val="ru-RU"/>
        </w:rPr>
      </w:pPr>
      <w:r w:rsidRPr="00CE7B57">
        <w:rPr>
          <w:lang w:val="ru-RU"/>
        </w:rPr>
        <w:t>УТВЕРЖДАЮ</w:t>
      </w:r>
    </w:p>
    <w:p w14:paraId="2A93D3D0" w14:textId="77777777" w:rsidR="00CE7B57" w:rsidRPr="00CE7B57" w:rsidRDefault="00CE7B57" w:rsidP="00CE7B57">
      <w:pPr>
        <w:jc w:val="right"/>
        <w:rPr>
          <w:lang w:val="ru-RU"/>
        </w:rPr>
      </w:pPr>
      <w:r w:rsidRPr="00CE7B57">
        <w:rPr>
          <w:lang w:val="ru-RU"/>
        </w:rPr>
        <w:t xml:space="preserve">Зав. кафедрой </w:t>
      </w:r>
      <w:r w:rsidRPr="00CE7B57">
        <w:rPr>
          <w:u w:val="single"/>
        </w:rPr>
        <w:t>                 </w:t>
      </w:r>
      <w:r w:rsidRPr="00CE7B57">
        <w:rPr>
          <w:lang w:val="ru-RU"/>
        </w:rPr>
        <w:t>,</w:t>
      </w:r>
    </w:p>
    <w:p w14:paraId="0431A92F" w14:textId="77777777" w:rsidR="00CE7B57" w:rsidRPr="00CE7B57" w:rsidRDefault="00CE7B57" w:rsidP="00CE7B57">
      <w:pPr>
        <w:jc w:val="right"/>
        <w:rPr>
          <w:lang w:val="ru-RU"/>
        </w:rPr>
      </w:pPr>
      <w:r w:rsidRPr="00CE7B57">
        <w:rPr>
          <w:lang w:val="ru-RU"/>
        </w:rPr>
        <w:t>д. т. н., профессор</w:t>
      </w:r>
      <w:r w:rsidRPr="00CE7B57">
        <w:t> </w:t>
      </w:r>
      <w:r w:rsidRPr="00CE7B57">
        <w:rPr>
          <w:u w:val="single"/>
        </w:rPr>
        <w:t>                  </w:t>
      </w:r>
      <w:r w:rsidRPr="00CE7B57">
        <w:rPr>
          <w:lang w:val="ru-RU"/>
        </w:rPr>
        <w:t xml:space="preserve"> Ершов Е. В.</w:t>
      </w:r>
    </w:p>
    <w:p w14:paraId="003422A8" w14:textId="77777777" w:rsidR="00CE7B57" w:rsidRPr="00CE7B57" w:rsidRDefault="00CE7B57" w:rsidP="00CE7B57">
      <w:pPr>
        <w:jc w:val="right"/>
        <w:rPr>
          <w:lang w:val="ru-RU"/>
        </w:rPr>
      </w:pPr>
      <w:r w:rsidRPr="00CE7B57">
        <w:rPr>
          <w:lang w:val="ru-RU"/>
        </w:rPr>
        <w:t>«</w:t>
      </w:r>
      <w:r w:rsidRPr="00CE7B57">
        <w:rPr>
          <w:u w:val="single"/>
        </w:rPr>
        <w:t>      </w:t>
      </w:r>
      <w:r w:rsidRPr="00CE7B57">
        <w:rPr>
          <w:lang w:val="ru-RU"/>
        </w:rPr>
        <w:t xml:space="preserve">» </w:t>
      </w:r>
      <w:r w:rsidRPr="00CE7B57">
        <w:rPr>
          <w:u w:val="single"/>
        </w:rPr>
        <w:t>                     </w:t>
      </w:r>
      <w:r w:rsidRPr="00CE7B57">
        <w:rPr>
          <w:lang w:val="ru-RU"/>
        </w:rPr>
        <w:t xml:space="preserve"> 2022 г.</w:t>
      </w:r>
    </w:p>
    <w:p w14:paraId="6B222B72" w14:textId="77777777" w:rsidR="00CE7B57" w:rsidRPr="00CE7B57" w:rsidRDefault="00CE7B57" w:rsidP="00CE7B57">
      <w:pPr>
        <w:rPr>
          <w:lang w:val="ru-RU"/>
        </w:rPr>
      </w:pPr>
    </w:p>
    <w:p w14:paraId="18E998E6" w14:textId="77777777" w:rsidR="00CE7B57" w:rsidRPr="00CE7B57" w:rsidRDefault="00CE7B57" w:rsidP="00CE7B57">
      <w:pPr>
        <w:rPr>
          <w:lang w:val="ru-RU"/>
        </w:rPr>
      </w:pPr>
    </w:p>
    <w:p w14:paraId="549B6162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Программирование на языке высокого уровня</w:t>
      </w:r>
    </w:p>
    <w:p w14:paraId="67F3BE6C" w14:textId="77777777" w:rsidR="00CE7B57" w:rsidRPr="00CE7B57" w:rsidRDefault="00CE7B57" w:rsidP="00CE7B57">
      <w:pPr>
        <w:jc w:val="center"/>
        <w:rPr>
          <w:lang w:val="ru-RU"/>
        </w:rPr>
      </w:pPr>
    </w:p>
    <w:p w14:paraId="0CDD1C90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Техническое задание на курсовой проект</w:t>
      </w:r>
    </w:p>
    <w:p w14:paraId="199D864C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Листов 4</w:t>
      </w:r>
    </w:p>
    <w:p w14:paraId="4B35DE1C" w14:textId="77777777" w:rsidR="00CE7B57" w:rsidRPr="00CE7B57" w:rsidRDefault="00CE7B57" w:rsidP="00CE7B57">
      <w:pPr>
        <w:jc w:val="center"/>
        <w:rPr>
          <w:lang w:val="ru-RU"/>
        </w:rPr>
      </w:pPr>
    </w:p>
    <w:p w14:paraId="6C96C377" w14:textId="77777777" w:rsidR="00CE7B57" w:rsidRPr="00CE7B57" w:rsidRDefault="00CE7B57" w:rsidP="00CE7B57">
      <w:pPr>
        <w:jc w:val="center"/>
        <w:rPr>
          <w:lang w:val="ru-RU"/>
        </w:rPr>
      </w:pPr>
    </w:p>
    <w:p w14:paraId="6ED5B0A0" w14:textId="77777777" w:rsidR="00CE7B57" w:rsidRPr="00CE7B57" w:rsidRDefault="00CE7B57" w:rsidP="00CE7B57">
      <w:pPr>
        <w:jc w:val="center"/>
        <w:rPr>
          <w:lang w:val="ru-RU"/>
        </w:rPr>
      </w:pPr>
    </w:p>
    <w:p w14:paraId="16548CED" w14:textId="77777777" w:rsidR="002B6CC9" w:rsidRDefault="00CE7B57" w:rsidP="002B6CC9">
      <w:pPr>
        <w:ind w:left="5245"/>
        <w:rPr>
          <w:u w:val="single"/>
          <w:lang w:val="ru-RU"/>
        </w:rPr>
      </w:pPr>
      <w:r w:rsidRPr="00CE7B57">
        <w:rPr>
          <w:lang w:val="ru-RU"/>
        </w:rPr>
        <w:t xml:space="preserve">Руководитель </w:t>
      </w:r>
      <w:r w:rsidRPr="00CE7B57">
        <w:rPr>
          <w:u w:val="single"/>
        </w:rPr>
        <w:t>   </w:t>
      </w:r>
      <w:r w:rsidR="00A07972">
        <w:rPr>
          <w:u w:val="single"/>
          <w:lang w:val="ru-RU"/>
        </w:rPr>
        <w:t xml:space="preserve">  </w:t>
      </w:r>
      <w:r w:rsidR="002B6CC9" w:rsidRPr="002B6CC9">
        <w:rPr>
          <w:u w:val="single"/>
          <w:lang w:val="ru-RU"/>
        </w:rPr>
        <w:t>Гонтарева И</w:t>
      </w:r>
      <w:r w:rsidR="002B6CC9">
        <w:rPr>
          <w:u w:val="single"/>
          <w:lang w:val="ru-RU"/>
        </w:rPr>
        <w:t xml:space="preserve">. </w:t>
      </w:r>
      <w:r w:rsidR="002B6CC9" w:rsidRPr="002B6CC9">
        <w:rPr>
          <w:u w:val="single"/>
          <w:lang w:val="ru-RU"/>
        </w:rPr>
        <w:t>Б</w:t>
      </w:r>
      <w:r w:rsidR="002B6CC9">
        <w:rPr>
          <w:u w:val="single"/>
          <w:lang w:val="ru-RU"/>
        </w:rPr>
        <w:t>.</w:t>
      </w:r>
    </w:p>
    <w:p w14:paraId="0D21ECDA" w14:textId="767FB573" w:rsidR="00CE7B57" w:rsidRPr="00CE7B57" w:rsidRDefault="002B6CC9" w:rsidP="002B6CC9">
      <w:pPr>
        <w:ind w:left="5245"/>
        <w:rPr>
          <w:i/>
          <w:vertAlign w:val="superscript"/>
          <w:lang w:val="ru-RU"/>
        </w:rPr>
      </w:pPr>
      <w:r w:rsidRPr="002B6CC9">
        <w:rPr>
          <w:lang w:val="ru-RU"/>
        </w:rPr>
        <w:t xml:space="preserve">                              </w:t>
      </w:r>
      <w:r w:rsidR="00CE7B57" w:rsidRPr="00CE7B57">
        <w:rPr>
          <w:i/>
          <w:vertAlign w:val="superscript"/>
          <w:lang w:val="ru-RU"/>
        </w:rPr>
        <w:t>ФИО преподавателя</w:t>
      </w:r>
    </w:p>
    <w:p w14:paraId="698826E2" w14:textId="77777777" w:rsidR="00CE7B57" w:rsidRPr="00CE7B57" w:rsidRDefault="00CE7B57" w:rsidP="00CE7B57">
      <w:pPr>
        <w:ind w:left="5245"/>
        <w:rPr>
          <w:lang w:val="ru-RU"/>
        </w:rPr>
      </w:pPr>
      <w:r w:rsidRPr="00CE7B57">
        <w:rPr>
          <w:lang w:val="ru-RU"/>
        </w:rPr>
        <w:t>Исполнитель</w:t>
      </w:r>
    </w:p>
    <w:p w14:paraId="27489514" w14:textId="77777777" w:rsidR="00CE7B57" w:rsidRPr="00CE7B57" w:rsidRDefault="00CE7B57" w:rsidP="00CE7B57">
      <w:pPr>
        <w:ind w:left="5670"/>
        <w:rPr>
          <w:u w:val="single"/>
          <w:lang w:val="ru-RU"/>
        </w:rPr>
      </w:pPr>
      <w:r w:rsidRPr="00CE7B57">
        <w:rPr>
          <w:lang w:val="ru-RU"/>
        </w:rPr>
        <w:t xml:space="preserve">студент </w:t>
      </w:r>
      <w:r w:rsidRPr="00CE7B57">
        <w:rPr>
          <w:u w:val="single"/>
        </w:rPr>
        <w:t>          </w:t>
      </w:r>
      <w:r w:rsidRPr="00CE7B57">
        <w:rPr>
          <w:u w:val="single"/>
          <w:lang w:val="ru-RU"/>
        </w:rPr>
        <w:t>1ПИб-01-1оп-21</w:t>
      </w:r>
      <w:r w:rsidRPr="00CE7B57">
        <w:rPr>
          <w:u w:val="single"/>
        </w:rPr>
        <w:t>    </w:t>
      </w:r>
    </w:p>
    <w:p w14:paraId="268BE61A" w14:textId="77777777" w:rsidR="00CE7B57" w:rsidRPr="00CE7B57" w:rsidRDefault="00CE7B57" w:rsidP="00CE7B57">
      <w:pPr>
        <w:ind w:left="7797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группа</w:t>
      </w:r>
    </w:p>
    <w:p w14:paraId="60073202" w14:textId="13E321F0" w:rsidR="00CE7B57" w:rsidRPr="00CE7B57" w:rsidRDefault="00CE7B57" w:rsidP="00A66134">
      <w:pPr>
        <w:ind w:left="5245"/>
        <w:rPr>
          <w:u w:val="single"/>
          <w:lang w:val="ru-RU"/>
        </w:rPr>
      </w:pPr>
      <w:r w:rsidRPr="00CE7B57">
        <w:rPr>
          <w:u w:val="single"/>
          <w:lang w:val="ru-RU"/>
        </w:rPr>
        <w:t xml:space="preserve"> </w:t>
      </w:r>
      <w:r w:rsidR="00A66134">
        <w:rPr>
          <w:u w:val="single"/>
          <w:lang w:val="ru-RU"/>
        </w:rPr>
        <w:t xml:space="preserve">  Пикалова Анастасия Сергеевна</w:t>
      </w:r>
      <w:r w:rsidRPr="00CE7B57">
        <w:rPr>
          <w:u w:val="single"/>
          <w:lang w:val="ru-RU"/>
        </w:rPr>
        <w:t xml:space="preserve">   </w:t>
      </w:r>
      <w:r w:rsidRPr="00CE7B57">
        <w:rPr>
          <w:u w:val="single"/>
        </w:rPr>
        <w:t>  </w:t>
      </w:r>
      <w:r w:rsidRPr="00CE7B57">
        <w:rPr>
          <w:u w:val="single"/>
          <w:lang w:val="ru-RU"/>
        </w:rPr>
        <w:t xml:space="preserve"> </w:t>
      </w:r>
    </w:p>
    <w:p w14:paraId="0F166A45" w14:textId="77777777" w:rsidR="00CE7B57" w:rsidRPr="00CE7B57" w:rsidRDefault="00CE7B57" w:rsidP="00CE7B57">
      <w:pPr>
        <w:ind w:left="6663"/>
        <w:rPr>
          <w:i/>
          <w:vertAlign w:val="superscript"/>
          <w:lang w:val="ru-RU"/>
        </w:rPr>
      </w:pPr>
      <w:r w:rsidRPr="00CE7B57">
        <w:rPr>
          <w:i/>
          <w:vertAlign w:val="superscript"/>
          <w:lang w:val="ru-RU"/>
        </w:rPr>
        <w:t>Фамилия, имя, отчество</w:t>
      </w:r>
    </w:p>
    <w:p w14:paraId="69F78FFD" w14:textId="77777777" w:rsidR="00CE7B57" w:rsidRPr="00CE7B57" w:rsidRDefault="00CE7B57" w:rsidP="00CE7B57">
      <w:pPr>
        <w:rPr>
          <w:lang w:val="ru-RU"/>
        </w:rPr>
      </w:pPr>
    </w:p>
    <w:p w14:paraId="595BBC38" w14:textId="77777777" w:rsidR="00CE7B57" w:rsidRPr="00CE7B57" w:rsidRDefault="00CE7B57" w:rsidP="00CE7B57">
      <w:pPr>
        <w:rPr>
          <w:lang w:val="ru-RU"/>
        </w:rPr>
      </w:pPr>
    </w:p>
    <w:p w14:paraId="2F508BFB" w14:textId="77777777" w:rsidR="00CE7B57" w:rsidRPr="00CE7B57" w:rsidRDefault="00CE7B57" w:rsidP="00CE7B57">
      <w:pPr>
        <w:rPr>
          <w:lang w:val="ru-RU"/>
        </w:rPr>
      </w:pPr>
    </w:p>
    <w:p w14:paraId="4016FBA4" w14:textId="77777777" w:rsidR="00CE7B57" w:rsidRPr="00CE7B57" w:rsidRDefault="00CE7B57" w:rsidP="00CE7B57">
      <w:pPr>
        <w:rPr>
          <w:lang w:val="ru-RU"/>
        </w:rPr>
      </w:pPr>
    </w:p>
    <w:p w14:paraId="4CC0AC27" w14:textId="77777777" w:rsidR="00CE7B57" w:rsidRPr="00CE7B57" w:rsidRDefault="00CE7B57" w:rsidP="00CE7B57">
      <w:pPr>
        <w:rPr>
          <w:lang w:val="ru-RU"/>
        </w:rPr>
      </w:pPr>
    </w:p>
    <w:p w14:paraId="16992B63" w14:textId="77777777" w:rsidR="00CE7B57" w:rsidRPr="00CE7B57" w:rsidRDefault="00CE7B57" w:rsidP="00CE7B57">
      <w:pPr>
        <w:rPr>
          <w:lang w:val="ru-RU"/>
        </w:rPr>
      </w:pPr>
    </w:p>
    <w:p w14:paraId="0D2238EE" w14:textId="77777777" w:rsidR="00CE7B57" w:rsidRPr="00CE7B57" w:rsidRDefault="00CE7B57" w:rsidP="00CE7B57">
      <w:pPr>
        <w:rPr>
          <w:lang w:val="ru-RU"/>
        </w:rPr>
      </w:pPr>
    </w:p>
    <w:p w14:paraId="74EEAC45" w14:textId="77777777" w:rsidR="00CE7B57" w:rsidRPr="00CE7B57" w:rsidRDefault="00CE7B57" w:rsidP="00CE7B57">
      <w:pPr>
        <w:rPr>
          <w:lang w:val="ru-RU"/>
        </w:rPr>
      </w:pPr>
    </w:p>
    <w:p w14:paraId="0353BA8C" w14:textId="77777777" w:rsidR="00CE7B57" w:rsidRPr="00CE7B57" w:rsidRDefault="00CE7B57" w:rsidP="00CE7B57">
      <w:pPr>
        <w:jc w:val="center"/>
        <w:rPr>
          <w:lang w:val="ru-RU"/>
        </w:rPr>
        <w:sectPr w:rsidR="00CE7B57" w:rsidRPr="00CE7B57" w:rsidSect="008777F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CE7B57">
        <w:rPr>
          <w:lang w:val="ru-RU"/>
        </w:rPr>
        <w:t>2022 год</w:t>
      </w:r>
    </w:p>
    <w:p w14:paraId="3E283A7E" w14:textId="77777777" w:rsidR="00CE7B57" w:rsidRPr="00CE7B57" w:rsidRDefault="00CE7B57" w:rsidP="00CE7B57">
      <w:pPr>
        <w:jc w:val="both"/>
        <w:rPr>
          <w:lang w:val="ru-RU"/>
        </w:rPr>
      </w:pPr>
      <w:r w:rsidRPr="00CE7B57">
        <w:rPr>
          <w:lang w:val="ru-RU"/>
        </w:rPr>
        <w:lastRenderedPageBreak/>
        <w:t>Введение</w:t>
      </w:r>
    </w:p>
    <w:p w14:paraId="2858BF01" w14:textId="77777777" w:rsidR="00CE7B57" w:rsidRPr="00CE7B57" w:rsidRDefault="00CE7B57" w:rsidP="00CE7B57">
      <w:pPr>
        <w:jc w:val="both"/>
        <w:rPr>
          <w:lang w:val="ru-RU"/>
        </w:rPr>
      </w:pPr>
    </w:p>
    <w:p w14:paraId="6FA461ED" w14:textId="5D6485E5" w:rsidR="00CE7B57" w:rsidRPr="00CE7B57" w:rsidRDefault="00CE7B57" w:rsidP="00CE7B57">
      <w:pPr>
        <w:ind w:firstLine="426"/>
        <w:jc w:val="both"/>
        <w:rPr>
          <w:lang w:val="ru-RU"/>
        </w:rPr>
      </w:pPr>
      <w:r w:rsidRPr="00CE7B57">
        <w:rPr>
          <w:lang w:val="ru-RU"/>
        </w:rPr>
        <w:t xml:space="preserve">Курсовая работа направлена </w:t>
      </w:r>
      <w:r w:rsidR="002B6CC9">
        <w:rPr>
          <w:lang w:val="ru-RU"/>
        </w:rPr>
        <w:t xml:space="preserve">исследование </w:t>
      </w:r>
      <w:r w:rsidR="002B6CC9" w:rsidRPr="002B6CC9">
        <w:rPr>
          <w:lang w:val="ru-RU"/>
        </w:rPr>
        <w:t>наиболее востребованн</w:t>
      </w:r>
      <w:r w:rsidR="002B6CC9">
        <w:rPr>
          <w:lang w:val="ru-RU"/>
        </w:rPr>
        <w:t>ой</w:t>
      </w:r>
      <w:r w:rsidR="002B6CC9" w:rsidRPr="002B6CC9">
        <w:rPr>
          <w:lang w:val="ru-RU"/>
        </w:rPr>
        <w:t xml:space="preserve"> литературу для читателей манги и ранобе, чтобы в будущем на рынке выросла окупаемость и заинтересованность к этому типу литературы, а также дать издателям знать, что будет востребовано в ближайшие годы</w:t>
      </w:r>
      <w:r w:rsidRPr="00CE7B57">
        <w:rPr>
          <w:lang w:val="ru-RU"/>
        </w:rPr>
        <w:t>.</w:t>
      </w:r>
    </w:p>
    <w:p w14:paraId="104DB5C4" w14:textId="77777777" w:rsidR="00CE7B57" w:rsidRPr="00CE7B57" w:rsidRDefault="00CE7B57" w:rsidP="00CE7B57">
      <w:pPr>
        <w:jc w:val="both"/>
        <w:rPr>
          <w:lang w:val="ru-RU"/>
        </w:rPr>
      </w:pPr>
    </w:p>
    <w:p w14:paraId="1042CCA4" w14:textId="77777777" w:rsidR="00CE7B57" w:rsidRPr="00CE7B57" w:rsidRDefault="00CE7B57" w:rsidP="00CE7B57">
      <w:pPr>
        <w:jc w:val="both"/>
        <w:rPr>
          <w:lang w:val="ru-RU"/>
        </w:rPr>
      </w:pPr>
      <w:r w:rsidRPr="00CE7B57">
        <w:rPr>
          <w:lang w:val="ru-RU"/>
        </w:rPr>
        <w:t>1. Основания для разработки</w:t>
      </w:r>
    </w:p>
    <w:p w14:paraId="6DB15809" w14:textId="44032FA8" w:rsidR="00CE7B57" w:rsidRPr="00CE7B57" w:rsidRDefault="00CE7B57" w:rsidP="00CE7B57">
      <w:pPr>
        <w:ind w:firstLine="426"/>
        <w:jc w:val="both"/>
        <w:rPr>
          <w:lang w:val="ru-RU"/>
        </w:rPr>
      </w:pPr>
      <w:r w:rsidRPr="00CE7B57">
        <w:rPr>
          <w:szCs w:val="28"/>
          <w:lang w:val="ru-RU" w:eastAsia="ru-RU"/>
        </w:rPr>
        <w:t xml:space="preserve">Основанием для разработки является задание </w:t>
      </w:r>
      <w:r w:rsidRPr="00CE7B57">
        <w:rPr>
          <w:lang w:val="ru-RU"/>
        </w:rPr>
        <w:t>на курсовую работу по дисциплине «</w:t>
      </w:r>
      <w:r w:rsidR="002B6CC9" w:rsidRPr="002B6CC9">
        <w:rPr>
          <w:lang w:val="ru-RU"/>
        </w:rPr>
        <w:t>Прикладная статистика</w:t>
      </w:r>
      <w:r w:rsidRPr="00CE7B57">
        <w:rPr>
          <w:lang w:val="ru-RU"/>
        </w:rPr>
        <w:t>», выданное на кафедре МПО ЭВМ ИИТ ЧГУ.</w:t>
      </w:r>
    </w:p>
    <w:p w14:paraId="478B54C5" w14:textId="2DA1320A" w:rsidR="00CE7B57" w:rsidRPr="00CE7B57" w:rsidRDefault="00CE7B57" w:rsidP="00CE7B57">
      <w:pPr>
        <w:ind w:firstLine="426"/>
        <w:jc w:val="both"/>
        <w:rPr>
          <w:lang w:val="ru-RU"/>
        </w:rPr>
      </w:pPr>
      <w:r w:rsidRPr="00CE7B57">
        <w:rPr>
          <w:lang w:val="ru-RU"/>
        </w:rPr>
        <w:t xml:space="preserve">Тема разработки: </w:t>
      </w:r>
      <w:r w:rsidR="002B6CC9" w:rsidRPr="002B6CC9">
        <w:rPr>
          <w:lang w:val="ru-RU"/>
        </w:rPr>
        <w:t>«Исследование восточной литературы для рынка в России</w:t>
      </w:r>
      <w:r w:rsidR="002B6CC9">
        <w:rPr>
          <w:lang w:val="ru-RU"/>
        </w:rPr>
        <w:t xml:space="preserve"> за 2020г.</w:t>
      </w:r>
      <w:r w:rsidR="002B6CC9" w:rsidRPr="002B6CC9">
        <w:rPr>
          <w:lang w:val="ru-RU"/>
        </w:rPr>
        <w:t>»</w:t>
      </w:r>
      <w:r w:rsidRPr="00CE7B57">
        <w:rPr>
          <w:lang w:val="ru-RU"/>
        </w:rPr>
        <w:t>.</w:t>
      </w:r>
    </w:p>
    <w:p w14:paraId="473FDB03" w14:textId="77777777" w:rsidR="00CE7B57" w:rsidRPr="00CE7B57" w:rsidRDefault="00CE7B57" w:rsidP="00CE7B57">
      <w:pPr>
        <w:jc w:val="both"/>
        <w:rPr>
          <w:lang w:val="ru-RU"/>
        </w:rPr>
      </w:pPr>
    </w:p>
    <w:p w14:paraId="77C1ECEF" w14:textId="77777777" w:rsidR="00CE7B57" w:rsidRPr="00CE7B57" w:rsidRDefault="00CE7B57" w:rsidP="00CE7B57">
      <w:pPr>
        <w:jc w:val="both"/>
        <w:rPr>
          <w:lang w:val="ru-RU"/>
        </w:rPr>
      </w:pPr>
      <w:r w:rsidRPr="00CE7B57">
        <w:rPr>
          <w:lang w:val="ru-RU"/>
        </w:rPr>
        <w:t>2. Назначение разработки</w:t>
      </w:r>
    </w:p>
    <w:p w14:paraId="65AB8DC6" w14:textId="475FB92A" w:rsidR="00CE7B57" w:rsidRPr="00CE7B57" w:rsidRDefault="00CE7B57" w:rsidP="00CE7B57">
      <w:pPr>
        <w:ind w:firstLine="426"/>
        <w:jc w:val="both"/>
        <w:rPr>
          <w:lang w:val="ru-RU"/>
        </w:rPr>
      </w:pPr>
      <w:r w:rsidRPr="00CE7B57">
        <w:rPr>
          <w:lang w:val="ru-RU"/>
        </w:rPr>
        <w:t xml:space="preserve">Основной задачей курсовой работы является </w:t>
      </w:r>
      <w:r w:rsidR="002B6CC9">
        <w:rPr>
          <w:lang w:val="ru-RU"/>
        </w:rPr>
        <w:t xml:space="preserve">исследовать тенденцию развития манги, ранобе и манхвы в России за 2020г., чтобы дать прогноз </w:t>
      </w:r>
      <w:r w:rsidR="009464BC" w:rsidRPr="009464BC">
        <w:rPr>
          <w:lang w:val="ru-RU"/>
        </w:rPr>
        <w:t>в ближайшем будущем</w:t>
      </w:r>
      <w:r w:rsidR="00A66134">
        <w:rPr>
          <w:lang w:val="ru-RU"/>
        </w:rPr>
        <w:t>.</w:t>
      </w:r>
    </w:p>
    <w:p w14:paraId="016AD600" w14:textId="77777777" w:rsidR="00CE7B57" w:rsidRPr="00CE7B57" w:rsidRDefault="00CE7B57" w:rsidP="00CE7B57">
      <w:pPr>
        <w:jc w:val="both"/>
        <w:rPr>
          <w:lang w:val="ru-RU"/>
        </w:rPr>
      </w:pPr>
    </w:p>
    <w:p w14:paraId="7AA07525" w14:textId="77777777" w:rsidR="00CE7B57" w:rsidRPr="00CE7B57" w:rsidRDefault="00CE7B57" w:rsidP="00CE7B57">
      <w:pPr>
        <w:jc w:val="both"/>
        <w:rPr>
          <w:lang w:val="ru-RU"/>
        </w:rPr>
      </w:pPr>
      <w:r w:rsidRPr="00CE7B57">
        <w:rPr>
          <w:lang w:val="ru-RU"/>
        </w:rPr>
        <w:t>3. Требования к программе</w:t>
      </w:r>
    </w:p>
    <w:p w14:paraId="78BB00A7" w14:textId="77777777" w:rsidR="00CE7B57" w:rsidRPr="00CE7B57" w:rsidRDefault="00CE7B57" w:rsidP="00CE7B57">
      <w:pPr>
        <w:rPr>
          <w:lang w:val="ru-RU"/>
        </w:rPr>
      </w:pPr>
    </w:p>
    <w:p w14:paraId="391507EC" w14:textId="77777777" w:rsidR="00CE7B57" w:rsidRPr="00CE7B57" w:rsidRDefault="00CE7B57" w:rsidP="00CE7B57">
      <w:pPr>
        <w:ind w:firstLine="426"/>
        <w:jc w:val="both"/>
        <w:rPr>
          <w:lang w:val="ru-RU"/>
        </w:rPr>
      </w:pPr>
      <w:r w:rsidRPr="00CE7B57">
        <w:rPr>
          <w:lang w:val="ru-RU"/>
        </w:rPr>
        <w:t>3.1 Требования к функциональным характеристикам</w:t>
      </w:r>
    </w:p>
    <w:p w14:paraId="05A7BE1A" w14:textId="77777777" w:rsidR="009464BC" w:rsidRPr="00CE7B57" w:rsidRDefault="009464BC" w:rsidP="009464BC">
      <w:pPr>
        <w:ind w:left="425" w:firstLine="426"/>
        <w:jc w:val="both"/>
        <w:rPr>
          <w:lang w:val="ru-RU"/>
        </w:rPr>
      </w:pPr>
      <w:r w:rsidRPr="00CE7B57">
        <w:rPr>
          <w:lang w:val="ru-RU"/>
        </w:rPr>
        <w:t xml:space="preserve">Отсутствуют. </w:t>
      </w:r>
    </w:p>
    <w:p w14:paraId="30A73F4E" w14:textId="77777777" w:rsidR="00CE7B57" w:rsidRPr="00CE7B57" w:rsidRDefault="00CE7B57" w:rsidP="00CE7B57">
      <w:pPr>
        <w:ind w:left="426"/>
        <w:jc w:val="both"/>
        <w:rPr>
          <w:lang w:val="ru-RU"/>
        </w:rPr>
      </w:pPr>
    </w:p>
    <w:p w14:paraId="1B3462B0" w14:textId="77777777" w:rsidR="00CE7B57" w:rsidRPr="00CE7B57" w:rsidRDefault="00CE7B57" w:rsidP="00CE7B57">
      <w:pPr>
        <w:ind w:left="426"/>
        <w:jc w:val="both"/>
        <w:rPr>
          <w:lang w:val="ru-RU"/>
        </w:rPr>
      </w:pPr>
      <w:r w:rsidRPr="00CE7B57">
        <w:rPr>
          <w:lang w:val="ru-RU"/>
        </w:rPr>
        <w:t>3.2. Требования к надёжности</w:t>
      </w:r>
    </w:p>
    <w:p w14:paraId="6DA99583" w14:textId="2A39AC9A" w:rsidR="00CE7B57" w:rsidRPr="009464BC" w:rsidRDefault="009464BC" w:rsidP="00A66134">
      <w:pPr>
        <w:pStyle w:val="af4"/>
        <w:numPr>
          <w:ilvl w:val="0"/>
          <w:numId w:val="26"/>
        </w:numPr>
        <w:ind w:left="993"/>
      </w:pPr>
      <w:r w:rsidRPr="009464BC">
        <w:t>Д</w:t>
      </w:r>
      <w:r>
        <w:t>анные должны быть достоверные</w:t>
      </w:r>
      <w:r w:rsidR="00A66134" w:rsidRPr="009464BC">
        <w:t>;</w:t>
      </w:r>
    </w:p>
    <w:p w14:paraId="1DD9A918" w14:textId="162A6BD6" w:rsidR="00CE7B57" w:rsidRDefault="009464BC" w:rsidP="00A66134">
      <w:pPr>
        <w:pStyle w:val="af4"/>
        <w:numPr>
          <w:ilvl w:val="0"/>
          <w:numId w:val="26"/>
        </w:numPr>
        <w:ind w:left="993"/>
      </w:pPr>
      <w:r>
        <w:t>Должны использоваться правильные расчеты;</w:t>
      </w:r>
    </w:p>
    <w:p w14:paraId="7477BDEA" w14:textId="639E4D94" w:rsidR="009464BC" w:rsidRPr="00A66134" w:rsidRDefault="009464BC" w:rsidP="00A66134">
      <w:pPr>
        <w:pStyle w:val="af4"/>
        <w:numPr>
          <w:ilvl w:val="0"/>
          <w:numId w:val="26"/>
        </w:numPr>
        <w:ind w:left="993"/>
      </w:pPr>
      <w:r>
        <w:t>Должны быть правильно подобраны критерии для анализа данных.</w:t>
      </w:r>
    </w:p>
    <w:p w14:paraId="4238C3C7" w14:textId="77777777" w:rsidR="00CE7B57" w:rsidRPr="00CE7B57" w:rsidRDefault="00CE7B57" w:rsidP="00CE7B57">
      <w:pPr>
        <w:ind w:left="426"/>
        <w:contextualSpacing/>
        <w:jc w:val="both"/>
        <w:rPr>
          <w:rFonts w:eastAsia="Calibri"/>
          <w:szCs w:val="22"/>
          <w:lang w:val="ru-RU"/>
        </w:rPr>
      </w:pPr>
    </w:p>
    <w:p w14:paraId="16BB7CC4" w14:textId="77777777" w:rsidR="00CE7B57" w:rsidRPr="00CE7B57" w:rsidRDefault="00CE7B57" w:rsidP="00CE7B57">
      <w:pPr>
        <w:ind w:left="426"/>
        <w:contextualSpacing/>
        <w:jc w:val="both"/>
        <w:rPr>
          <w:rFonts w:eastAsia="Calibri"/>
          <w:szCs w:val="22"/>
          <w:lang w:val="ru-RU"/>
        </w:rPr>
      </w:pPr>
      <w:r w:rsidRPr="00CE7B57">
        <w:rPr>
          <w:rFonts w:eastAsia="Calibri"/>
          <w:szCs w:val="22"/>
          <w:lang w:val="ru-RU"/>
        </w:rPr>
        <w:t>3.3. Условия эксплуатации</w:t>
      </w:r>
    </w:p>
    <w:p w14:paraId="76CEAE28" w14:textId="77777777" w:rsidR="009464BC" w:rsidRPr="00CE7B57" w:rsidRDefault="009464BC" w:rsidP="009464BC">
      <w:pPr>
        <w:ind w:left="425" w:firstLine="426"/>
        <w:jc w:val="both"/>
        <w:rPr>
          <w:lang w:val="ru-RU"/>
        </w:rPr>
      </w:pPr>
      <w:r w:rsidRPr="00CE7B57">
        <w:rPr>
          <w:lang w:val="ru-RU"/>
        </w:rPr>
        <w:t xml:space="preserve">Отсутствуют. </w:t>
      </w:r>
    </w:p>
    <w:p w14:paraId="01DB73DE" w14:textId="77777777" w:rsidR="00CE7B57" w:rsidRPr="00CE7B57" w:rsidRDefault="00CE7B57" w:rsidP="00CE7B57">
      <w:pPr>
        <w:ind w:left="426"/>
        <w:contextualSpacing/>
        <w:jc w:val="both"/>
        <w:rPr>
          <w:rFonts w:eastAsia="Calibri"/>
          <w:szCs w:val="22"/>
          <w:lang w:val="ru-RU"/>
        </w:rPr>
      </w:pPr>
    </w:p>
    <w:p w14:paraId="5AF8BA07" w14:textId="23BDE62E" w:rsidR="00CE7B57" w:rsidRPr="00CE7B57" w:rsidRDefault="00CE7B57" w:rsidP="00CE7B57">
      <w:pPr>
        <w:ind w:left="426"/>
        <w:contextualSpacing/>
        <w:jc w:val="both"/>
        <w:rPr>
          <w:rFonts w:eastAsia="Calibri"/>
          <w:szCs w:val="22"/>
          <w:lang w:val="ru-RU"/>
        </w:rPr>
      </w:pPr>
      <w:r w:rsidRPr="00CE7B57">
        <w:rPr>
          <w:rFonts w:eastAsia="Calibri"/>
          <w:szCs w:val="22"/>
          <w:lang w:val="ru-RU"/>
        </w:rPr>
        <w:t>3.4. Требования к составу и параметрам технических средств</w:t>
      </w:r>
    </w:p>
    <w:p w14:paraId="13058919" w14:textId="77777777" w:rsidR="00CE7B57" w:rsidRPr="00CE7B57" w:rsidRDefault="00CE7B57" w:rsidP="00CE7B57">
      <w:pPr>
        <w:ind w:left="491" w:firstLine="425"/>
        <w:contextualSpacing/>
        <w:jc w:val="both"/>
        <w:rPr>
          <w:rFonts w:eastAsia="Calibri"/>
          <w:szCs w:val="22"/>
          <w:lang w:val="ru-RU"/>
        </w:rPr>
      </w:pPr>
      <w:r w:rsidRPr="009464BC">
        <w:rPr>
          <w:rFonts w:eastAsia="Calibri"/>
          <w:szCs w:val="22"/>
          <w:lang w:val="ru-RU"/>
        </w:rPr>
        <w:t>Минимальные системные требования:</w:t>
      </w:r>
    </w:p>
    <w:p w14:paraId="56693370" w14:textId="77777777" w:rsidR="00CE7B57" w:rsidRPr="00CE7B57" w:rsidRDefault="00CE7B57" w:rsidP="00CE7B57">
      <w:pPr>
        <w:ind w:left="491" w:firstLine="425"/>
        <w:contextualSpacing/>
        <w:jc w:val="both"/>
        <w:rPr>
          <w:rFonts w:eastAsia="Calibri"/>
          <w:szCs w:val="22"/>
          <w:lang w:val="ru-RU"/>
        </w:rPr>
      </w:pPr>
      <w:r w:rsidRPr="00CE7B57">
        <w:rPr>
          <w:rFonts w:eastAsia="Calibri"/>
          <w:szCs w:val="22"/>
          <w:lang w:val="ru-RU"/>
        </w:rPr>
        <w:t>•</w:t>
      </w:r>
      <w:r w:rsidRPr="00CE7B57">
        <w:rPr>
          <w:rFonts w:eastAsia="Calibri"/>
          <w:szCs w:val="22"/>
          <w:lang w:val="ru-RU"/>
        </w:rPr>
        <w:tab/>
        <w:t>Оперативная память: 100 Мб и более;</w:t>
      </w:r>
    </w:p>
    <w:p w14:paraId="1CE721BD" w14:textId="77777777" w:rsidR="00CE7B57" w:rsidRPr="00CE7B57" w:rsidRDefault="00CE7B57" w:rsidP="00CE7B57">
      <w:pPr>
        <w:ind w:left="491" w:firstLine="425"/>
        <w:contextualSpacing/>
        <w:jc w:val="both"/>
        <w:rPr>
          <w:rFonts w:eastAsia="Calibri"/>
          <w:szCs w:val="22"/>
          <w:lang w:val="ru-RU"/>
        </w:rPr>
      </w:pPr>
      <w:r w:rsidRPr="00CE7B57">
        <w:rPr>
          <w:rFonts w:eastAsia="Calibri"/>
          <w:szCs w:val="22"/>
          <w:lang w:val="ru-RU"/>
        </w:rPr>
        <w:t>•</w:t>
      </w:r>
      <w:r w:rsidRPr="00CE7B57">
        <w:rPr>
          <w:rFonts w:eastAsia="Calibri"/>
          <w:szCs w:val="22"/>
          <w:lang w:val="ru-RU"/>
        </w:rPr>
        <w:tab/>
        <w:t>Архитектура процессора: x64;</w:t>
      </w:r>
    </w:p>
    <w:p w14:paraId="6A05FF2A" w14:textId="77777777" w:rsidR="00CE7B57" w:rsidRPr="00CE7B57" w:rsidRDefault="00CE7B57" w:rsidP="00CE7B57">
      <w:pPr>
        <w:ind w:left="491" w:firstLine="425"/>
        <w:contextualSpacing/>
        <w:jc w:val="both"/>
        <w:rPr>
          <w:rFonts w:eastAsia="Calibri"/>
          <w:szCs w:val="22"/>
          <w:lang w:val="ru-RU"/>
        </w:rPr>
      </w:pPr>
      <w:r w:rsidRPr="00CE7B57">
        <w:rPr>
          <w:rFonts w:eastAsia="Calibri"/>
          <w:szCs w:val="22"/>
          <w:lang w:val="ru-RU"/>
        </w:rPr>
        <w:t>•</w:t>
      </w:r>
      <w:r w:rsidRPr="00CE7B57">
        <w:rPr>
          <w:rFonts w:eastAsia="Calibri"/>
          <w:szCs w:val="22"/>
          <w:lang w:val="ru-RU"/>
        </w:rPr>
        <w:tab/>
        <w:t>Наличие компьютерной мыши, клавиатуры и монитора;</w:t>
      </w:r>
    </w:p>
    <w:p w14:paraId="031ACE3F" w14:textId="37BAE4D3" w:rsidR="00CE7B57" w:rsidRPr="00CE7B57" w:rsidRDefault="00CE7B57" w:rsidP="00CE7B57">
      <w:pPr>
        <w:ind w:left="491" w:firstLine="425"/>
        <w:contextualSpacing/>
        <w:jc w:val="both"/>
        <w:rPr>
          <w:rFonts w:eastAsia="Calibri"/>
          <w:szCs w:val="22"/>
          <w:lang w:val="ru-RU"/>
        </w:rPr>
      </w:pPr>
      <w:r w:rsidRPr="00CE7B57">
        <w:rPr>
          <w:rFonts w:eastAsia="Calibri"/>
          <w:szCs w:val="22"/>
          <w:lang w:val="ru-RU"/>
        </w:rPr>
        <w:t>•</w:t>
      </w:r>
      <w:r w:rsidRPr="00CE7B57">
        <w:rPr>
          <w:rFonts w:eastAsia="Calibri"/>
          <w:szCs w:val="22"/>
          <w:lang w:val="ru-RU"/>
        </w:rPr>
        <w:tab/>
        <w:t>10 Мб свободного места на диске</w:t>
      </w:r>
      <w:r w:rsidR="00A66134">
        <w:rPr>
          <w:rFonts w:eastAsia="Calibri"/>
          <w:szCs w:val="22"/>
          <w:lang w:val="ru-RU"/>
        </w:rPr>
        <w:t>.</w:t>
      </w:r>
    </w:p>
    <w:p w14:paraId="3666EE26" w14:textId="77777777" w:rsidR="00CE7B57" w:rsidRPr="00CE7B57" w:rsidRDefault="00CE7B57" w:rsidP="00CE7B57">
      <w:pPr>
        <w:ind w:left="425"/>
        <w:jc w:val="both"/>
        <w:rPr>
          <w:lang w:val="ru-RU"/>
        </w:rPr>
      </w:pPr>
    </w:p>
    <w:p w14:paraId="25CB088B" w14:textId="77777777" w:rsidR="00CE7B57" w:rsidRPr="00CE7B57" w:rsidRDefault="00CE7B57" w:rsidP="00CE7B57">
      <w:pPr>
        <w:ind w:left="425"/>
        <w:jc w:val="both"/>
        <w:rPr>
          <w:lang w:val="ru-RU"/>
        </w:rPr>
      </w:pPr>
      <w:r w:rsidRPr="00CE7B57">
        <w:rPr>
          <w:lang w:val="ru-RU"/>
        </w:rPr>
        <w:t>3.5. Требования к информационной и программной совместимости</w:t>
      </w:r>
    </w:p>
    <w:p w14:paraId="791373B7" w14:textId="01F0E108" w:rsidR="00CE7B57" w:rsidRPr="00CE7B57" w:rsidRDefault="00CE7B57" w:rsidP="00CE7B57">
      <w:pPr>
        <w:adjustRightInd w:val="0"/>
        <w:ind w:left="426" w:firstLine="425"/>
        <w:jc w:val="both"/>
        <w:rPr>
          <w:szCs w:val="28"/>
          <w:lang w:val="ru-RU" w:eastAsia="ru-RU"/>
        </w:rPr>
      </w:pPr>
      <w:r w:rsidRPr="00CE7B57">
        <w:rPr>
          <w:rFonts w:eastAsia="Andale Sans UI" w:cs="Tahoma"/>
          <w:noProof/>
          <w:szCs w:val="28"/>
          <w:lang w:val="ru-RU" w:eastAsia="ru-RU" w:bidi="en-US"/>
        </w:rPr>
        <w:t>ПК с операционной системой Windows</w:t>
      </w:r>
      <w:r w:rsidR="009464BC">
        <w:rPr>
          <w:rFonts w:eastAsia="Andale Sans UI" w:cs="Tahoma"/>
          <w:noProof/>
          <w:szCs w:val="28"/>
          <w:lang w:val="ru-RU" w:eastAsia="ru-RU" w:bidi="en-US"/>
        </w:rPr>
        <w:t>.</w:t>
      </w:r>
    </w:p>
    <w:p w14:paraId="7A4B2EA9" w14:textId="77777777" w:rsidR="00CE7B57" w:rsidRPr="00CE7B57" w:rsidRDefault="00CE7B57" w:rsidP="00CE7B57">
      <w:pPr>
        <w:adjustRightInd w:val="0"/>
        <w:ind w:firstLine="851"/>
        <w:jc w:val="both"/>
        <w:rPr>
          <w:szCs w:val="28"/>
          <w:lang w:val="ru-RU" w:eastAsia="ru-RU"/>
        </w:rPr>
      </w:pPr>
      <w:r w:rsidRPr="00CE7B57">
        <w:rPr>
          <w:szCs w:val="28"/>
          <w:lang w:val="ru-RU" w:eastAsia="ru-RU"/>
        </w:rPr>
        <w:t>Требования к системе:</w:t>
      </w:r>
    </w:p>
    <w:p w14:paraId="3149FAEA" w14:textId="2B30661E" w:rsidR="00CE7B57" w:rsidRPr="00CE7B57" w:rsidRDefault="00CE7B57" w:rsidP="00CE7B57">
      <w:pPr>
        <w:adjustRightInd w:val="0"/>
        <w:ind w:left="426" w:firstLine="425"/>
        <w:jc w:val="both"/>
        <w:rPr>
          <w:rFonts w:eastAsia="Andale Sans UI" w:cs="Tahoma"/>
          <w:noProof/>
          <w:kern w:val="2"/>
          <w:szCs w:val="28"/>
          <w:lang w:val="ru-RU" w:eastAsia="ru-RU" w:bidi="en-US"/>
        </w:rPr>
      </w:pPr>
      <w:r w:rsidRPr="00CE7B57">
        <w:rPr>
          <w:rFonts w:eastAsia="Andale Sans UI" w:cs="Tahoma"/>
          <w:noProof/>
          <w:kern w:val="2"/>
          <w:szCs w:val="28"/>
          <w:lang w:val="ru-RU" w:eastAsia="ru-RU" w:bidi="en-US"/>
        </w:rPr>
        <w:t>Windows 10 или более поздней версии.</w:t>
      </w:r>
    </w:p>
    <w:p w14:paraId="6A4CD84D" w14:textId="77777777" w:rsidR="00CE7B57" w:rsidRPr="00CE7B57" w:rsidRDefault="00CE7B57" w:rsidP="00CE7B57">
      <w:pPr>
        <w:ind w:left="425" w:firstLine="426"/>
        <w:jc w:val="both"/>
        <w:rPr>
          <w:lang w:val="ru-RU"/>
        </w:rPr>
      </w:pPr>
    </w:p>
    <w:p w14:paraId="2112F5E4" w14:textId="77777777" w:rsidR="00CE7B57" w:rsidRPr="00CE7B57" w:rsidRDefault="00CE7B57" w:rsidP="00CE7B57">
      <w:pPr>
        <w:ind w:left="425"/>
        <w:jc w:val="both"/>
        <w:rPr>
          <w:lang w:val="ru-RU"/>
        </w:rPr>
      </w:pPr>
      <w:r w:rsidRPr="00CE7B57">
        <w:rPr>
          <w:lang w:val="ru-RU"/>
        </w:rPr>
        <w:lastRenderedPageBreak/>
        <w:t>3.6. Требования к маркировке и упаковке</w:t>
      </w:r>
    </w:p>
    <w:p w14:paraId="6F6FDF3A" w14:textId="77777777" w:rsidR="00CE7B57" w:rsidRPr="00CE7B57" w:rsidRDefault="00CE7B57" w:rsidP="00FB00DB">
      <w:pPr>
        <w:ind w:left="425" w:firstLine="426"/>
        <w:jc w:val="both"/>
        <w:rPr>
          <w:lang w:val="ru-RU"/>
        </w:rPr>
      </w:pPr>
      <w:r w:rsidRPr="00CE7B57">
        <w:rPr>
          <w:lang w:val="ru-RU"/>
        </w:rPr>
        <w:t xml:space="preserve">Отсутствуют. </w:t>
      </w:r>
    </w:p>
    <w:p w14:paraId="31D3A523" w14:textId="77777777" w:rsidR="00CE7B57" w:rsidRPr="00CE7B57" w:rsidRDefault="00CE7B57" w:rsidP="00FB00DB">
      <w:pPr>
        <w:ind w:left="425" w:firstLine="426"/>
        <w:jc w:val="both"/>
        <w:rPr>
          <w:lang w:val="ru-RU"/>
        </w:rPr>
      </w:pPr>
    </w:p>
    <w:p w14:paraId="1F730D4D" w14:textId="77777777" w:rsidR="00CE7B57" w:rsidRPr="00CE7B57" w:rsidRDefault="00CE7B57" w:rsidP="00FB00DB">
      <w:pPr>
        <w:ind w:left="425"/>
        <w:jc w:val="both"/>
        <w:rPr>
          <w:lang w:val="ru-RU"/>
        </w:rPr>
      </w:pPr>
      <w:r w:rsidRPr="00CE7B57">
        <w:rPr>
          <w:lang w:val="ru-RU"/>
        </w:rPr>
        <w:t>3.7. Требования к транспортированию и хранению</w:t>
      </w:r>
    </w:p>
    <w:p w14:paraId="1BD217CB" w14:textId="77777777" w:rsidR="00CE7B57" w:rsidRPr="00CE7B57" w:rsidRDefault="00CE7B57" w:rsidP="00FB00DB">
      <w:pPr>
        <w:ind w:left="425" w:firstLine="426"/>
        <w:jc w:val="both"/>
        <w:rPr>
          <w:lang w:val="ru-RU"/>
        </w:rPr>
      </w:pPr>
      <w:r w:rsidRPr="00CE7B57">
        <w:rPr>
          <w:lang w:val="ru-RU"/>
        </w:rPr>
        <w:t xml:space="preserve">Отсутствуют. </w:t>
      </w:r>
    </w:p>
    <w:p w14:paraId="65E791E6" w14:textId="77777777" w:rsidR="00CE7B57" w:rsidRPr="00CE7B57" w:rsidRDefault="00CE7B57" w:rsidP="00FB00DB">
      <w:pPr>
        <w:ind w:left="425" w:firstLine="426"/>
        <w:jc w:val="both"/>
        <w:rPr>
          <w:lang w:val="ru-RU"/>
        </w:rPr>
      </w:pPr>
    </w:p>
    <w:p w14:paraId="7FD50582" w14:textId="77777777" w:rsidR="00CE7B57" w:rsidRPr="00CE7B57" w:rsidRDefault="00CE7B57" w:rsidP="00FB00DB">
      <w:pPr>
        <w:ind w:left="425"/>
        <w:jc w:val="both"/>
        <w:rPr>
          <w:lang w:val="ru-RU"/>
        </w:rPr>
      </w:pPr>
      <w:r w:rsidRPr="00CE7B57">
        <w:rPr>
          <w:lang w:val="ru-RU"/>
        </w:rPr>
        <w:t>3.8. Специальные требования</w:t>
      </w:r>
    </w:p>
    <w:p w14:paraId="2A414E14" w14:textId="77777777" w:rsidR="00CE7B57" w:rsidRPr="00CE7B57" w:rsidRDefault="00CE7B57" w:rsidP="00FB00DB">
      <w:pPr>
        <w:ind w:left="425" w:firstLine="426"/>
        <w:jc w:val="both"/>
        <w:rPr>
          <w:lang w:val="ru-RU"/>
        </w:rPr>
      </w:pPr>
      <w:r w:rsidRPr="00CE7B57">
        <w:rPr>
          <w:lang w:val="ru-RU"/>
        </w:rPr>
        <w:t>Отсутствуют.</w:t>
      </w:r>
    </w:p>
    <w:p w14:paraId="265D26DD" w14:textId="77777777" w:rsidR="00CE7B57" w:rsidRPr="00CE7B57" w:rsidRDefault="00CE7B57" w:rsidP="00FB00DB">
      <w:pPr>
        <w:ind w:left="425" w:firstLine="426"/>
        <w:jc w:val="both"/>
        <w:rPr>
          <w:lang w:val="ru-RU"/>
        </w:rPr>
      </w:pPr>
    </w:p>
    <w:p w14:paraId="5EA8BEB4" w14:textId="77777777" w:rsidR="00CE7B57" w:rsidRPr="00CE7B57" w:rsidRDefault="00CE7B57" w:rsidP="00FB00DB">
      <w:pPr>
        <w:jc w:val="both"/>
        <w:rPr>
          <w:lang w:val="ru-RU"/>
        </w:rPr>
      </w:pPr>
      <w:r w:rsidRPr="00CE7B57">
        <w:rPr>
          <w:lang w:val="ru-RU"/>
        </w:rPr>
        <w:t>4. Требования к программной документации</w:t>
      </w:r>
    </w:p>
    <w:p w14:paraId="0AA8F81B" w14:textId="77777777" w:rsidR="00CE7B57" w:rsidRPr="00CE7B57" w:rsidRDefault="00CE7B57" w:rsidP="00FB00DB">
      <w:pPr>
        <w:jc w:val="both"/>
        <w:rPr>
          <w:lang w:val="ru-RU"/>
        </w:rPr>
      </w:pPr>
    </w:p>
    <w:p w14:paraId="58C0AD14" w14:textId="77777777" w:rsidR="00FB00DB" w:rsidRDefault="00CE7B57" w:rsidP="00FB00DB">
      <w:pPr>
        <w:pStyle w:val="13"/>
        <w:rPr>
          <w:lang w:eastAsia="ru-RU"/>
        </w:rPr>
      </w:pPr>
      <w:r w:rsidRPr="00CE7B57">
        <w:t xml:space="preserve">4.1 </w:t>
      </w:r>
      <w:r w:rsidR="00FB00DB" w:rsidRPr="0038386E">
        <w:t>Содержание расчётно-пояснительной записки:</w:t>
      </w:r>
    </w:p>
    <w:p w14:paraId="72BCB446" w14:textId="669698EA" w:rsidR="00FB00DB" w:rsidRDefault="00FB00DB" w:rsidP="00FB00DB">
      <w:pPr>
        <w:pStyle w:val="13"/>
        <w:numPr>
          <w:ilvl w:val="0"/>
          <w:numId w:val="28"/>
        </w:numPr>
      </w:pPr>
      <w:r>
        <w:t>Введение;</w:t>
      </w:r>
    </w:p>
    <w:p w14:paraId="3C535EA8" w14:textId="77777777" w:rsidR="009464BC" w:rsidRDefault="009464BC" w:rsidP="009464BC">
      <w:pPr>
        <w:pStyle w:val="13"/>
        <w:numPr>
          <w:ilvl w:val="0"/>
          <w:numId w:val="28"/>
        </w:numPr>
      </w:pPr>
      <w:r>
        <w:t>Описание предметной области;</w:t>
      </w:r>
    </w:p>
    <w:p w14:paraId="040A26EB" w14:textId="3E1FE526" w:rsidR="009464BC" w:rsidRDefault="009464BC" w:rsidP="009464BC">
      <w:pPr>
        <w:pStyle w:val="13"/>
        <w:numPr>
          <w:ilvl w:val="0"/>
          <w:numId w:val="28"/>
        </w:numPr>
      </w:pPr>
      <w:r>
        <w:t>Сводки и группировки первичных статистических данных</w:t>
      </w:r>
      <w:r>
        <w:t>;</w:t>
      </w:r>
    </w:p>
    <w:p w14:paraId="1483C750" w14:textId="1E5ED95F" w:rsidR="009464BC" w:rsidRDefault="009464BC" w:rsidP="009464BC">
      <w:pPr>
        <w:pStyle w:val="13"/>
        <w:numPr>
          <w:ilvl w:val="0"/>
          <w:numId w:val="28"/>
        </w:numPr>
      </w:pPr>
      <w:r>
        <w:t>Изучение взаимодействий</w:t>
      </w:r>
      <w:r>
        <w:t>;</w:t>
      </w:r>
    </w:p>
    <w:p w14:paraId="07413453" w14:textId="37C5D10D" w:rsidR="009464BC" w:rsidRDefault="009464BC" w:rsidP="009464BC">
      <w:pPr>
        <w:pStyle w:val="13"/>
        <w:numPr>
          <w:ilvl w:val="0"/>
          <w:numId w:val="28"/>
        </w:numPr>
      </w:pPr>
      <w:r>
        <w:t>Изучение динамических рядов</w:t>
      </w:r>
      <w:r>
        <w:t>;</w:t>
      </w:r>
    </w:p>
    <w:p w14:paraId="3F696355" w14:textId="77777777" w:rsidR="00FB00DB" w:rsidRDefault="00FB00DB" w:rsidP="00FB00DB">
      <w:pPr>
        <w:pStyle w:val="13"/>
        <w:numPr>
          <w:ilvl w:val="0"/>
          <w:numId w:val="28"/>
        </w:numPr>
      </w:pPr>
      <w:r>
        <w:t>Заключение;</w:t>
      </w:r>
    </w:p>
    <w:p w14:paraId="49149091" w14:textId="77777777" w:rsidR="00FB00DB" w:rsidRDefault="00FB00DB" w:rsidP="00FB00DB">
      <w:pPr>
        <w:pStyle w:val="13"/>
        <w:numPr>
          <w:ilvl w:val="0"/>
          <w:numId w:val="28"/>
        </w:numPr>
      </w:pPr>
      <w:r>
        <w:t>Список источников;</w:t>
      </w:r>
    </w:p>
    <w:p w14:paraId="34FAD89A" w14:textId="20F712BE" w:rsidR="00FB00DB" w:rsidRDefault="00FB00DB" w:rsidP="00FB00DB">
      <w:pPr>
        <w:pStyle w:val="13"/>
        <w:numPr>
          <w:ilvl w:val="0"/>
          <w:numId w:val="28"/>
        </w:numPr>
      </w:pPr>
      <w:r>
        <w:t>Техническое задание;</w:t>
      </w:r>
    </w:p>
    <w:p w14:paraId="4196B6CD" w14:textId="61ED4E46" w:rsidR="009464BC" w:rsidRDefault="009464BC" w:rsidP="00FB00DB">
      <w:pPr>
        <w:pStyle w:val="13"/>
        <w:numPr>
          <w:ilvl w:val="0"/>
          <w:numId w:val="28"/>
        </w:numPr>
      </w:pPr>
      <w:r>
        <w:t>Исходные данные.</w:t>
      </w:r>
    </w:p>
    <w:p w14:paraId="15CACC03" w14:textId="5E0101F0" w:rsidR="00CE7B57" w:rsidRPr="00FB00DB" w:rsidRDefault="00CE7B57" w:rsidP="00FB00DB">
      <w:pPr>
        <w:ind w:left="425"/>
        <w:jc w:val="both"/>
        <w:rPr>
          <w:lang w:val="ru-RU"/>
        </w:rPr>
      </w:pPr>
    </w:p>
    <w:p w14:paraId="200147F6" w14:textId="77777777" w:rsidR="00CE7B57" w:rsidRPr="00FB00DB" w:rsidRDefault="00CE7B57" w:rsidP="00CE7B57">
      <w:pPr>
        <w:ind w:left="426"/>
        <w:jc w:val="both"/>
        <w:rPr>
          <w:lang w:val="ru-RU"/>
        </w:rPr>
      </w:pPr>
      <w:r w:rsidRPr="00FB00DB">
        <w:rPr>
          <w:lang w:val="ru-RU"/>
        </w:rPr>
        <w:t>4.2. Требования к оформлению</w:t>
      </w:r>
    </w:p>
    <w:p w14:paraId="6C327D09" w14:textId="711CC5BF" w:rsidR="00CE7B57" w:rsidRPr="00FB00DB" w:rsidRDefault="00CE7B57" w:rsidP="00CE7B57">
      <w:pPr>
        <w:ind w:left="426" w:firstLine="425"/>
        <w:jc w:val="both"/>
        <w:rPr>
          <w:lang w:val="ru-RU"/>
        </w:rPr>
      </w:pPr>
      <w:r w:rsidRPr="00CE7B57">
        <w:rPr>
          <w:lang w:val="ru-RU"/>
        </w:rPr>
        <w:t>Требования к оформлению, установленные ГОСТ, должны быть выполнены на протяжении всей работы без каких-либо изменений</w:t>
      </w:r>
      <w:r w:rsidR="00FB00DB">
        <w:rPr>
          <w:lang w:val="ru-RU"/>
        </w:rPr>
        <w:t>:</w:t>
      </w:r>
    </w:p>
    <w:p w14:paraId="5BBA84BA" w14:textId="77777777" w:rsidR="00FB00DB" w:rsidRDefault="00FB00DB" w:rsidP="00FB00DB">
      <w:pPr>
        <w:ind w:left="708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Документ</w:t>
      </w:r>
    </w:p>
    <w:p w14:paraId="1D82C491" w14:textId="77777777" w:rsidR="00FB00DB" w:rsidRDefault="00FB00DB" w:rsidP="00FB00DB">
      <w:pPr>
        <w:ind w:left="1428" w:hanging="12"/>
        <w:jc w:val="both"/>
        <w:rPr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Печать на отдельных листах формата А4 (210х297 мм); оборотная сторона не заполняется; листы </w:t>
      </w:r>
      <w:r>
        <w:rPr>
          <w:szCs w:val="28"/>
          <w:lang w:val="ru-RU" w:eastAsia="ru-RU"/>
        </w:rPr>
        <w:t>нумеруются. Печать возможна ч/б.</w:t>
      </w:r>
    </w:p>
    <w:p w14:paraId="3CBB9EDB" w14:textId="77777777" w:rsidR="00FB00DB" w:rsidRDefault="00FB00DB" w:rsidP="00FB00DB">
      <w:pPr>
        <w:ind w:left="1428" w:hanging="12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Файлы предъявляются на компакт-диске: РПЗ с ТЗ; программный код.</w:t>
      </w:r>
    </w:p>
    <w:p w14:paraId="04CA0989" w14:textId="77777777" w:rsidR="00FB00DB" w:rsidRDefault="00FB00DB" w:rsidP="00FB00DB">
      <w:pPr>
        <w:ind w:left="1428" w:hanging="12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Листы и диск в конверте вложены в пластиковую папку скоросшивателя.</w:t>
      </w:r>
    </w:p>
    <w:p w14:paraId="55DC754E" w14:textId="77777777" w:rsidR="00FB00DB" w:rsidRDefault="00FB00DB" w:rsidP="00FB00DB">
      <w:pPr>
        <w:ind w:left="708" w:firstLine="851"/>
        <w:jc w:val="both"/>
        <w:rPr>
          <w:szCs w:val="28"/>
          <w:lang w:val="ru-RU" w:eastAsia="ru-RU"/>
        </w:rPr>
      </w:pPr>
    </w:p>
    <w:p w14:paraId="058D1572" w14:textId="77777777" w:rsid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Страницы</w:t>
      </w:r>
    </w:p>
    <w:p w14:paraId="107C5D4E" w14:textId="77777777" w:rsidR="00FB00DB" w:rsidRDefault="00FB00DB" w:rsidP="00FB00DB">
      <w:pPr>
        <w:ind w:left="1440" w:hanging="24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>Ориентация – книжная; отдельные страницы, при необходимости, альбомная.</w:t>
      </w:r>
    </w:p>
    <w:p w14:paraId="0E14373B" w14:textId="77777777" w:rsidR="00FB00DB" w:rsidRDefault="00FB00DB" w:rsidP="00FB00DB">
      <w:pPr>
        <w:ind w:left="1440" w:hanging="24"/>
        <w:jc w:val="both"/>
        <w:rPr>
          <w:szCs w:val="28"/>
          <w:lang w:val="ru-RU" w:eastAsia="ru-RU"/>
        </w:rPr>
      </w:pPr>
      <w:r>
        <w:rPr>
          <w:szCs w:val="28"/>
          <w:lang w:val="ru-RU" w:eastAsia="ru-RU"/>
        </w:rPr>
        <w:t xml:space="preserve">Поля: верхнее, нижнее – по </w:t>
      </w:r>
      <w:smartTag w:uri="urn:schemas-microsoft-com:office:smarttags" w:element="metricconverter">
        <w:smartTagPr>
          <w:attr w:name="ProductID" w:val="2 см"/>
        </w:smartTagPr>
        <w:r>
          <w:rPr>
            <w:szCs w:val="28"/>
            <w:lang w:val="ru-RU" w:eastAsia="ru-RU"/>
          </w:rPr>
          <w:t>2 см</w:t>
        </w:r>
      </w:smartTag>
      <w:r>
        <w:rPr>
          <w:szCs w:val="28"/>
          <w:lang w:val="ru-RU" w:eastAsia="ru-RU"/>
        </w:rPr>
        <w:t xml:space="preserve">, левое – </w:t>
      </w:r>
      <w:smartTag w:uri="urn:schemas-microsoft-com:office:smarttags" w:element="metricconverter">
        <w:smartTagPr>
          <w:attr w:name="ProductID" w:val="3 см"/>
        </w:smartTagPr>
        <w:r>
          <w:rPr>
            <w:szCs w:val="28"/>
            <w:lang w:val="ru-RU" w:eastAsia="ru-RU"/>
          </w:rPr>
          <w:t>3 см</w:t>
        </w:r>
      </w:smartTag>
      <w:r>
        <w:rPr>
          <w:szCs w:val="28"/>
          <w:lang w:val="ru-RU" w:eastAsia="ru-RU"/>
        </w:rPr>
        <w:t xml:space="preserve"> , правое – 1 см. </w:t>
      </w:r>
    </w:p>
    <w:p w14:paraId="38978742" w14:textId="77777777" w:rsid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</w:p>
    <w:p w14:paraId="282CCAFE" w14:textId="77777777" w:rsid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Абзацы</w:t>
      </w:r>
    </w:p>
    <w:p w14:paraId="597427D9" w14:textId="77777777" w:rsidR="00FB00DB" w:rsidRDefault="00FB00DB" w:rsidP="00FB00DB">
      <w:pPr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Межстрочный интервал – 1, перед и после абзаца – 0.</w:t>
      </w:r>
    </w:p>
    <w:p w14:paraId="582984CD" w14:textId="77777777" w:rsid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</w:p>
    <w:p w14:paraId="4BD88590" w14:textId="77777777" w:rsidR="00FB00DB" w:rsidRP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  <w:r w:rsidRPr="00FB00DB">
        <w:rPr>
          <w:color w:val="000000"/>
          <w:szCs w:val="28"/>
          <w:lang w:val="ru-RU" w:eastAsia="ru-RU"/>
        </w:rPr>
        <w:t>Шрифты</w:t>
      </w:r>
    </w:p>
    <w:p w14:paraId="4C88BE07" w14:textId="77777777" w:rsidR="00FB00DB" w:rsidRDefault="00FB00DB" w:rsidP="00FB00DB">
      <w:pPr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Кегль – 14. В таблицах шрифт 12. Шрифт листинга – 10 (возможно в 2 колонки). </w:t>
      </w:r>
    </w:p>
    <w:p w14:paraId="34EEEEC8" w14:textId="77777777" w:rsid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</w:p>
    <w:p w14:paraId="4D4B3922" w14:textId="77777777" w:rsid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Рисунки</w:t>
      </w:r>
    </w:p>
    <w:p w14:paraId="59DBBC52" w14:textId="77777777" w:rsidR="00FB00DB" w:rsidRDefault="00FB00DB" w:rsidP="00FB00DB">
      <w:pPr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Подписывается под ним по центру: Рис.Х. Название </w:t>
      </w:r>
    </w:p>
    <w:p w14:paraId="5DD47000" w14:textId="77777777" w:rsidR="00FB00DB" w:rsidRDefault="00FB00DB" w:rsidP="00FB00DB">
      <w:pPr>
        <w:ind w:left="1416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В приложениях: Рис.П1.3. Название</w:t>
      </w:r>
      <w:r>
        <w:rPr>
          <w:color w:val="000000"/>
          <w:sz w:val="20"/>
          <w:szCs w:val="20"/>
          <w:lang w:val="ru-RU" w:eastAsia="ru-RU"/>
        </w:rPr>
        <w:t>.</w:t>
      </w:r>
    </w:p>
    <w:p w14:paraId="39D9A484" w14:textId="77777777" w:rsid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</w:p>
    <w:p w14:paraId="6D8920BC" w14:textId="77777777" w:rsidR="00FB00DB" w:rsidRDefault="00FB00DB" w:rsidP="00FB00DB">
      <w:pPr>
        <w:ind w:left="708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Таблицы</w:t>
      </w:r>
    </w:p>
    <w:p w14:paraId="40B9C2C2" w14:textId="77777777" w:rsidR="00FB00DB" w:rsidRDefault="00FB00DB" w:rsidP="00FB00DB">
      <w:pPr>
        <w:ind w:left="284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Подписывается: над таблицей, выравнивание по правому: «Таблица Х». </w:t>
      </w:r>
    </w:p>
    <w:p w14:paraId="31716D0F" w14:textId="77777777" w:rsidR="00FB00DB" w:rsidRDefault="00FB00DB" w:rsidP="00FB00DB">
      <w:pPr>
        <w:ind w:left="284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>В следующей строке по центру Название</w:t>
      </w:r>
    </w:p>
    <w:p w14:paraId="6771B775" w14:textId="77777777" w:rsidR="00FB00DB" w:rsidRDefault="00FB00DB" w:rsidP="00FB00DB">
      <w:pPr>
        <w:ind w:left="284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Надписи в «шапке» (имена столбцов, полей) – по центру. </w:t>
      </w:r>
    </w:p>
    <w:p w14:paraId="7BF46BA0" w14:textId="1C72C1FE" w:rsidR="00CE7B57" w:rsidRDefault="00FB00DB" w:rsidP="00FB00DB">
      <w:pPr>
        <w:ind w:left="284"/>
        <w:jc w:val="both"/>
        <w:rPr>
          <w:color w:val="000000"/>
          <w:szCs w:val="28"/>
          <w:lang w:val="ru-RU" w:eastAsia="ru-RU"/>
        </w:rPr>
      </w:pPr>
      <w:r>
        <w:rPr>
          <w:color w:val="000000"/>
          <w:szCs w:val="28"/>
          <w:lang w:val="ru-RU" w:eastAsia="ru-RU"/>
        </w:rPr>
        <w:t xml:space="preserve">В теле таблицы (записи) текстовые значения – выровнены по левому краю, числа, даты – по правому. </w:t>
      </w:r>
    </w:p>
    <w:p w14:paraId="7988EED5" w14:textId="77777777" w:rsidR="00FB00DB" w:rsidRPr="00CE7B57" w:rsidRDefault="00FB00DB" w:rsidP="00FB00DB">
      <w:pPr>
        <w:ind w:left="284"/>
        <w:jc w:val="both"/>
        <w:rPr>
          <w:lang w:val="ru-RU"/>
        </w:rPr>
      </w:pPr>
    </w:p>
    <w:p w14:paraId="6AD1CE50" w14:textId="77777777" w:rsidR="00CE7B57" w:rsidRPr="00CE7B57" w:rsidRDefault="00CE7B57" w:rsidP="00CE7B57">
      <w:pPr>
        <w:jc w:val="both"/>
        <w:rPr>
          <w:lang w:val="ru-RU"/>
        </w:rPr>
      </w:pPr>
      <w:r w:rsidRPr="00CE7B57">
        <w:rPr>
          <w:lang w:val="ru-RU"/>
        </w:rPr>
        <w:t>5. Стадии и этапы разработки</w:t>
      </w:r>
    </w:p>
    <w:p w14:paraId="0DE4B034" w14:textId="77777777" w:rsidR="00CE7B57" w:rsidRPr="00CE7B57" w:rsidRDefault="00CE7B57" w:rsidP="00CE7B57">
      <w:pPr>
        <w:ind w:firstLine="426"/>
        <w:rPr>
          <w:lang w:val="ru-RU"/>
        </w:rPr>
      </w:pPr>
      <w:r w:rsidRPr="00CE7B57">
        <w:rPr>
          <w:lang w:val="ru-RU"/>
        </w:rPr>
        <w:t>Стадии и этапы разработки представлены в таблице П1.2.</w:t>
      </w:r>
    </w:p>
    <w:p w14:paraId="194865FA" w14:textId="77777777" w:rsidR="00CE7B57" w:rsidRPr="00CE7B57" w:rsidRDefault="00CE7B57" w:rsidP="00CE7B57">
      <w:pPr>
        <w:jc w:val="right"/>
        <w:rPr>
          <w:lang w:val="ru-RU"/>
        </w:rPr>
      </w:pPr>
      <w:r w:rsidRPr="00CE7B57">
        <w:rPr>
          <w:lang w:val="ru-RU"/>
        </w:rPr>
        <w:t xml:space="preserve">Таблица П1.2 </w:t>
      </w:r>
    </w:p>
    <w:p w14:paraId="097CEC4F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Стадии и этапы разработки</w:t>
      </w:r>
    </w:p>
    <w:tbl>
      <w:tblPr>
        <w:tblStyle w:val="af2"/>
        <w:tblW w:w="0" w:type="auto"/>
        <w:tblInd w:w="-425" w:type="dxa"/>
        <w:tblLook w:val="04A0" w:firstRow="1" w:lastRow="0" w:firstColumn="1" w:lastColumn="0" w:noHBand="0" w:noVBand="1"/>
      </w:tblPr>
      <w:tblGrid>
        <w:gridCol w:w="3114"/>
        <w:gridCol w:w="1558"/>
        <w:gridCol w:w="2836"/>
        <w:gridCol w:w="1837"/>
      </w:tblGrid>
      <w:tr w:rsidR="00FB00DB" w14:paraId="686E6EB0" w14:textId="77777777" w:rsidTr="00BA1219">
        <w:tc>
          <w:tcPr>
            <w:tcW w:w="3114" w:type="dxa"/>
          </w:tcPr>
          <w:p w14:paraId="03B53539" w14:textId="77777777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1F6998">
              <w:rPr>
                <w:sz w:val="24"/>
                <w:szCs w:val="24"/>
                <w:lang w:eastAsia="ru-RU"/>
              </w:rPr>
              <w:t>Наименование этапа разработки</w:t>
            </w:r>
          </w:p>
        </w:tc>
        <w:tc>
          <w:tcPr>
            <w:tcW w:w="1558" w:type="dxa"/>
          </w:tcPr>
          <w:p w14:paraId="59C778F6" w14:textId="77777777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Сроки разработки</w:t>
            </w:r>
          </w:p>
        </w:tc>
        <w:tc>
          <w:tcPr>
            <w:tcW w:w="2836" w:type="dxa"/>
          </w:tcPr>
          <w:p w14:paraId="54786A7B" w14:textId="77777777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Результаты выполнения </w:t>
            </w:r>
          </w:p>
        </w:tc>
        <w:tc>
          <w:tcPr>
            <w:tcW w:w="1837" w:type="dxa"/>
          </w:tcPr>
          <w:p w14:paraId="2A99C6DA" w14:textId="77777777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FB00DB" w14:paraId="285051A8" w14:textId="77777777" w:rsidTr="00BA1219">
        <w:tc>
          <w:tcPr>
            <w:tcW w:w="3114" w:type="dxa"/>
          </w:tcPr>
          <w:p w14:paraId="6F993971" w14:textId="77777777" w:rsidR="00FB00DB" w:rsidRPr="001F6998" w:rsidRDefault="00FB00DB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Оформление технического задания</w:t>
            </w:r>
          </w:p>
        </w:tc>
        <w:tc>
          <w:tcPr>
            <w:tcW w:w="1558" w:type="dxa"/>
          </w:tcPr>
          <w:p w14:paraId="643D8648" w14:textId="0F312029" w:rsidR="00FB00DB" w:rsidRPr="001F6998" w:rsidRDefault="00562B23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03</w:t>
            </w:r>
            <w:r w:rsidR="00FB00DB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10</w:t>
            </w:r>
            <w:r w:rsidR="00FB00DB">
              <w:rPr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2836" w:type="dxa"/>
          </w:tcPr>
          <w:p w14:paraId="27555718" w14:textId="77777777" w:rsidR="00FB00DB" w:rsidRPr="001F6998" w:rsidRDefault="00FB00DB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Оформленное техническое задание</w:t>
            </w:r>
          </w:p>
        </w:tc>
        <w:tc>
          <w:tcPr>
            <w:tcW w:w="1837" w:type="dxa"/>
          </w:tcPr>
          <w:p w14:paraId="0FFAEC85" w14:textId="77777777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FB00DB" w:rsidRPr="00562B23" w14:paraId="2EED46D6" w14:textId="77777777" w:rsidTr="00BA1219">
        <w:tc>
          <w:tcPr>
            <w:tcW w:w="3114" w:type="dxa"/>
          </w:tcPr>
          <w:p w14:paraId="2C595B5F" w14:textId="3B2A9A84" w:rsidR="00FB00DB" w:rsidRPr="001F6998" w:rsidRDefault="009464BC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Сбор теоретической части</w:t>
            </w:r>
          </w:p>
        </w:tc>
        <w:tc>
          <w:tcPr>
            <w:tcW w:w="1558" w:type="dxa"/>
          </w:tcPr>
          <w:p w14:paraId="7B130DF8" w14:textId="4E7133E9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13.</w:t>
            </w:r>
            <w:r w:rsidR="00562B23">
              <w:rPr>
                <w:sz w:val="24"/>
                <w:szCs w:val="24"/>
                <w:lang w:eastAsia="ru-RU"/>
              </w:rPr>
              <w:t>10</w:t>
            </w:r>
            <w:r>
              <w:rPr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2836" w:type="dxa"/>
          </w:tcPr>
          <w:p w14:paraId="250BE7B8" w14:textId="3B8DDD78" w:rsidR="00FB00DB" w:rsidRPr="001F6998" w:rsidRDefault="00562B23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Собрана теоретическая часть и найдены данные для анализа</w:t>
            </w:r>
          </w:p>
        </w:tc>
        <w:tc>
          <w:tcPr>
            <w:tcW w:w="1837" w:type="dxa"/>
          </w:tcPr>
          <w:p w14:paraId="54C544CD" w14:textId="77777777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FB00DB" w14:paraId="2F412724" w14:textId="77777777" w:rsidTr="00BA1219">
        <w:tc>
          <w:tcPr>
            <w:tcW w:w="3114" w:type="dxa"/>
          </w:tcPr>
          <w:p w14:paraId="5FC35BD4" w14:textId="782E061E" w:rsidR="00FB00DB" w:rsidRPr="001F6998" w:rsidRDefault="00FB00DB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Написание </w:t>
            </w:r>
            <w:r w:rsidR="009464BC">
              <w:rPr>
                <w:sz w:val="24"/>
                <w:szCs w:val="24"/>
                <w:lang w:eastAsia="ru-RU"/>
              </w:rPr>
              <w:t>практической части</w:t>
            </w:r>
          </w:p>
        </w:tc>
        <w:tc>
          <w:tcPr>
            <w:tcW w:w="1558" w:type="dxa"/>
          </w:tcPr>
          <w:p w14:paraId="64A6B6EB" w14:textId="07C19118" w:rsidR="00FB00DB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15.</w:t>
            </w:r>
            <w:r w:rsidR="00562B23">
              <w:rPr>
                <w:sz w:val="24"/>
                <w:szCs w:val="24"/>
                <w:lang w:eastAsia="ru-RU"/>
              </w:rPr>
              <w:t>11</w:t>
            </w:r>
            <w:r>
              <w:rPr>
                <w:sz w:val="24"/>
                <w:szCs w:val="24"/>
                <w:lang w:eastAsia="ru-RU"/>
              </w:rPr>
              <w:t>.2022-</w:t>
            </w:r>
          </w:p>
          <w:p w14:paraId="6AC44C94" w14:textId="366BF68F" w:rsidR="00FB00DB" w:rsidRPr="001F6998" w:rsidRDefault="00562B23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05</w:t>
            </w:r>
            <w:r w:rsidR="00FB00DB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12</w:t>
            </w:r>
            <w:r w:rsidR="00FB00DB">
              <w:rPr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2836" w:type="dxa"/>
          </w:tcPr>
          <w:p w14:paraId="07BAC999" w14:textId="48489897" w:rsidR="00FB00DB" w:rsidRPr="001F6998" w:rsidRDefault="00FB00DB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Конечный вариант </w:t>
            </w:r>
            <w:r w:rsidR="00562B23">
              <w:rPr>
                <w:sz w:val="24"/>
                <w:szCs w:val="24"/>
                <w:lang w:eastAsia="ru-RU"/>
              </w:rPr>
              <w:t>исследования</w:t>
            </w:r>
          </w:p>
        </w:tc>
        <w:tc>
          <w:tcPr>
            <w:tcW w:w="1837" w:type="dxa"/>
          </w:tcPr>
          <w:p w14:paraId="23D4A16A" w14:textId="77777777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FB00DB" w14:paraId="1F3396B4" w14:textId="77777777" w:rsidTr="00BA1219">
        <w:tc>
          <w:tcPr>
            <w:tcW w:w="3114" w:type="dxa"/>
          </w:tcPr>
          <w:p w14:paraId="71875C6D" w14:textId="77777777" w:rsidR="00FB00DB" w:rsidRPr="001F6998" w:rsidRDefault="00FB00DB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Оформление сопроводительной документации - РПЗ</w:t>
            </w:r>
          </w:p>
        </w:tc>
        <w:tc>
          <w:tcPr>
            <w:tcW w:w="1558" w:type="dxa"/>
          </w:tcPr>
          <w:p w14:paraId="70F1C552" w14:textId="08E4F170" w:rsidR="00FB00DB" w:rsidRDefault="00562B23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18</w:t>
            </w:r>
            <w:r w:rsidR="00FB00DB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12</w:t>
            </w:r>
            <w:r w:rsidR="00FB00DB">
              <w:rPr>
                <w:sz w:val="24"/>
                <w:szCs w:val="24"/>
                <w:lang w:eastAsia="ru-RU"/>
              </w:rPr>
              <w:t>.2022-</w:t>
            </w:r>
          </w:p>
          <w:p w14:paraId="062BC138" w14:textId="57546CF2" w:rsidR="00FB00DB" w:rsidRPr="001F6998" w:rsidRDefault="00562B23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21</w:t>
            </w:r>
            <w:r w:rsidR="00FB00DB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12</w:t>
            </w:r>
            <w:r w:rsidR="00FB00DB">
              <w:rPr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2836" w:type="dxa"/>
          </w:tcPr>
          <w:p w14:paraId="57A04082" w14:textId="77777777" w:rsidR="00FB00DB" w:rsidRPr="001F6998" w:rsidRDefault="00FB00DB" w:rsidP="00BA1219">
            <w:pPr>
              <w:pStyle w:val="13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Оформленная сопроводительная документация </w:t>
            </w:r>
          </w:p>
        </w:tc>
        <w:tc>
          <w:tcPr>
            <w:tcW w:w="1837" w:type="dxa"/>
          </w:tcPr>
          <w:p w14:paraId="39D799C9" w14:textId="77777777" w:rsidR="00FB00DB" w:rsidRPr="001F6998" w:rsidRDefault="00FB00DB" w:rsidP="00BA1219">
            <w:pPr>
              <w:pStyle w:val="13"/>
              <w:ind w:firstLine="0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38E25299" w14:textId="77777777" w:rsidR="00CE7B57" w:rsidRPr="00CE7B57" w:rsidRDefault="00CE7B57" w:rsidP="00CE7B57">
      <w:pPr>
        <w:jc w:val="both"/>
        <w:rPr>
          <w:lang w:val="ru-RU"/>
        </w:rPr>
      </w:pPr>
    </w:p>
    <w:p w14:paraId="5D879085" w14:textId="77777777" w:rsidR="00CE7B57" w:rsidRPr="00CE7B57" w:rsidRDefault="00CE7B57" w:rsidP="00CE7B57">
      <w:pPr>
        <w:jc w:val="both"/>
        <w:rPr>
          <w:lang w:val="ru-RU"/>
        </w:rPr>
      </w:pPr>
      <w:r w:rsidRPr="00CE7B57">
        <w:rPr>
          <w:lang w:val="ru-RU"/>
        </w:rPr>
        <w:t>6. Порядок контроля и приёмки</w:t>
      </w:r>
    </w:p>
    <w:p w14:paraId="34C02F76" w14:textId="77777777" w:rsidR="00CE7B57" w:rsidRPr="00CE7B57" w:rsidRDefault="00CE7B57" w:rsidP="00CE7B57">
      <w:pPr>
        <w:ind w:firstLine="426"/>
        <w:jc w:val="both"/>
        <w:rPr>
          <w:lang w:val="ru-RU"/>
        </w:rPr>
      </w:pPr>
      <w:r w:rsidRPr="00CE7B57">
        <w:rPr>
          <w:lang w:val="ru-RU"/>
        </w:rPr>
        <w:t>Порядок контроля и приёма представлены в таблице П1.3.</w:t>
      </w:r>
    </w:p>
    <w:p w14:paraId="4BE97FFB" w14:textId="77777777" w:rsidR="00CE7B57" w:rsidRPr="00CE7B57" w:rsidRDefault="00CE7B57" w:rsidP="00CE7B57">
      <w:pPr>
        <w:jc w:val="right"/>
        <w:rPr>
          <w:lang w:val="ru-RU"/>
        </w:rPr>
      </w:pPr>
      <w:r w:rsidRPr="00CE7B57">
        <w:rPr>
          <w:lang w:val="ru-RU"/>
        </w:rPr>
        <w:t xml:space="preserve">Таблица П1.3 </w:t>
      </w:r>
    </w:p>
    <w:p w14:paraId="57DFB046" w14:textId="77777777" w:rsidR="00CE7B57" w:rsidRPr="00CE7B57" w:rsidRDefault="00CE7B57" w:rsidP="00CE7B57">
      <w:pPr>
        <w:jc w:val="center"/>
        <w:rPr>
          <w:lang w:val="ru-RU"/>
        </w:rPr>
      </w:pPr>
      <w:r w:rsidRPr="00CE7B57">
        <w:rPr>
          <w:lang w:val="ru-RU"/>
        </w:rPr>
        <w:t>Порядок контроля и приёма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1296"/>
        <w:gridCol w:w="2462"/>
        <w:gridCol w:w="2687"/>
      </w:tblGrid>
      <w:tr w:rsidR="00CE7B57" w:rsidRPr="002941B8" w14:paraId="213193C6" w14:textId="77777777" w:rsidTr="00FB00DB">
        <w:tc>
          <w:tcPr>
            <w:tcW w:w="3183" w:type="dxa"/>
            <w:shd w:val="clear" w:color="auto" w:fill="auto"/>
            <w:vAlign w:val="center"/>
          </w:tcPr>
          <w:p w14:paraId="3B7A6371" w14:textId="77777777" w:rsidR="00CE7B57" w:rsidRPr="00CE7B57" w:rsidRDefault="00CE7B57" w:rsidP="00CE7B57">
            <w:pPr>
              <w:jc w:val="center"/>
              <w:rPr>
                <w:sz w:val="24"/>
                <w:lang w:val="ru-RU"/>
              </w:rPr>
            </w:pPr>
            <w:r w:rsidRPr="00CE7B57">
              <w:rPr>
                <w:sz w:val="24"/>
                <w:lang w:val="ru-RU"/>
              </w:rPr>
              <w:t>Наименование контрольного этапа выполнения курсовой работы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6145C31C" w14:textId="77777777" w:rsidR="00CE7B57" w:rsidRPr="00CE7B57" w:rsidRDefault="00CE7B57" w:rsidP="00CE7B57">
            <w:pPr>
              <w:jc w:val="center"/>
              <w:rPr>
                <w:sz w:val="24"/>
                <w:lang w:val="ru-RU"/>
              </w:rPr>
            </w:pPr>
            <w:r w:rsidRPr="00CE7B57">
              <w:rPr>
                <w:sz w:val="24"/>
                <w:lang w:val="ru-RU"/>
              </w:rPr>
              <w:t>Сроки контроля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C5AF9F0" w14:textId="77777777" w:rsidR="00CE7B57" w:rsidRPr="00CE7B57" w:rsidRDefault="00CE7B57" w:rsidP="00CE7B57">
            <w:pPr>
              <w:jc w:val="center"/>
              <w:rPr>
                <w:sz w:val="24"/>
                <w:lang w:val="ru-RU"/>
              </w:rPr>
            </w:pPr>
            <w:r w:rsidRPr="00CE7B57">
              <w:rPr>
                <w:sz w:val="24"/>
                <w:lang w:val="ru-RU"/>
              </w:rPr>
              <w:t>Результат выполнения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59335430" w14:textId="77777777" w:rsidR="00CE7B57" w:rsidRPr="00CE7B57" w:rsidRDefault="00CE7B57" w:rsidP="00CE7B57">
            <w:pPr>
              <w:jc w:val="center"/>
              <w:rPr>
                <w:sz w:val="24"/>
                <w:lang w:val="ru-RU"/>
              </w:rPr>
            </w:pPr>
            <w:r w:rsidRPr="00CE7B57">
              <w:rPr>
                <w:sz w:val="24"/>
                <w:lang w:val="ru-RU"/>
              </w:rPr>
              <w:t>Отметка о приёмке результата контрольного этапа</w:t>
            </w:r>
          </w:p>
        </w:tc>
      </w:tr>
      <w:tr w:rsidR="00CE7B57" w:rsidRPr="00CE7B57" w14:paraId="5EAF6C1F" w14:textId="77777777" w:rsidTr="00FB00DB">
        <w:tc>
          <w:tcPr>
            <w:tcW w:w="3183" w:type="dxa"/>
            <w:shd w:val="clear" w:color="auto" w:fill="auto"/>
            <w:vAlign w:val="center"/>
          </w:tcPr>
          <w:p w14:paraId="05FEE0B6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Оформление Техническое задание.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DFF4810" w14:textId="538D8EDE" w:rsidR="00CE7B57" w:rsidRPr="00CE7B57" w:rsidRDefault="00562B23" w:rsidP="00CE7B57">
            <w:pPr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val="ru-RU" w:eastAsia="ru-RU"/>
              </w:rPr>
              <w:t>04.10</w:t>
            </w:r>
            <w:r w:rsidR="00CE7B57" w:rsidRPr="00CE7B57">
              <w:rPr>
                <w:color w:val="000000"/>
                <w:sz w:val="24"/>
                <w:lang w:eastAsia="ru-RU"/>
              </w:rPr>
              <w:t>.2022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657C4C27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Выполненное оформление ТЗ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6C8252CD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lang w:eastAsia="ru-RU"/>
              </w:rPr>
            </w:pPr>
          </w:p>
        </w:tc>
      </w:tr>
      <w:tr w:rsidR="00CE7B57" w:rsidRPr="00CE7B57" w14:paraId="156CDEF0" w14:textId="77777777" w:rsidTr="00FB00DB">
        <w:tc>
          <w:tcPr>
            <w:tcW w:w="3183" w:type="dxa"/>
            <w:shd w:val="clear" w:color="auto" w:fill="auto"/>
            <w:vAlign w:val="center"/>
          </w:tcPr>
          <w:p w14:paraId="0AD3BF9A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 xml:space="preserve">Оформление сопроводительной документации – РПЗ. 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86A1E5B" w14:textId="339EE7DF" w:rsidR="00CE7B57" w:rsidRPr="00CE7B57" w:rsidRDefault="00FB00DB" w:rsidP="00CE7B57">
            <w:pPr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val="ru-RU" w:eastAsia="ru-RU"/>
              </w:rPr>
              <w:t>2</w:t>
            </w:r>
            <w:r w:rsidR="00562B23">
              <w:rPr>
                <w:color w:val="000000"/>
                <w:sz w:val="24"/>
                <w:lang w:val="ru-RU" w:eastAsia="ru-RU"/>
              </w:rPr>
              <w:t>1</w:t>
            </w:r>
            <w:r w:rsidR="00CE7B57" w:rsidRPr="00CE7B57">
              <w:rPr>
                <w:color w:val="000000"/>
                <w:sz w:val="24"/>
                <w:lang w:eastAsia="ru-RU"/>
              </w:rPr>
              <w:t>.</w:t>
            </w:r>
            <w:r w:rsidR="00562B23">
              <w:rPr>
                <w:color w:val="000000"/>
                <w:sz w:val="24"/>
                <w:lang w:val="ru-RU" w:eastAsia="ru-RU"/>
              </w:rPr>
              <w:t>12</w:t>
            </w:r>
            <w:r w:rsidR="00CE7B57" w:rsidRPr="00CE7B57">
              <w:rPr>
                <w:color w:val="000000"/>
                <w:sz w:val="24"/>
                <w:lang w:eastAsia="ru-RU"/>
              </w:rPr>
              <w:t>.2022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A1B77BB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Выполненное оформление РПЗ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2ACCFF5A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lang w:eastAsia="ru-RU"/>
              </w:rPr>
            </w:pPr>
          </w:p>
        </w:tc>
      </w:tr>
      <w:tr w:rsidR="00CE7B57" w:rsidRPr="002941B8" w14:paraId="38CECD0D" w14:textId="77777777" w:rsidTr="00FB00DB">
        <w:tc>
          <w:tcPr>
            <w:tcW w:w="3183" w:type="dxa"/>
            <w:shd w:val="clear" w:color="auto" w:fill="auto"/>
            <w:vAlign w:val="center"/>
          </w:tcPr>
          <w:p w14:paraId="0CB15C5B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Сдача курсовой работы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0B30C742" w14:textId="76BED5F0" w:rsidR="00CE7B57" w:rsidRPr="00CE7B57" w:rsidRDefault="00562B23" w:rsidP="00CE7B57">
            <w:pPr>
              <w:autoSpaceDE w:val="0"/>
              <w:autoSpaceDN w:val="0"/>
              <w:adjustRightInd w:val="0"/>
              <w:contextualSpacing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val="ru-RU" w:eastAsia="ru-RU"/>
              </w:rPr>
              <w:t>22.12</w:t>
            </w:r>
            <w:r w:rsidR="00CE7B57" w:rsidRPr="00CE7B57">
              <w:rPr>
                <w:color w:val="000000"/>
                <w:sz w:val="24"/>
                <w:lang w:eastAsia="ru-RU"/>
              </w:rPr>
              <w:t>.2022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6958EB4B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lang w:val="ru-RU" w:eastAsia="ru-RU"/>
              </w:rPr>
            </w:pPr>
            <w:r w:rsidRPr="00CE7B57">
              <w:rPr>
                <w:color w:val="000000"/>
                <w:sz w:val="24"/>
                <w:lang w:val="ru-RU" w:eastAsia="ru-RU"/>
              </w:rPr>
              <w:t>Получение оценки за выполненную работу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13477E8E" w14:textId="77777777" w:rsidR="00CE7B57" w:rsidRPr="00CE7B57" w:rsidRDefault="00CE7B57" w:rsidP="00CE7B57">
            <w:pPr>
              <w:autoSpaceDE w:val="0"/>
              <w:autoSpaceDN w:val="0"/>
              <w:adjustRightInd w:val="0"/>
              <w:contextualSpacing/>
              <w:rPr>
                <w:color w:val="000000"/>
                <w:lang w:val="ru-RU" w:eastAsia="ru-RU"/>
              </w:rPr>
            </w:pPr>
          </w:p>
        </w:tc>
      </w:tr>
    </w:tbl>
    <w:p w14:paraId="709D3FCA" w14:textId="77777777" w:rsidR="00CE7B57" w:rsidRPr="00CE7B57" w:rsidRDefault="00CE7B57" w:rsidP="00CE7B57">
      <w:pPr>
        <w:rPr>
          <w:lang w:val="ru-RU"/>
        </w:rPr>
        <w:sectPr w:rsidR="00CE7B57" w:rsidRPr="00CE7B57" w:rsidSect="008777F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38A36188" w14:textId="1EA3C268" w:rsidR="00166435" w:rsidRDefault="00166435" w:rsidP="00520A97">
      <w:pPr>
        <w:jc w:val="center"/>
        <w:rPr>
          <w:lang w:val="ru-RU"/>
        </w:rPr>
      </w:pPr>
      <w:r>
        <w:rPr>
          <w:lang w:val="ru-RU"/>
        </w:rPr>
        <w:br w:type="page"/>
      </w:r>
    </w:p>
    <w:p w14:paraId="5B64FC9C" w14:textId="6EB19494" w:rsidR="00166435" w:rsidRPr="00CE7B57" w:rsidRDefault="00166435" w:rsidP="00166435">
      <w:pPr>
        <w:pStyle w:val="ab"/>
        <w:jc w:val="right"/>
        <w:rPr>
          <w:lang w:val="ru-RU" w:eastAsia="ru-RU"/>
        </w:rPr>
      </w:pPr>
      <w:bookmarkStart w:id="14" w:name="_Toc122553735"/>
      <w:r w:rsidRPr="00CE7B57">
        <w:rPr>
          <w:lang w:val="ru-RU" w:eastAsia="ru-RU"/>
        </w:rPr>
        <w:lastRenderedPageBreak/>
        <w:t xml:space="preserve">Приложение </w:t>
      </w:r>
      <w:r>
        <w:rPr>
          <w:lang w:val="ru-RU" w:eastAsia="ru-RU"/>
        </w:rPr>
        <w:t>2</w:t>
      </w:r>
      <w:r w:rsidRPr="00CE7B57">
        <w:rPr>
          <w:lang w:val="ru-RU" w:eastAsia="ru-RU"/>
        </w:rPr>
        <w:t xml:space="preserve">. </w:t>
      </w:r>
      <w:r>
        <w:rPr>
          <w:lang w:val="ru-RU" w:eastAsia="ru-RU"/>
        </w:rPr>
        <w:t>Данные для статистического анализа</w:t>
      </w:r>
      <w:bookmarkEnd w:id="14"/>
    </w:p>
    <w:p w14:paraId="0B65CC8D" w14:textId="68AB655E" w:rsidR="00520A97" w:rsidRPr="00FC562E" w:rsidRDefault="00695AAA" w:rsidP="00520A97">
      <w:pPr>
        <w:jc w:val="center"/>
        <w:rPr>
          <w:lang w:val="ru-RU"/>
        </w:rPr>
      </w:pPr>
      <w:r>
        <w:rPr>
          <w:lang w:val="ru-RU"/>
        </w:rPr>
        <w:object w:dxaOrig="6735" w:dyaOrig="3015" w14:anchorId="125CC8DA">
          <v:shape id="_x0000_i1062" type="#_x0000_t75" style="width:336.55pt;height:150.7pt" o:ole="">
            <v:imagedata r:id="rId30" o:title=""/>
          </v:shape>
          <o:OLEObject Type="Embed" ProgID="Excel.Sheet.12" ShapeID="_x0000_i1062" DrawAspect="Content" ObjectID="_1733166495" r:id="rId31"/>
        </w:object>
      </w:r>
      <w:bookmarkStart w:id="15" w:name="_MON_1733166152"/>
      <w:bookmarkEnd w:id="15"/>
      <w:r>
        <w:rPr>
          <w:lang w:val="ru-RU"/>
        </w:rPr>
        <w:object w:dxaOrig="8614" w:dyaOrig="9630" w14:anchorId="55AAAA5A">
          <v:shape id="_x0000_i1058" type="#_x0000_t75" style="width:493.1pt;height:550.9pt" o:ole="">
            <v:imagedata r:id="rId32" o:title=""/>
          </v:shape>
          <o:OLEObject Type="Embed" ProgID="Excel.Sheet.12" ShapeID="_x0000_i1058" DrawAspect="Content" ObjectID="_1733166496" r:id="rId33"/>
        </w:object>
      </w:r>
    </w:p>
    <w:sectPr w:rsidR="00520A97" w:rsidRPr="00FC562E" w:rsidSect="00520A97">
      <w:type w:val="continuous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3FDCA" w14:textId="77777777" w:rsidR="00CF403F" w:rsidRDefault="00CF403F" w:rsidP="008777FE">
      <w:r>
        <w:separator/>
      </w:r>
    </w:p>
  </w:endnote>
  <w:endnote w:type="continuationSeparator" w:id="0">
    <w:p w14:paraId="376D55F8" w14:textId="77777777" w:rsidR="00CF403F" w:rsidRDefault="00CF403F" w:rsidP="0087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41A03" w14:textId="77777777" w:rsidR="00CF403F" w:rsidRDefault="00CF403F" w:rsidP="008777FE">
      <w:r>
        <w:separator/>
      </w:r>
    </w:p>
  </w:footnote>
  <w:footnote w:type="continuationSeparator" w:id="0">
    <w:p w14:paraId="32F808EA" w14:textId="77777777" w:rsidR="00CF403F" w:rsidRDefault="00CF403F" w:rsidP="00877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1E66E" w14:textId="2351D558" w:rsidR="00B75A38" w:rsidRDefault="00B75A38" w:rsidP="002C3C48">
    <w:pPr>
      <w:pStyle w:val="a5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63C203A5" w14:textId="77777777" w:rsidR="00B75A38" w:rsidRDefault="00B75A38" w:rsidP="008777FE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78D5D" w14:textId="77777777" w:rsidR="00B75A38" w:rsidRDefault="00B75A38">
    <w:pPr>
      <w:pStyle w:val="a5"/>
      <w:jc w:val="center"/>
    </w:pPr>
  </w:p>
  <w:p w14:paraId="1A96FCC8" w14:textId="77777777" w:rsidR="00B75A38" w:rsidRDefault="00B75A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6C6A"/>
    <w:multiLevelType w:val="hybridMultilevel"/>
    <w:tmpl w:val="1B7CE2A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72397"/>
    <w:multiLevelType w:val="hybridMultilevel"/>
    <w:tmpl w:val="0F3A9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2447"/>
    <w:multiLevelType w:val="hybridMultilevel"/>
    <w:tmpl w:val="F07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5A1D"/>
    <w:multiLevelType w:val="hybridMultilevel"/>
    <w:tmpl w:val="9508C5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2690AEC"/>
    <w:multiLevelType w:val="hybridMultilevel"/>
    <w:tmpl w:val="6F7AFFB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2915F0"/>
    <w:multiLevelType w:val="hybridMultilevel"/>
    <w:tmpl w:val="EF8C9622"/>
    <w:lvl w:ilvl="0" w:tplc="BB089C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4D4350F"/>
    <w:multiLevelType w:val="hybridMultilevel"/>
    <w:tmpl w:val="C2D6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430A0"/>
    <w:multiLevelType w:val="hybridMultilevel"/>
    <w:tmpl w:val="46FC9406"/>
    <w:lvl w:ilvl="0" w:tplc="041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18330AD5"/>
    <w:multiLevelType w:val="hybridMultilevel"/>
    <w:tmpl w:val="82961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D43E8E"/>
    <w:multiLevelType w:val="multilevel"/>
    <w:tmpl w:val="8F0A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B32AA9"/>
    <w:multiLevelType w:val="hybridMultilevel"/>
    <w:tmpl w:val="8F0AF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555FAB"/>
    <w:multiLevelType w:val="hybridMultilevel"/>
    <w:tmpl w:val="3710E444"/>
    <w:lvl w:ilvl="0" w:tplc="9CB8EE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0310C"/>
    <w:multiLevelType w:val="hybridMultilevel"/>
    <w:tmpl w:val="25EE6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AC7DF2"/>
    <w:multiLevelType w:val="hybridMultilevel"/>
    <w:tmpl w:val="06C04A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3708BA"/>
    <w:multiLevelType w:val="hybridMultilevel"/>
    <w:tmpl w:val="C0F4E5C0"/>
    <w:lvl w:ilvl="0" w:tplc="3790D7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2C3B1389"/>
    <w:multiLevelType w:val="hybridMultilevel"/>
    <w:tmpl w:val="5E8A2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6634C"/>
    <w:multiLevelType w:val="hybridMultilevel"/>
    <w:tmpl w:val="B5925022"/>
    <w:lvl w:ilvl="0" w:tplc="69F4343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34636EC2"/>
    <w:multiLevelType w:val="hybridMultilevel"/>
    <w:tmpl w:val="B47C9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A03BB"/>
    <w:multiLevelType w:val="hybridMultilevel"/>
    <w:tmpl w:val="E684D60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2173110"/>
    <w:multiLevelType w:val="hybridMultilevel"/>
    <w:tmpl w:val="B9B6F512"/>
    <w:lvl w:ilvl="0" w:tplc="DF1246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90764DA"/>
    <w:multiLevelType w:val="hybridMultilevel"/>
    <w:tmpl w:val="7576C53A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492B3194"/>
    <w:multiLevelType w:val="hybridMultilevel"/>
    <w:tmpl w:val="FA6A4F50"/>
    <w:lvl w:ilvl="0" w:tplc="0134908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9BF599E"/>
    <w:multiLevelType w:val="hybridMultilevel"/>
    <w:tmpl w:val="8FDEDD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D9E66D9"/>
    <w:multiLevelType w:val="hybridMultilevel"/>
    <w:tmpl w:val="9C02677A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3CB56BE"/>
    <w:multiLevelType w:val="hybridMultilevel"/>
    <w:tmpl w:val="FA6A4F50"/>
    <w:lvl w:ilvl="0" w:tplc="0134908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99E5D11"/>
    <w:multiLevelType w:val="hybridMultilevel"/>
    <w:tmpl w:val="523ACD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C75154"/>
    <w:multiLevelType w:val="hybridMultilevel"/>
    <w:tmpl w:val="48E276A8"/>
    <w:lvl w:ilvl="0" w:tplc="945E84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FAB7B9F"/>
    <w:multiLevelType w:val="hybridMultilevel"/>
    <w:tmpl w:val="A00EE0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B3635A9"/>
    <w:multiLevelType w:val="hybridMultilevel"/>
    <w:tmpl w:val="87FA2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8E4D39"/>
    <w:multiLevelType w:val="multilevel"/>
    <w:tmpl w:val="18EEB4A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abstractNum w:abstractNumId="30" w15:restartNumberingAfterBreak="0">
    <w:nsid w:val="7006694D"/>
    <w:multiLevelType w:val="hybridMultilevel"/>
    <w:tmpl w:val="DD2A231A"/>
    <w:lvl w:ilvl="0" w:tplc="041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7BA70CCE"/>
    <w:multiLevelType w:val="hybridMultilevel"/>
    <w:tmpl w:val="C38C7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16"/>
  </w:num>
  <w:num w:numId="5">
    <w:abstractNumId w:val="8"/>
  </w:num>
  <w:num w:numId="6">
    <w:abstractNumId w:val="13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18"/>
  </w:num>
  <w:num w:numId="12">
    <w:abstractNumId w:val="30"/>
  </w:num>
  <w:num w:numId="13">
    <w:abstractNumId w:val="23"/>
  </w:num>
  <w:num w:numId="14">
    <w:abstractNumId w:val="15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20"/>
  </w:num>
  <w:num w:numId="18">
    <w:abstractNumId w:val="7"/>
  </w:num>
  <w:num w:numId="19">
    <w:abstractNumId w:val="26"/>
  </w:num>
  <w:num w:numId="20">
    <w:abstractNumId w:val="3"/>
  </w:num>
  <w:num w:numId="21">
    <w:abstractNumId w:val="19"/>
  </w:num>
  <w:num w:numId="22">
    <w:abstractNumId w:val="5"/>
  </w:num>
  <w:num w:numId="23">
    <w:abstractNumId w:val="22"/>
  </w:num>
  <w:num w:numId="24">
    <w:abstractNumId w:val="24"/>
  </w:num>
  <w:num w:numId="25">
    <w:abstractNumId w:val="27"/>
  </w:num>
  <w:num w:numId="26">
    <w:abstractNumId w:val="28"/>
  </w:num>
  <w:num w:numId="27">
    <w:abstractNumId w:val="29"/>
  </w:num>
  <w:num w:numId="28">
    <w:abstractNumId w:val="4"/>
  </w:num>
  <w:num w:numId="29">
    <w:abstractNumId w:val="21"/>
  </w:num>
  <w:num w:numId="30">
    <w:abstractNumId w:val="31"/>
  </w:num>
  <w:num w:numId="31">
    <w:abstractNumId w:val="2"/>
  </w:num>
  <w:num w:numId="32">
    <w:abstractNumId w:val="2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79"/>
    <w:rsid w:val="00001E1B"/>
    <w:rsid w:val="000022C9"/>
    <w:rsid w:val="0000332F"/>
    <w:rsid w:val="000054F5"/>
    <w:rsid w:val="00005CEC"/>
    <w:rsid w:val="00006F0E"/>
    <w:rsid w:val="00007611"/>
    <w:rsid w:val="00011A2F"/>
    <w:rsid w:val="00012FEF"/>
    <w:rsid w:val="000132DA"/>
    <w:rsid w:val="00014517"/>
    <w:rsid w:val="00017EF2"/>
    <w:rsid w:val="00021D41"/>
    <w:rsid w:val="00026B90"/>
    <w:rsid w:val="00027FCA"/>
    <w:rsid w:val="000354DA"/>
    <w:rsid w:val="00037286"/>
    <w:rsid w:val="00037732"/>
    <w:rsid w:val="00041355"/>
    <w:rsid w:val="00042DAF"/>
    <w:rsid w:val="00046E19"/>
    <w:rsid w:val="00051F15"/>
    <w:rsid w:val="00051F25"/>
    <w:rsid w:val="00054FC9"/>
    <w:rsid w:val="00056211"/>
    <w:rsid w:val="0005701E"/>
    <w:rsid w:val="00057A8E"/>
    <w:rsid w:val="0006109E"/>
    <w:rsid w:val="00061B77"/>
    <w:rsid w:val="00061E48"/>
    <w:rsid w:val="000663E8"/>
    <w:rsid w:val="0006693B"/>
    <w:rsid w:val="00067B68"/>
    <w:rsid w:val="00076060"/>
    <w:rsid w:val="00077426"/>
    <w:rsid w:val="000831AF"/>
    <w:rsid w:val="000835CE"/>
    <w:rsid w:val="00083B2C"/>
    <w:rsid w:val="000841FB"/>
    <w:rsid w:val="00084B4B"/>
    <w:rsid w:val="00085B60"/>
    <w:rsid w:val="000923CB"/>
    <w:rsid w:val="000928DF"/>
    <w:rsid w:val="000950FC"/>
    <w:rsid w:val="00096743"/>
    <w:rsid w:val="000971FC"/>
    <w:rsid w:val="000A0117"/>
    <w:rsid w:val="000A2B8C"/>
    <w:rsid w:val="000B1DDA"/>
    <w:rsid w:val="000B2747"/>
    <w:rsid w:val="000B7387"/>
    <w:rsid w:val="000C1CD2"/>
    <w:rsid w:val="000C4A38"/>
    <w:rsid w:val="000C5482"/>
    <w:rsid w:val="000C7A31"/>
    <w:rsid w:val="000C7C36"/>
    <w:rsid w:val="000D0040"/>
    <w:rsid w:val="000D0261"/>
    <w:rsid w:val="000D04A6"/>
    <w:rsid w:val="000D0C94"/>
    <w:rsid w:val="000D2BCF"/>
    <w:rsid w:val="000D4053"/>
    <w:rsid w:val="000D416C"/>
    <w:rsid w:val="000D697E"/>
    <w:rsid w:val="000D726B"/>
    <w:rsid w:val="000D7CF9"/>
    <w:rsid w:val="000E07C9"/>
    <w:rsid w:val="000E0F54"/>
    <w:rsid w:val="000E6205"/>
    <w:rsid w:val="000E6A63"/>
    <w:rsid w:val="000E6DC7"/>
    <w:rsid w:val="000F3420"/>
    <w:rsid w:val="000F3681"/>
    <w:rsid w:val="000F548C"/>
    <w:rsid w:val="000F7042"/>
    <w:rsid w:val="000F7CEC"/>
    <w:rsid w:val="00100A34"/>
    <w:rsid w:val="00102939"/>
    <w:rsid w:val="00105CF4"/>
    <w:rsid w:val="00105F2B"/>
    <w:rsid w:val="001215CB"/>
    <w:rsid w:val="0012251C"/>
    <w:rsid w:val="00125E2F"/>
    <w:rsid w:val="00130B20"/>
    <w:rsid w:val="00133301"/>
    <w:rsid w:val="00136E7B"/>
    <w:rsid w:val="00140F55"/>
    <w:rsid w:val="00142B6E"/>
    <w:rsid w:val="00142F98"/>
    <w:rsid w:val="001430D7"/>
    <w:rsid w:val="0014607F"/>
    <w:rsid w:val="00146CAD"/>
    <w:rsid w:val="00147BBC"/>
    <w:rsid w:val="001506CB"/>
    <w:rsid w:val="00151D9C"/>
    <w:rsid w:val="001528A4"/>
    <w:rsid w:val="00153723"/>
    <w:rsid w:val="0015484E"/>
    <w:rsid w:val="00154BAA"/>
    <w:rsid w:val="00156267"/>
    <w:rsid w:val="001626FA"/>
    <w:rsid w:val="0016456F"/>
    <w:rsid w:val="0016555A"/>
    <w:rsid w:val="00166435"/>
    <w:rsid w:val="00166717"/>
    <w:rsid w:val="00166CB4"/>
    <w:rsid w:val="0017003C"/>
    <w:rsid w:val="001700D3"/>
    <w:rsid w:val="00172D20"/>
    <w:rsid w:val="00174E43"/>
    <w:rsid w:val="0017566B"/>
    <w:rsid w:val="00176205"/>
    <w:rsid w:val="00176D88"/>
    <w:rsid w:val="001779CA"/>
    <w:rsid w:val="00181A49"/>
    <w:rsid w:val="00182063"/>
    <w:rsid w:val="00182458"/>
    <w:rsid w:val="00183F2F"/>
    <w:rsid w:val="00185080"/>
    <w:rsid w:val="00186D1B"/>
    <w:rsid w:val="001900A9"/>
    <w:rsid w:val="0019135C"/>
    <w:rsid w:val="00191E45"/>
    <w:rsid w:val="001969DC"/>
    <w:rsid w:val="001A12A9"/>
    <w:rsid w:val="001A2798"/>
    <w:rsid w:val="001A5D87"/>
    <w:rsid w:val="001A7212"/>
    <w:rsid w:val="001B0112"/>
    <w:rsid w:val="001B210B"/>
    <w:rsid w:val="001B426D"/>
    <w:rsid w:val="001B5BA3"/>
    <w:rsid w:val="001B739A"/>
    <w:rsid w:val="001B7DF8"/>
    <w:rsid w:val="001C3F79"/>
    <w:rsid w:val="001C502A"/>
    <w:rsid w:val="001C5C90"/>
    <w:rsid w:val="001C6215"/>
    <w:rsid w:val="001C7547"/>
    <w:rsid w:val="001D03F9"/>
    <w:rsid w:val="001D122B"/>
    <w:rsid w:val="001D1B31"/>
    <w:rsid w:val="001D1E9F"/>
    <w:rsid w:val="001D298A"/>
    <w:rsid w:val="001D2D3D"/>
    <w:rsid w:val="001D3371"/>
    <w:rsid w:val="001D43DA"/>
    <w:rsid w:val="001D5CA3"/>
    <w:rsid w:val="001E19F2"/>
    <w:rsid w:val="001E32C9"/>
    <w:rsid w:val="001E40BF"/>
    <w:rsid w:val="001E461C"/>
    <w:rsid w:val="001E472F"/>
    <w:rsid w:val="001E4EFD"/>
    <w:rsid w:val="001F029D"/>
    <w:rsid w:val="001F1C83"/>
    <w:rsid w:val="001F1D2D"/>
    <w:rsid w:val="001F4372"/>
    <w:rsid w:val="001F441A"/>
    <w:rsid w:val="001F5D17"/>
    <w:rsid w:val="001F746B"/>
    <w:rsid w:val="0020011D"/>
    <w:rsid w:val="00200A65"/>
    <w:rsid w:val="00200F20"/>
    <w:rsid w:val="00201254"/>
    <w:rsid w:val="002024EC"/>
    <w:rsid w:val="002025CE"/>
    <w:rsid w:val="00204138"/>
    <w:rsid w:val="002068E9"/>
    <w:rsid w:val="00211020"/>
    <w:rsid w:val="002125B3"/>
    <w:rsid w:val="00214FF3"/>
    <w:rsid w:val="002155CA"/>
    <w:rsid w:val="002156D7"/>
    <w:rsid w:val="00215D6B"/>
    <w:rsid w:val="0021745A"/>
    <w:rsid w:val="002175F7"/>
    <w:rsid w:val="0022298F"/>
    <w:rsid w:val="00222BF0"/>
    <w:rsid w:val="00223087"/>
    <w:rsid w:val="00226FFC"/>
    <w:rsid w:val="00231D81"/>
    <w:rsid w:val="002336DA"/>
    <w:rsid w:val="00236A1B"/>
    <w:rsid w:val="00244823"/>
    <w:rsid w:val="002451A4"/>
    <w:rsid w:val="00247798"/>
    <w:rsid w:val="002518F9"/>
    <w:rsid w:val="00253EF1"/>
    <w:rsid w:val="002541F6"/>
    <w:rsid w:val="00255A95"/>
    <w:rsid w:val="00255AE6"/>
    <w:rsid w:val="002577E7"/>
    <w:rsid w:val="00261260"/>
    <w:rsid w:val="002641C7"/>
    <w:rsid w:val="00264FFA"/>
    <w:rsid w:val="002654D5"/>
    <w:rsid w:val="00265FC3"/>
    <w:rsid w:val="002660D3"/>
    <w:rsid w:val="00266831"/>
    <w:rsid w:val="00270EB8"/>
    <w:rsid w:val="00275705"/>
    <w:rsid w:val="002766E8"/>
    <w:rsid w:val="0028095D"/>
    <w:rsid w:val="00281EBD"/>
    <w:rsid w:val="00283F5E"/>
    <w:rsid w:val="00284290"/>
    <w:rsid w:val="002857F9"/>
    <w:rsid w:val="002858A4"/>
    <w:rsid w:val="00286AA1"/>
    <w:rsid w:val="002913E9"/>
    <w:rsid w:val="0029260D"/>
    <w:rsid w:val="00292E69"/>
    <w:rsid w:val="002941B8"/>
    <w:rsid w:val="002954C4"/>
    <w:rsid w:val="00296B35"/>
    <w:rsid w:val="002A20F4"/>
    <w:rsid w:val="002A2A23"/>
    <w:rsid w:val="002A2E8B"/>
    <w:rsid w:val="002A7A07"/>
    <w:rsid w:val="002B0AAB"/>
    <w:rsid w:val="002B1751"/>
    <w:rsid w:val="002B379E"/>
    <w:rsid w:val="002B641C"/>
    <w:rsid w:val="002B6CC9"/>
    <w:rsid w:val="002B7AD5"/>
    <w:rsid w:val="002C0506"/>
    <w:rsid w:val="002C12B5"/>
    <w:rsid w:val="002C3C48"/>
    <w:rsid w:val="002C4F52"/>
    <w:rsid w:val="002C5180"/>
    <w:rsid w:val="002D2324"/>
    <w:rsid w:val="002D238C"/>
    <w:rsid w:val="002D2D5F"/>
    <w:rsid w:val="002D4D8A"/>
    <w:rsid w:val="002E061E"/>
    <w:rsid w:val="002E0AE4"/>
    <w:rsid w:val="002E1CC7"/>
    <w:rsid w:val="002E355F"/>
    <w:rsid w:val="002E3EB4"/>
    <w:rsid w:val="002E3F4C"/>
    <w:rsid w:val="002E4393"/>
    <w:rsid w:val="002F0014"/>
    <w:rsid w:val="002F177B"/>
    <w:rsid w:val="002F2096"/>
    <w:rsid w:val="002F303A"/>
    <w:rsid w:val="002F30B0"/>
    <w:rsid w:val="002F313E"/>
    <w:rsid w:val="002F4BBA"/>
    <w:rsid w:val="002F5AB4"/>
    <w:rsid w:val="003025FB"/>
    <w:rsid w:val="00302A2A"/>
    <w:rsid w:val="003067A0"/>
    <w:rsid w:val="003068D9"/>
    <w:rsid w:val="00306C97"/>
    <w:rsid w:val="00307D34"/>
    <w:rsid w:val="00310056"/>
    <w:rsid w:val="00313352"/>
    <w:rsid w:val="003162C5"/>
    <w:rsid w:val="0031672A"/>
    <w:rsid w:val="00317583"/>
    <w:rsid w:val="00317B9F"/>
    <w:rsid w:val="00320F77"/>
    <w:rsid w:val="003213F3"/>
    <w:rsid w:val="00322CBA"/>
    <w:rsid w:val="0032531A"/>
    <w:rsid w:val="0032532B"/>
    <w:rsid w:val="00326670"/>
    <w:rsid w:val="003305ED"/>
    <w:rsid w:val="0033174E"/>
    <w:rsid w:val="003324FA"/>
    <w:rsid w:val="00332BDC"/>
    <w:rsid w:val="0034127A"/>
    <w:rsid w:val="0034453F"/>
    <w:rsid w:val="00350257"/>
    <w:rsid w:val="003509D6"/>
    <w:rsid w:val="00350CA9"/>
    <w:rsid w:val="00352FB1"/>
    <w:rsid w:val="00355578"/>
    <w:rsid w:val="00360569"/>
    <w:rsid w:val="00360A8E"/>
    <w:rsid w:val="00362072"/>
    <w:rsid w:val="0036323B"/>
    <w:rsid w:val="00366ED6"/>
    <w:rsid w:val="00370CB9"/>
    <w:rsid w:val="00376E74"/>
    <w:rsid w:val="00380204"/>
    <w:rsid w:val="00381EA3"/>
    <w:rsid w:val="0038206E"/>
    <w:rsid w:val="00383639"/>
    <w:rsid w:val="003839A0"/>
    <w:rsid w:val="00383A69"/>
    <w:rsid w:val="003864D7"/>
    <w:rsid w:val="00386754"/>
    <w:rsid w:val="003909D5"/>
    <w:rsid w:val="003912F9"/>
    <w:rsid w:val="003936DF"/>
    <w:rsid w:val="00393FF5"/>
    <w:rsid w:val="00396145"/>
    <w:rsid w:val="003961F4"/>
    <w:rsid w:val="003972A3"/>
    <w:rsid w:val="0039756D"/>
    <w:rsid w:val="003A01AB"/>
    <w:rsid w:val="003A0E7C"/>
    <w:rsid w:val="003A32C2"/>
    <w:rsid w:val="003A7827"/>
    <w:rsid w:val="003B09FE"/>
    <w:rsid w:val="003B0F5D"/>
    <w:rsid w:val="003B149B"/>
    <w:rsid w:val="003B35CC"/>
    <w:rsid w:val="003B3DE7"/>
    <w:rsid w:val="003B53D6"/>
    <w:rsid w:val="003B5D2F"/>
    <w:rsid w:val="003B5EAC"/>
    <w:rsid w:val="003C5CFF"/>
    <w:rsid w:val="003C5E61"/>
    <w:rsid w:val="003D050E"/>
    <w:rsid w:val="003D3896"/>
    <w:rsid w:val="003D4E7C"/>
    <w:rsid w:val="003D5902"/>
    <w:rsid w:val="003D7CED"/>
    <w:rsid w:val="003D7DA7"/>
    <w:rsid w:val="003E0E39"/>
    <w:rsid w:val="003E5663"/>
    <w:rsid w:val="003F24AF"/>
    <w:rsid w:val="003F6AD6"/>
    <w:rsid w:val="003F6FEF"/>
    <w:rsid w:val="003F7CC8"/>
    <w:rsid w:val="003F7E1C"/>
    <w:rsid w:val="003F7FF0"/>
    <w:rsid w:val="00402C5C"/>
    <w:rsid w:val="00406239"/>
    <w:rsid w:val="00407AC0"/>
    <w:rsid w:val="00410D9E"/>
    <w:rsid w:val="00414739"/>
    <w:rsid w:val="00415200"/>
    <w:rsid w:val="004169AD"/>
    <w:rsid w:val="00416AAB"/>
    <w:rsid w:val="00417454"/>
    <w:rsid w:val="00421516"/>
    <w:rsid w:val="004272FE"/>
    <w:rsid w:val="00430149"/>
    <w:rsid w:val="004311DE"/>
    <w:rsid w:val="00431E2A"/>
    <w:rsid w:val="00436EC3"/>
    <w:rsid w:val="004414AB"/>
    <w:rsid w:val="00446273"/>
    <w:rsid w:val="00450691"/>
    <w:rsid w:val="004508C5"/>
    <w:rsid w:val="004532FB"/>
    <w:rsid w:val="00455A12"/>
    <w:rsid w:val="00457A36"/>
    <w:rsid w:val="00457B14"/>
    <w:rsid w:val="00461677"/>
    <w:rsid w:val="0046195B"/>
    <w:rsid w:val="0046343C"/>
    <w:rsid w:val="00464705"/>
    <w:rsid w:val="004658DC"/>
    <w:rsid w:val="004665BE"/>
    <w:rsid w:val="0047127E"/>
    <w:rsid w:val="00473390"/>
    <w:rsid w:val="004737EB"/>
    <w:rsid w:val="00474A2A"/>
    <w:rsid w:val="0047525D"/>
    <w:rsid w:val="00476CAD"/>
    <w:rsid w:val="00476F73"/>
    <w:rsid w:val="0048115F"/>
    <w:rsid w:val="00481B1D"/>
    <w:rsid w:val="00491DD2"/>
    <w:rsid w:val="00493594"/>
    <w:rsid w:val="00493BE7"/>
    <w:rsid w:val="00494DAD"/>
    <w:rsid w:val="00495833"/>
    <w:rsid w:val="004A224B"/>
    <w:rsid w:val="004A5BDA"/>
    <w:rsid w:val="004A6D96"/>
    <w:rsid w:val="004A783B"/>
    <w:rsid w:val="004B1661"/>
    <w:rsid w:val="004B22A3"/>
    <w:rsid w:val="004B3B94"/>
    <w:rsid w:val="004B525F"/>
    <w:rsid w:val="004C12D3"/>
    <w:rsid w:val="004C2181"/>
    <w:rsid w:val="004C29DA"/>
    <w:rsid w:val="004C492B"/>
    <w:rsid w:val="004C4C0E"/>
    <w:rsid w:val="004C4DC2"/>
    <w:rsid w:val="004C6EB3"/>
    <w:rsid w:val="004D17CB"/>
    <w:rsid w:val="004D45CF"/>
    <w:rsid w:val="004D45E8"/>
    <w:rsid w:val="004D7727"/>
    <w:rsid w:val="004D7F83"/>
    <w:rsid w:val="004E08DA"/>
    <w:rsid w:val="004E23EC"/>
    <w:rsid w:val="004E2B1D"/>
    <w:rsid w:val="004E6355"/>
    <w:rsid w:val="004E71D0"/>
    <w:rsid w:val="004E7375"/>
    <w:rsid w:val="004F2754"/>
    <w:rsid w:val="004F2A0B"/>
    <w:rsid w:val="004F3F4C"/>
    <w:rsid w:val="004F5773"/>
    <w:rsid w:val="004F5F93"/>
    <w:rsid w:val="004F686E"/>
    <w:rsid w:val="004F6DDF"/>
    <w:rsid w:val="00501180"/>
    <w:rsid w:val="0050238F"/>
    <w:rsid w:val="00506205"/>
    <w:rsid w:val="00507DC8"/>
    <w:rsid w:val="005130B1"/>
    <w:rsid w:val="0051758C"/>
    <w:rsid w:val="00520A97"/>
    <w:rsid w:val="005212DD"/>
    <w:rsid w:val="00523D26"/>
    <w:rsid w:val="00526202"/>
    <w:rsid w:val="00526503"/>
    <w:rsid w:val="005265D1"/>
    <w:rsid w:val="00526B1D"/>
    <w:rsid w:val="00530693"/>
    <w:rsid w:val="00532408"/>
    <w:rsid w:val="005332DE"/>
    <w:rsid w:val="0053447D"/>
    <w:rsid w:val="00534A09"/>
    <w:rsid w:val="00536B4F"/>
    <w:rsid w:val="005374F4"/>
    <w:rsid w:val="00537DFD"/>
    <w:rsid w:val="005404FF"/>
    <w:rsid w:val="00544174"/>
    <w:rsid w:val="00544F77"/>
    <w:rsid w:val="00545629"/>
    <w:rsid w:val="00546037"/>
    <w:rsid w:val="005470DF"/>
    <w:rsid w:val="005519F8"/>
    <w:rsid w:val="00551CB6"/>
    <w:rsid w:val="00554EB8"/>
    <w:rsid w:val="00557074"/>
    <w:rsid w:val="00557E92"/>
    <w:rsid w:val="00560882"/>
    <w:rsid w:val="00560E53"/>
    <w:rsid w:val="0056203F"/>
    <w:rsid w:val="0056216D"/>
    <w:rsid w:val="00562B23"/>
    <w:rsid w:val="0056367E"/>
    <w:rsid w:val="00564355"/>
    <w:rsid w:val="005649BA"/>
    <w:rsid w:val="00566E18"/>
    <w:rsid w:val="00567006"/>
    <w:rsid w:val="00567A7E"/>
    <w:rsid w:val="00570755"/>
    <w:rsid w:val="00570FAB"/>
    <w:rsid w:val="00571ECA"/>
    <w:rsid w:val="00573526"/>
    <w:rsid w:val="00573EB4"/>
    <w:rsid w:val="00574671"/>
    <w:rsid w:val="00577B01"/>
    <w:rsid w:val="00581F51"/>
    <w:rsid w:val="00584267"/>
    <w:rsid w:val="005846BF"/>
    <w:rsid w:val="00585835"/>
    <w:rsid w:val="00585F76"/>
    <w:rsid w:val="00586D08"/>
    <w:rsid w:val="00587218"/>
    <w:rsid w:val="005908B1"/>
    <w:rsid w:val="0059115F"/>
    <w:rsid w:val="00591CC2"/>
    <w:rsid w:val="00592472"/>
    <w:rsid w:val="00595532"/>
    <w:rsid w:val="005A1E45"/>
    <w:rsid w:val="005A4EE6"/>
    <w:rsid w:val="005A52DC"/>
    <w:rsid w:val="005A6ECA"/>
    <w:rsid w:val="005A7C2E"/>
    <w:rsid w:val="005B2402"/>
    <w:rsid w:val="005B3A55"/>
    <w:rsid w:val="005B4297"/>
    <w:rsid w:val="005B47A1"/>
    <w:rsid w:val="005B583A"/>
    <w:rsid w:val="005B5897"/>
    <w:rsid w:val="005C4E24"/>
    <w:rsid w:val="005D2CC8"/>
    <w:rsid w:val="005D4AF1"/>
    <w:rsid w:val="005D6130"/>
    <w:rsid w:val="005E0112"/>
    <w:rsid w:val="005E102C"/>
    <w:rsid w:val="005E2649"/>
    <w:rsid w:val="005E3FB7"/>
    <w:rsid w:val="005E3FE7"/>
    <w:rsid w:val="005E491C"/>
    <w:rsid w:val="005E72DF"/>
    <w:rsid w:val="005F43BE"/>
    <w:rsid w:val="005F5618"/>
    <w:rsid w:val="005F59DF"/>
    <w:rsid w:val="005F75F0"/>
    <w:rsid w:val="005F7E55"/>
    <w:rsid w:val="00601D3C"/>
    <w:rsid w:val="00602429"/>
    <w:rsid w:val="00602B1B"/>
    <w:rsid w:val="00605AFB"/>
    <w:rsid w:val="00611716"/>
    <w:rsid w:val="0061190A"/>
    <w:rsid w:val="00614113"/>
    <w:rsid w:val="00621308"/>
    <w:rsid w:val="00623DE2"/>
    <w:rsid w:val="00630EFA"/>
    <w:rsid w:val="00632E7E"/>
    <w:rsid w:val="00632F31"/>
    <w:rsid w:val="00633B08"/>
    <w:rsid w:val="006354A4"/>
    <w:rsid w:val="0063650E"/>
    <w:rsid w:val="006369B8"/>
    <w:rsid w:val="00636E72"/>
    <w:rsid w:val="00636EB3"/>
    <w:rsid w:val="006410CC"/>
    <w:rsid w:val="0064196A"/>
    <w:rsid w:val="00642BE2"/>
    <w:rsid w:val="00644805"/>
    <w:rsid w:val="0064753A"/>
    <w:rsid w:val="0065149C"/>
    <w:rsid w:val="00654E9C"/>
    <w:rsid w:val="00660C41"/>
    <w:rsid w:val="00661BFB"/>
    <w:rsid w:val="00664C79"/>
    <w:rsid w:val="00672B6F"/>
    <w:rsid w:val="00675481"/>
    <w:rsid w:val="00675935"/>
    <w:rsid w:val="00680C21"/>
    <w:rsid w:val="006810A0"/>
    <w:rsid w:val="00681BC8"/>
    <w:rsid w:val="006827F2"/>
    <w:rsid w:val="00682B3D"/>
    <w:rsid w:val="00682E5D"/>
    <w:rsid w:val="00684073"/>
    <w:rsid w:val="00684210"/>
    <w:rsid w:val="0068468D"/>
    <w:rsid w:val="006870FC"/>
    <w:rsid w:val="0068735A"/>
    <w:rsid w:val="00694973"/>
    <w:rsid w:val="00695AAA"/>
    <w:rsid w:val="0069759B"/>
    <w:rsid w:val="006A3D77"/>
    <w:rsid w:val="006A7EA5"/>
    <w:rsid w:val="006B401F"/>
    <w:rsid w:val="006B48D4"/>
    <w:rsid w:val="006B6147"/>
    <w:rsid w:val="006C119E"/>
    <w:rsid w:val="006C2413"/>
    <w:rsid w:val="006C374F"/>
    <w:rsid w:val="006C4241"/>
    <w:rsid w:val="006C6B1F"/>
    <w:rsid w:val="006D2B64"/>
    <w:rsid w:val="006D388B"/>
    <w:rsid w:val="006D5450"/>
    <w:rsid w:val="006E0B66"/>
    <w:rsid w:val="006E0B94"/>
    <w:rsid w:val="006E14A1"/>
    <w:rsid w:val="006E14DC"/>
    <w:rsid w:val="006E38E6"/>
    <w:rsid w:val="006E44FF"/>
    <w:rsid w:val="006E46E5"/>
    <w:rsid w:val="006E629E"/>
    <w:rsid w:val="006F190A"/>
    <w:rsid w:val="006F2D5D"/>
    <w:rsid w:val="006F4CEB"/>
    <w:rsid w:val="006F5D42"/>
    <w:rsid w:val="006F6B4B"/>
    <w:rsid w:val="006F73FB"/>
    <w:rsid w:val="007012B9"/>
    <w:rsid w:val="00701A45"/>
    <w:rsid w:val="007068D5"/>
    <w:rsid w:val="00707430"/>
    <w:rsid w:val="0071036D"/>
    <w:rsid w:val="00714FD8"/>
    <w:rsid w:val="00717F64"/>
    <w:rsid w:val="007228A7"/>
    <w:rsid w:val="00722DD0"/>
    <w:rsid w:val="007269F8"/>
    <w:rsid w:val="0072747E"/>
    <w:rsid w:val="00730072"/>
    <w:rsid w:val="007308CF"/>
    <w:rsid w:val="0073199F"/>
    <w:rsid w:val="0073408A"/>
    <w:rsid w:val="0073463F"/>
    <w:rsid w:val="00737CF5"/>
    <w:rsid w:val="00742C34"/>
    <w:rsid w:val="007441B0"/>
    <w:rsid w:val="0075221C"/>
    <w:rsid w:val="00760979"/>
    <w:rsid w:val="007620BA"/>
    <w:rsid w:val="007625AE"/>
    <w:rsid w:val="00763616"/>
    <w:rsid w:val="007658E2"/>
    <w:rsid w:val="0077047D"/>
    <w:rsid w:val="00770601"/>
    <w:rsid w:val="007719B0"/>
    <w:rsid w:val="00771FAB"/>
    <w:rsid w:val="00774772"/>
    <w:rsid w:val="00775FE0"/>
    <w:rsid w:val="00777FB0"/>
    <w:rsid w:val="00780043"/>
    <w:rsid w:val="00780E65"/>
    <w:rsid w:val="0078160D"/>
    <w:rsid w:val="0078207D"/>
    <w:rsid w:val="00784BD4"/>
    <w:rsid w:val="00784D3D"/>
    <w:rsid w:val="007870BF"/>
    <w:rsid w:val="0079034B"/>
    <w:rsid w:val="00793570"/>
    <w:rsid w:val="00794073"/>
    <w:rsid w:val="00794576"/>
    <w:rsid w:val="00794C44"/>
    <w:rsid w:val="007A0357"/>
    <w:rsid w:val="007A1F2F"/>
    <w:rsid w:val="007A2E76"/>
    <w:rsid w:val="007A3739"/>
    <w:rsid w:val="007A500D"/>
    <w:rsid w:val="007A6464"/>
    <w:rsid w:val="007B08A8"/>
    <w:rsid w:val="007B1988"/>
    <w:rsid w:val="007B6B96"/>
    <w:rsid w:val="007B6F09"/>
    <w:rsid w:val="007B7163"/>
    <w:rsid w:val="007C226F"/>
    <w:rsid w:val="007C5316"/>
    <w:rsid w:val="007C6087"/>
    <w:rsid w:val="007C66E2"/>
    <w:rsid w:val="007D063A"/>
    <w:rsid w:val="007D6A09"/>
    <w:rsid w:val="007E010B"/>
    <w:rsid w:val="007E0F0F"/>
    <w:rsid w:val="007E3C39"/>
    <w:rsid w:val="007E751E"/>
    <w:rsid w:val="007E7861"/>
    <w:rsid w:val="007F0287"/>
    <w:rsid w:val="007F1098"/>
    <w:rsid w:val="007F1623"/>
    <w:rsid w:val="007F34E7"/>
    <w:rsid w:val="007F5246"/>
    <w:rsid w:val="007F55BF"/>
    <w:rsid w:val="007F6F7E"/>
    <w:rsid w:val="00806AA5"/>
    <w:rsid w:val="00810DF4"/>
    <w:rsid w:val="00815713"/>
    <w:rsid w:val="00816B39"/>
    <w:rsid w:val="00821E10"/>
    <w:rsid w:val="00823C46"/>
    <w:rsid w:val="00823E3A"/>
    <w:rsid w:val="00824E3C"/>
    <w:rsid w:val="0083082E"/>
    <w:rsid w:val="00831751"/>
    <w:rsid w:val="008327AD"/>
    <w:rsid w:val="00833E84"/>
    <w:rsid w:val="008353B0"/>
    <w:rsid w:val="00844FC0"/>
    <w:rsid w:val="008457FE"/>
    <w:rsid w:val="00850D0A"/>
    <w:rsid w:val="00851421"/>
    <w:rsid w:val="00853528"/>
    <w:rsid w:val="00857ADA"/>
    <w:rsid w:val="00861B84"/>
    <w:rsid w:val="0086391E"/>
    <w:rsid w:val="00863C00"/>
    <w:rsid w:val="00865CCC"/>
    <w:rsid w:val="0086615D"/>
    <w:rsid w:val="008673C8"/>
    <w:rsid w:val="00867A4F"/>
    <w:rsid w:val="008710BE"/>
    <w:rsid w:val="008718E1"/>
    <w:rsid w:val="00872300"/>
    <w:rsid w:val="00874E11"/>
    <w:rsid w:val="008758DA"/>
    <w:rsid w:val="008777FE"/>
    <w:rsid w:val="00890279"/>
    <w:rsid w:val="00893542"/>
    <w:rsid w:val="00893A55"/>
    <w:rsid w:val="00894F34"/>
    <w:rsid w:val="00895089"/>
    <w:rsid w:val="00895D19"/>
    <w:rsid w:val="008A0AB1"/>
    <w:rsid w:val="008A175E"/>
    <w:rsid w:val="008A3D0F"/>
    <w:rsid w:val="008B0197"/>
    <w:rsid w:val="008B399A"/>
    <w:rsid w:val="008B521D"/>
    <w:rsid w:val="008B5831"/>
    <w:rsid w:val="008B5EE7"/>
    <w:rsid w:val="008B73EB"/>
    <w:rsid w:val="008C4023"/>
    <w:rsid w:val="008C5BE0"/>
    <w:rsid w:val="008C5E7F"/>
    <w:rsid w:val="008D0B69"/>
    <w:rsid w:val="008D17FC"/>
    <w:rsid w:val="008D4108"/>
    <w:rsid w:val="008D4E16"/>
    <w:rsid w:val="008D591A"/>
    <w:rsid w:val="008D61D4"/>
    <w:rsid w:val="008D64AB"/>
    <w:rsid w:val="008D64E1"/>
    <w:rsid w:val="008D7B9A"/>
    <w:rsid w:val="008E0002"/>
    <w:rsid w:val="008E0F27"/>
    <w:rsid w:val="008E444C"/>
    <w:rsid w:val="008E49EF"/>
    <w:rsid w:val="008E6871"/>
    <w:rsid w:val="008F1597"/>
    <w:rsid w:val="008F1640"/>
    <w:rsid w:val="008F38BB"/>
    <w:rsid w:val="008F5EB8"/>
    <w:rsid w:val="0090007F"/>
    <w:rsid w:val="009029BD"/>
    <w:rsid w:val="009030A9"/>
    <w:rsid w:val="00903B8A"/>
    <w:rsid w:val="00904724"/>
    <w:rsid w:val="0090543E"/>
    <w:rsid w:val="00905467"/>
    <w:rsid w:val="00911C13"/>
    <w:rsid w:val="00912B3B"/>
    <w:rsid w:val="00912BCA"/>
    <w:rsid w:val="00914E49"/>
    <w:rsid w:val="00915D6F"/>
    <w:rsid w:val="00917364"/>
    <w:rsid w:val="009203B9"/>
    <w:rsid w:val="00921BC8"/>
    <w:rsid w:val="00923DBB"/>
    <w:rsid w:val="00925B95"/>
    <w:rsid w:val="00927F47"/>
    <w:rsid w:val="00931010"/>
    <w:rsid w:val="00931EAA"/>
    <w:rsid w:val="009336D8"/>
    <w:rsid w:val="00933FF3"/>
    <w:rsid w:val="00934E90"/>
    <w:rsid w:val="009354EE"/>
    <w:rsid w:val="00940C3A"/>
    <w:rsid w:val="00942008"/>
    <w:rsid w:val="00943D5D"/>
    <w:rsid w:val="00943E43"/>
    <w:rsid w:val="009464BC"/>
    <w:rsid w:val="00950FA9"/>
    <w:rsid w:val="00952A01"/>
    <w:rsid w:val="0095431C"/>
    <w:rsid w:val="0095450A"/>
    <w:rsid w:val="009600D6"/>
    <w:rsid w:val="00960841"/>
    <w:rsid w:val="00961076"/>
    <w:rsid w:val="00961C15"/>
    <w:rsid w:val="00962311"/>
    <w:rsid w:val="00963218"/>
    <w:rsid w:val="00964C80"/>
    <w:rsid w:val="009661D6"/>
    <w:rsid w:val="00967D9A"/>
    <w:rsid w:val="009718BE"/>
    <w:rsid w:val="009764A9"/>
    <w:rsid w:val="00976500"/>
    <w:rsid w:val="009766D7"/>
    <w:rsid w:val="00980021"/>
    <w:rsid w:val="00985B68"/>
    <w:rsid w:val="00987D7E"/>
    <w:rsid w:val="009905A4"/>
    <w:rsid w:val="00993016"/>
    <w:rsid w:val="00993699"/>
    <w:rsid w:val="009938C7"/>
    <w:rsid w:val="00994079"/>
    <w:rsid w:val="0099576C"/>
    <w:rsid w:val="00996725"/>
    <w:rsid w:val="009A0475"/>
    <w:rsid w:val="009A2A06"/>
    <w:rsid w:val="009A2B5D"/>
    <w:rsid w:val="009A3BA5"/>
    <w:rsid w:val="009A7AD4"/>
    <w:rsid w:val="009B0823"/>
    <w:rsid w:val="009B14B1"/>
    <w:rsid w:val="009B271E"/>
    <w:rsid w:val="009B4DEC"/>
    <w:rsid w:val="009B6BDC"/>
    <w:rsid w:val="009C000F"/>
    <w:rsid w:val="009C1FFF"/>
    <w:rsid w:val="009C522E"/>
    <w:rsid w:val="009C73B3"/>
    <w:rsid w:val="009C782B"/>
    <w:rsid w:val="009D09B5"/>
    <w:rsid w:val="009D1CD9"/>
    <w:rsid w:val="009D2642"/>
    <w:rsid w:val="009D32AF"/>
    <w:rsid w:val="009D36A8"/>
    <w:rsid w:val="009D46B9"/>
    <w:rsid w:val="009D5A19"/>
    <w:rsid w:val="009D5DD3"/>
    <w:rsid w:val="009D7307"/>
    <w:rsid w:val="009D7EE8"/>
    <w:rsid w:val="009E11A9"/>
    <w:rsid w:val="009E235B"/>
    <w:rsid w:val="009E4E2F"/>
    <w:rsid w:val="009E6F19"/>
    <w:rsid w:val="009E7AA5"/>
    <w:rsid w:val="009F135B"/>
    <w:rsid w:val="009F252E"/>
    <w:rsid w:val="009F2911"/>
    <w:rsid w:val="009F32A2"/>
    <w:rsid w:val="009F4376"/>
    <w:rsid w:val="009F48CF"/>
    <w:rsid w:val="009F4A8B"/>
    <w:rsid w:val="009F4FAC"/>
    <w:rsid w:val="009F61BD"/>
    <w:rsid w:val="009F6F5C"/>
    <w:rsid w:val="009F7CB3"/>
    <w:rsid w:val="00A00F02"/>
    <w:rsid w:val="00A02CD3"/>
    <w:rsid w:val="00A034EF"/>
    <w:rsid w:val="00A062D4"/>
    <w:rsid w:val="00A066C1"/>
    <w:rsid w:val="00A07972"/>
    <w:rsid w:val="00A12A24"/>
    <w:rsid w:val="00A16B1F"/>
    <w:rsid w:val="00A213ED"/>
    <w:rsid w:val="00A21CF3"/>
    <w:rsid w:val="00A21F0C"/>
    <w:rsid w:val="00A226BC"/>
    <w:rsid w:val="00A22F5E"/>
    <w:rsid w:val="00A23A94"/>
    <w:rsid w:val="00A23FA6"/>
    <w:rsid w:val="00A2440C"/>
    <w:rsid w:val="00A2459D"/>
    <w:rsid w:val="00A27926"/>
    <w:rsid w:val="00A30AD6"/>
    <w:rsid w:val="00A34B0B"/>
    <w:rsid w:val="00A36B27"/>
    <w:rsid w:val="00A37D4C"/>
    <w:rsid w:val="00A40997"/>
    <w:rsid w:val="00A413A4"/>
    <w:rsid w:val="00A4190F"/>
    <w:rsid w:val="00A41A9B"/>
    <w:rsid w:val="00A41C22"/>
    <w:rsid w:val="00A42DA5"/>
    <w:rsid w:val="00A444D4"/>
    <w:rsid w:val="00A45F6F"/>
    <w:rsid w:val="00A473BB"/>
    <w:rsid w:val="00A50085"/>
    <w:rsid w:val="00A50A34"/>
    <w:rsid w:val="00A52C7C"/>
    <w:rsid w:val="00A52FEB"/>
    <w:rsid w:val="00A537AE"/>
    <w:rsid w:val="00A54324"/>
    <w:rsid w:val="00A55908"/>
    <w:rsid w:val="00A56BD6"/>
    <w:rsid w:val="00A56F5E"/>
    <w:rsid w:val="00A600F2"/>
    <w:rsid w:val="00A60860"/>
    <w:rsid w:val="00A615BC"/>
    <w:rsid w:val="00A619B9"/>
    <w:rsid w:val="00A63A24"/>
    <w:rsid w:val="00A64B87"/>
    <w:rsid w:val="00A6609C"/>
    <w:rsid w:val="00A66134"/>
    <w:rsid w:val="00A73FF8"/>
    <w:rsid w:val="00A778DA"/>
    <w:rsid w:val="00A82683"/>
    <w:rsid w:val="00A86F2B"/>
    <w:rsid w:val="00A87B1B"/>
    <w:rsid w:val="00A903F4"/>
    <w:rsid w:val="00A913C6"/>
    <w:rsid w:val="00A91F7E"/>
    <w:rsid w:val="00A93C97"/>
    <w:rsid w:val="00A950DE"/>
    <w:rsid w:val="00A9581E"/>
    <w:rsid w:val="00A95856"/>
    <w:rsid w:val="00AA15F4"/>
    <w:rsid w:val="00AA3480"/>
    <w:rsid w:val="00AA39FA"/>
    <w:rsid w:val="00AA44F0"/>
    <w:rsid w:val="00AA5382"/>
    <w:rsid w:val="00AA5B89"/>
    <w:rsid w:val="00AA77A2"/>
    <w:rsid w:val="00AB3A13"/>
    <w:rsid w:val="00AC1178"/>
    <w:rsid w:val="00AC320B"/>
    <w:rsid w:val="00AC3F38"/>
    <w:rsid w:val="00AC3FAD"/>
    <w:rsid w:val="00AC7620"/>
    <w:rsid w:val="00AC7CB3"/>
    <w:rsid w:val="00AD0088"/>
    <w:rsid w:val="00AD4B82"/>
    <w:rsid w:val="00AD552F"/>
    <w:rsid w:val="00AE09FD"/>
    <w:rsid w:val="00AE0E8C"/>
    <w:rsid w:val="00AE17D2"/>
    <w:rsid w:val="00AE1A43"/>
    <w:rsid w:val="00AE2114"/>
    <w:rsid w:val="00AE29E4"/>
    <w:rsid w:val="00AE4514"/>
    <w:rsid w:val="00AE5FAD"/>
    <w:rsid w:val="00AE643B"/>
    <w:rsid w:val="00AF1471"/>
    <w:rsid w:val="00AF18C2"/>
    <w:rsid w:val="00AF3953"/>
    <w:rsid w:val="00AF7AA6"/>
    <w:rsid w:val="00B015E8"/>
    <w:rsid w:val="00B0576F"/>
    <w:rsid w:val="00B06550"/>
    <w:rsid w:val="00B06588"/>
    <w:rsid w:val="00B0708C"/>
    <w:rsid w:val="00B07F66"/>
    <w:rsid w:val="00B11923"/>
    <w:rsid w:val="00B13870"/>
    <w:rsid w:val="00B14703"/>
    <w:rsid w:val="00B14EC1"/>
    <w:rsid w:val="00B15B41"/>
    <w:rsid w:val="00B16169"/>
    <w:rsid w:val="00B17EAA"/>
    <w:rsid w:val="00B20710"/>
    <w:rsid w:val="00B20EA7"/>
    <w:rsid w:val="00B24B1A"/>
    <w:rsid w:val="00B31F30"/>
    <w:rsid w:val="00B34D54"/>
    <w:rsid w:val="00B34FC8"/>
    <w:rsid w:val="00B36C55"/>
    <w:rsid w:val="00B37802"/>
    <w:rsid w:val="00B37A43"/>
    <w:rsid w:val="00B4029B"/>
    <w:rsid w:val="00B40DF2"/>
    <w:rsid w:val="00B45D2C"/>
    <w:rsid w:val="00B4795D"/>
    <w:rsid w:val="00B47AD6"/>
    <w:rsid w:val="00B47AE3"/>
    <w:rsid w:val="00B47EAE"/>
    <w:rsid w:val="00B51A9A"/>
    <w:rsid w:val="00B51BBF"/>
    <w:rsid w:val="00B547D6"/>
    <w:rsid w:val="00B555EE"/>
    <w:rsid w:val="00B56B9D"/>
    <w:rsid w:val="00B56ECF"/>
    <w:rsid w:val="00B60A6B"/>
    <w:rsid w:val="00B63695"/>
    <w:rsid w:val="00B66C2A"/>
    <w:rsid w:val="00B66E7D"/>
    <w:rsid w:val="00B67013"/>
    <w:rsid w:val="00B675F1"/>
    <w:rsid w:val="00B67779"/>
    <w:rsid w:val="00B67F4E"/>
    <w:rsid w:val="00B70DCD"/>
    <w:rsid w:val="00B71207"/>
    <w:rsid w:val="00B71BF2"/>
    <w:rsid w:val="00B74632"/>
    <w:rsid w:val="00B753F8"/>
    <w:rsid w:val="00B75A38"/>
    <w:rsid w:val="00B80328"/>
    <w:rsid w:val="00B81159"/>
    <w:rsid w:val="00B84BDC"/>
    <w:rsid w:val="00B858F2"/>
    <w:rsid w:val="00B85CD2"/>
    <w:rsid w:val="00B8606E"/>
    <w:rsid w:val="00B861D1"/>
    <w:rsid w:val="00B8647F"/>
    <w:rsid w:val="00B86646"/>
    <w:rsid w:val="00B879DB"/>
    <w:rsid w:val="00B87D00"/>
    <w:rsid w:val="00B87D9A"/>
    <w:rsid w:val="00B9074D"/>
    <w:rsid w:val="00B910DF"/>
    <w:rsid w:val="00B92BC7"/>
    <w:rsid w:val="00B93F02"/>
    <w:rsid w:val="00B97EDC"/>
    <w:rsid w:val="00BA0B6D"/>
    <w:rsid w:val="00BA1219"/>
    <w:rsid w:val="00BA2FEB"/>
    <w:rsid w:val="00BA362C"/>
    <w:rsid w:val="00BA41BB"/>
    <w:rsid w:val="00BA7ED2"/>
    <w:rsid w:val="00BB17B4"/>
    <w:rsid w:val="00BB1983"/>
    <w:rsid w:val="00BB1A79"/>
    <w:rsid w:val="00BB1CF8"/>
    <w:rsid w:val="00BB1F23"/>
    <w:rsid w:val="00BB3B66"/>
    <w:rsid w:val="00BB5600"/>
    <w:rsid w:val="00BB6019"/>
    <w:rsid w:val="00BB6766"/>
    <w:rsid w:val="00BB7096"/>
    <w:rsid w:val="00BC2ABE"/>
    <w:rsid w:val="00BC4BCB"/>
    <w:rsid w:val="00BC6FB2"/>
    <w:rsid w:val="00BC773D"/>
    <w:rsid w:val="00BD051F"/>
    <w:rsid w:val="00BD14DB"/>
    <w:rsid w:val="00BD2F98"/>
    <w:rsid w:val="00BD699E"/>
    <w:rsid w:val="00BE1192"/>
    <w:rsid w:val="00BE2D84"/>
    <w:rsid w:val="00BE3866"/>
    <w:rsid w:val="00BF07A4"/>
    <w:rsid w:val="00BF0E61"/>
    <w:rsid w:val="00BF0E67"/>
    <w:rsid w:val="00BF3B4C"/>
    <w:rsid w:val="00BF5020"/>
    <w:rsid w:val="00BF57FF"/>
    <w:rsid w:val="00BF696D"/>
    <w:rsid w:val="00BF6FAB"/>
    <w:rsid w:val="00BF77F4"/>
    <w:rsid w:val="00C04655"/>
    <w:rsid w:val="00C059C4"/>
    <w:rsid w:val="00C066DF"/>
    <w:rsid w:val="00C10F81"/>
    <w:rsid w:val="00C11500"/>
    <w:rsid w:val="00C13F61"/>
    <w:rsid w:val="00C145B0"/>
    <w:rsid w:val="00C16664"/>
    <w:rsid w:val="00C16C46"/>
    <w:rsid w:val="00C211BE"/>
    <w:rsid w:val="00C2131F"/>
    <w:rsid w:val="00C225A8"/>
    <w:rsid w:val="00C22AFE"/>
    <w:rsid w:val="00C27FB8"/>
    <w:rsid w:val="00C32625"/>
    <w:rsid w:val="00C342B0"/>
    <w:rsid w:val="00C346E7"/>
    <w:rsid w:val="00C352B1"/>
    <w:rsid w:val="00C3697C"/>
    <w:rsid w:val="00C43C6A"/>
    <w:rsid w:val="00C451DA"/>
    <w:rsid w:val="00C45EE0"/>
    <w:rsid w:val="00C477F6"/>
    <w:rsid w:val="00C5145F"/>
    <w:rsid w:val="00C6003C"/>
    <w:rsid w:val="00C60979"/>
    <w:rsid w:val="00C641A5"/>
    <w:rsid w:val="00C71D52"/>
    <w:rsid w:val="00C7390C"/>
    <w:rsid w:val="00C75DEB"/>
    <w:rsid w:val="00C779EF"/>
    <w:rsid w:val="00C8239C"/>
    <w:rsid w:val="00C839F3"/>
    <w:rsid w:val="00C85FD0"/>
    <w:rsid w:val="00C8654A"/>
    <w:rsid w:val="00C935D1"/>
    <w:rsid w:val="00C9643D"/>
    <w:rsid w:val="00C968DF"/>
    <w:rsid w:val="00C9769D"/>
    <w:rsid w:val="00CA0528"/>
    <w:rsid w:val="00CA0709"/>
    <w:rsid w:val="00CA09FE"/>
    <w:rsid w:val="00CA3032"/>
    <w:rsid w:val="00CA471C"/>
    <w:rsid w:val="00CA663F"/>
    <w:rsid w:val="00CB1D8A"/>
    <w:rsid w:val="00CB2974"/>
    <w:rsid w:val="00CB522C"/>
    <w:rsid w:val="00CB5949"/>
    <w:rsid w:val="00CB6FCE"/>
    <w:rsid w:val="00CC007E"/>
    <w:rsid w:val="00CC0C50"/>
    <w:rsid w:val="00CC300F"/>
    <w:rsid w:val="00CC3401"/>
    <w:rsid w:val="00CC7E20"/>
    <w:rsid w:val="00CD1B8A"/>
    <w:rsid w:val="00CD4212"/>
    <w:rsid w:val="00CD43E2"/>
    <w:rsid w:val="00CD517A"/>
    <w:rsid w:val="00CD6DD9"/>
    <w:rsid w:val="00CE0D44"/>
    <w:rsid w:val="00CE0E98"/>
    <w:rsid w:val="00CE3791"/>
    <w:rsid w:val="00CE7566"/>
    <w:rsid w:val="00CE7B57"/>
    <w:rsid w:val="00CE7D23"/>
    <w:rsid w:val="00CF2FC8"/>
    <w:rsid w:val="00CF403F"/>
    <w:rsid w:val="00CF5B7E"/>
    <w:rsid w:val="00D009F5"/>
    <w:rsid w:val="00D010E1"/>
    <w:rsid w:val="00D0120A"/>
    <w:rsid w:val="00D02588"/>
    <w:rsid w:val="00D0412F"/>
    <w:rsid w:val="00D0611D"/>
    <w:rsid w:val="00D1195F"/>
    <w:rsid w:val="00D1215B"/>
    <w:rsid w:val="00D13909"/>
    <w:rsid w:val="00D16A4C"/>
    <w:rsid w:val="00D20239"/>
    <w:rsid w:val="00D21402"/>
    <w:rsid w:val="00D229AD"/>
    <w:rsid w:val="00D25995"/>
    <w:rsid w:val="00D271A7"/>
    <w:rsid w:val="00D2789C"/>
    <w:rsid w:val="00D27BA9"/>
    <w:rsid w:val="00D33868"/>
    <w:rsid w:val="00D34FDC"/>
    <w:rsid w:val="00D351FB"/>
    <w:rsid w:val="00D35BDC"/>
    <w:rsid w:val="00D373CC"/>
    <w:rsid w:val="00D41A0E"/>
    <w:rsid w:val="00D4526C"/>
    <w:rsid w:val="00D46609"/>
    <w:rsid w:val="00D469A3"/>
    <w:rsid w:val="00D50377"/>
    <w:rsid w:val="00D517EB"/>
    <w:rsid w:val="00D5201C"/>
    <w:rsid w:val="00D522BA"/>
    <w:rsid w:val="00D52509"/>
    <w:rsid w:val="00D52CA8"/>
    <w:rsid w:val="00D534AA"/>
    <w:rsid w:val="00D54889"/>
    <w:rsid w:val="00D612E1"/>
    <w:rsid w:val="00D614E1"/>
    <w:rsid w:val="00D61CCD"/>
    <w:rsid w:val="00D64D29"/>
    <w:rsid w:val="00D65506"/>
    <w:rsid w:val="00D661C4"/>
    <w:rsid w:val="00D66E38"/>
    <w:rsid w:val="00D70467"/>
    <w:rsid w:val="00D723EF"/>
    <w:rsid w:val="00D83367"/>
    <w:rsid w:val="00D85308"/>
    <w:rsid w:val="00D85633"/>
    <w:rsid w:val="00D90CBD"/>
    <w:rsid w:val="00D9161F"/>
    <w:rsid w:val="00D93BED"/>
    <w:rsid w:val="00D95602"/>
    <w:rsid w:val="00DA16BD"/>
    <w:rsid w:val="00DA3046"/>
    <w:rsid w:val="00DA327D"/>
    <w:rsid w:val="00DA336A"/>
    <w:rsid w:val="00DA4272"/>
    <w:rsid w:val="00DA575F"/>
    <w:rsid w:val="00DA655E"/>
    <w:rsid w:val="00DA78A2"/>
    <w:rsid w:val="00DB15F2"/>
    <w:rsid w:val="00DB1A57"/>
    <w:rsid w:val="00DB3058"/>
    <w:rsid w:val="00DB34DC"/>
    <w:rsid w:val="00DB6988"/>
    <w:rsid w:val="00DB746F"/>
    <w:rsid w:val="00DB757F"/>
    <w:rsid w:val="00DC4495"/>
    <w:rsid w:val="00DC5B60"/>
    <w:rsid w:val="00DC66BC"/>
    <w:rsid w:val="00DC7B46"/>
    <w:rsid w:val="00DD03D4"/>
    <w:rsid w:val="00DD230D"/>
    <w:rsid w:val="00DD5E38"/>
    <w:rsid w:val="00DD6D57"/>
    <w:rsid w:val="00DE275C"/>
    <w:rsid w:val="00DE727A"/>
    <w:rsid w:val="00DF11E9"/>
    <w:rsid w:val="00DF200A"/>
    <w:rsid w:val="00DF7298"/>
    <w:rsid w:val="00DF7DD7"/>
    <w:rsid w:val="00E014B5"/>
    <w:rsid w:val="00E02529"/>
    <w:rsid w:val="00E0254B"/>
    <w:rsid w:val="00E03D24"/>
    <w:rsid w:val="00E047E1"/>
    <w:rsid w:val="00E07410"/>
    <w:rsid w:val="00E102C6"/>
    <w:rsid w:val="00E129B2"/>
    <w:rsid w:val="00E16783"/>
    <w:rsid w:val="00E17427"/>
    <w:rsid w:val="00E22A85"/>
    <w:rsid w:val="00E23206"/>
    <w:rsid w:val="00E24410"/>
    <w:rsid w:val="00E24F88"/>
    <w:rsid w:val="00E264BA"/>
    <w:rsid w:val="00E26833"/>
    <w:rsid w:val="00E31B7F"/>
    <w:rsid w:val="00E341B9"/>
    <w:rsid w:val="00E34C74"/>
    <w:rsid w:val="00E3504C"/>
    <w:rsid w:val="00E377F9"/>
    <w:rsid w:val="00E37E8C"/>
    <w:rsid w:val="00E419BE"/>
    <w:rsid w:val="00E44108"/>
    <w:rsid w:val="00E44D0C"/>
    <w:rsid w:val="00E516A1"/>
    <w:rsid w:val="00E51A83"/>
    <w:rsid w:val="00E535AC"/>
    <w:rsid w:val="00E53706"/>
    <w:rsid w:val="00E5494C"/>
    <w:rsid w:val="00E56E62"/>
    <w:rsid w:val="00E57528"/>
    <w:rsid w:val="00E6184E"/>
    <w:rsid w:val="00E666C6"/>
    <w:rsid w:val="00E668D7"/>
    <w:rsid w:val="00E72B5F"/>
    <w:rsid w:val="00E754FA"/>
    <w:rsid w:val="00E81F7A"/>
    <w:rsid w:val="00E83889"/>
    <w:rsid w:val="00E850B6"/>
    <w:rsid w:val="00E87100"/>
    <w:rsid w:val="00E90298"/>
    <w:rsid w:val="00E90324"/>
    <w:rsid w:val="00E92B42"/>
    <w:rsid w:val="00E92D64"/>
    <w:rsid w:val="00E97AFA"/>
    <w:rsid w:val="00E97BCD"/>
    <w:rsid w:val="00EA420B"/>
    <w:rsid w:val="00EA4EE5"/>
    <w:rsid w:val="00EA504D"/>
    <w:rsid w:val="00EA60FF"/>
    <w:rsid w:val="00EA637E"/>
    <w:rsid w:val="00EA64D2"/>
    <w:rsid w:val="00EB242C"/>
    <w:rsid w:val="00EB5F71"/>
    <w:rsid w:val="00EB7544"/>
    <w:rsid w:val="00EC10ED"/>
    <w:rsid w:val="00EC2B98"/>
    <w:rsid w:val="00EC33F8"/>
    <w:rsid w:val="00EC430A"/>
    <w:rsid w:val="00EC4A6A"/>
    <w:rsid w:val="00EC4DAF"/>
    <w:rsid w:val="00EC60B9"/>
    <w:rsid w:val="00EC74C2"/>
    <w:rsid w:val="00ED28CA"/>
    <w:rsid w:val="00ED29C9"/>
    <w:rsid w:val="00ED4AD5"/>
    <w:rsid w:val="00ED6FAC"/>
    <w:rsid w:val="00EE1E5C"/>
    <w:rsid w:val="00EE607F"/>
    <w:rsid w:val="00EE61A0"/>
    <w:rsid w:val="00EF071C"/>
    <w:rsid w:val="00EF1293"/>
    <w:rsid w:val="00EF22BE"/>
    <w:rsid w:val="00EF273E"/>
    <w:rsid w:val="00EF449E"/>
    <w:rsid w:val="00EF4925"/>
    <w:rsid w:val="00EF64A2"/>
    <w:rsid w:val="00EF717F"/>
    <w:rsid w:val="00EF7E21"/>
    <w:rsid w:val="00F00205"/>
    <w:rsid w:val="00F02292"/>
    <w:rsid w:val="00F04E34"/>
    <w:rsid w:val="00F05908"/>
    <w:rsid w:val="00F07063"/>
    <w:rsid w:val="00F07E32"/>
    <w:rsid w:val="00F10F4F"/>
    <w:rsid w:val="00F12866"/>
    <w:rsid w:val="00F12D7C"/>
    <w:rsid w:val="00F14538"/>
    <w:rsid w:val="00F14751"/>
    <w:rsid w:val="00F1596D"/>
    <w:rsid w:val="00F167A0"/>
    <w:rsid w:val="00F213B5"/>
    <w:rsid w:val="00F220D6"/>
    <w:rsid w:val="00F23FD4"/>
    <w:rsid w:val="00F32744"/>
    <w:rsid w:val="00F34CFB"/>
    <w:rsid w:val="00F353CB"/>
    <w:rsid w:val="00F3599D"/>
    <w:rsid w:val="00F35C8E"/>
    <w:rsid w:val="00F36F78"/>
    <w:rsid w:val="00F37442"/>
    <w:rsid w:val="00F40D80"/>
    <w:rsid w:val="00F433EC"/>
    <w:rsid w:val="00F44B84"/>
    <w:rsid w:val="00F45998"/>
    <w:rsid w:val="00F46295"/>
    <w:rsid w:val="00F50DAE"/>
    <w:rsid w:val="00F515D3"/>
    <w:rsid w:val="00F51C45"/>
    <w:rsid w:val="00F55DAB"/>
    <w:rsid w:val="00F6043B"/>
    <w:rsid w:val="00F615D9"/>
    <w:rsid w:val="00F621EE"/>
    <w:rsid w:val="00F622C0"/>
    <w:rsid w:val="00F654E9"/>
    <w:rsid w:val="00F70AD1"/>
    <w:rsid w:val="00F739C6"/>
    <w:rsid w:val="00F73FAB"/>
    <w:rsid w:val="00F74DD2"/>
    <w:rsid w:val="00F8017D"/>
    <w:rsid w:val="00F80C70"/>
    <w:rsid w:val="00F8100D"/>
    <w:rsid w:val="00F81776"/>
    <w:rsid w:val="00F87520"/>
    <w:rsid w:val="00F93ACA"/>
    <w:rsid w:val="00F94BD1"/>
    <w:rsid w:val="00FA0A4A"/>
    <w:rsid w:val="00FA1504"/>
    <w:rsid w:val="00FA227E"/>
    <w:rsid w:val="00FA298D"/>
    <w:rsid w:val="00FA343F"/>
    <w:rsid w:val="00FA3EBB"/>
    <w:rsid w:val="00FA4517"/>
    <w:rsid w:val="00FA67E7"/>
    <w:rsid w:val="00FA75D5"/>
    <w:rsid w:val="00FB00DB"/>
    <w:rsid w:val="00FB046C"/>
    <w:rsid w:val="00FB33CE"/>
    <w:rsid w:val="00FB3859"/>
    <w:rsid w:val="00FB42E1"/>
    <w:rsid w:val="00FB4685"/>
    <w:rsid w:val="00FB582E"/>
    <w:rsid w:val="00FB5A4D"/>
    <w:rsid w:val="00FB77C9"/>
    <w:rsid w:val="00FB7DD4"/>
    <w:rsid w:val="00FC20B3"/>
    <w:rsid w:val="00FC4E59"/>
    <w:rsid w:val="00FC55C6"/>
    <w:rsid w:val="00FC562E"/>
    <w:rsid w:val="00FC5D2F"/>
    <w:rsid w:val="00FD3D24"/>
    <w:rsid w:val="00FD61C1"/>
    <w:rsid w:val="00FD6485"/>
    <w:rsid w:val="00FD77CE"/>
    <w:rsid w:val="00FE00FF"/>
    <w:rsid w:val="00FE06B6"/>
    <w:rsid w:val="00FE6599"/>
    <w:rsid w:val="00FE6A35"/>
    <w:rsid w:val="00FE6D72"/>
    <w:rsid w:val="00FE788A"/>
    <w:rsid w:val="00FF07A3"/>
    <w:rsid w:val="00FF1430"/>
    <w:rsid w:val="00FF3444"/>
    <w:rsid w:val="00FF62D1"/>
    <w:rsid w:val="00FF66CC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6AA348B"/>
  <w15:chartTrackingRefBased/>
  <w15:docId w15:val="{452DE641-3F93-4A08-A651-B5C4D9E0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64BC"/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E3F4C"/>
    <w:pPr>
      <w:keepNext/>
      <w:keepLines/>
      <w:spacing w:before="240" w:line="259" w:lineRule="auto"/>
      <w:outlineLvl w:val="0"/>
    </w:pPr>
    <w:rPr>
      <w:rFonts w:ascii="Calibri Light" w:hAnsi="Calibri Light"/>
      <w:color w:val="2F5496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rsid w:val="00066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92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61076"/>
    <w:rPr>
      <w:color w:val="0000FF"/>
      <w:u w:val="single"/>
    </w:rPr>
  </w:style>
  <w:style w:type="character" w:styleId="a4">
    <w:name w:val="FollowedHyperlink"/>
    <w:rsid w:val="00961076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777FE"/>
    <w:pPr>
      <w:tabs>
        <w:tab w:val="center" w:pos="4677"/>
        <w:tab w:val="right" w:pos="9355"/>
      </w:tabs>
      <w:ind w:firstLine="425"/>
      <w:jc w:val="both"/>
    </w:pPr>
    <w:rPr>
      <w:rFonts w:eastAsia="Calibri"/>
      <w:szCs w:val="22"/>
      <w:lang w:val="x-none"/>
    </w:rPr>
  </w:style>
  <w:style w:type="character" w:customStyle="1" w:styleId="a6">
    <w:name w:val="Верхний колонтитул Знак"/>
    <w:link w:val="a5"/>
    <w:uiPriority w:val="99"/>
    <w:rsid w:val="008777FE"/>
    <w:rPr>
      <w:rFonts w:eastAsia="Calibri"/>
      <w:sz w:val="28"/>
      <w:szCs w:val="22"/>
      <w:lang w:eastAsia="en-US"/>
    </w:rPr>
  </w:style>
  <w:style w:type="paragraph" w:styleId="a7">
    <w:name w:val="footer"/>
    <w:basedOn w:val="a"/>
    <w:link w:val="a8"/>
    <w:rsid w:val="008777FE"/>
    <w:pPr>
      <w:tabs>
        <w:tab w:val="center" w:pos="4677"/>
        <w:tab w:val="right" w:pos="9355"/>
      </w:tabs>
    </w:pPr>
    <w:rPr>
      <w:sz w:val="24"/>
    </w:rPr>
  </w:style>
  <w:style w:type="character" w:customStyle="1" w:styleId="a8">
    <w:name w:val="Нижний колонтитул Знак"/>
    <w:link w:val="a7"/>
    <w:rsid w:val="008777FE"/>
    <w:rPr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1"/>
    <w:qFormat/>
    <w:rsid w:val="008777FE"/>
    <w:pPr>
      <w:widowControl w:val="0"/>
      <w:autoSpaceDE w:val="0"/>
      <w:autoSpaceDN w:val="0"/>
    </w:pPr>
    <w:rPr>
      <w:sz w:val="32"/>
      <w:szCs w:val="32"/>
      <w:lang w:val="x-none"/>
    </w:rPr>
  </w:style>
  <w:style w:type="character" w:customStyle="1" w:styleId="aa">
    <w:name w:val="Основной текст Знак"/>
    <w:link w:val="a9"/>
    <w:uiPriority w:val="1"/>
    <w:rsid w:val="008777FE"/>
    <w:rPr>
      <w:sz w:val="32"/>
      <w:szCs w:val="32"/>
      <w:lang w:eastAsia="en-US"/>
    </w:rPr>
  </w:style>
  <w:style w:type="paragraph" w:styleId="ab">
    <w:name w:val="Title"/>
    <w:basedOn w:val="a"/>
    <w:next w:val="a"/>
    <w:link w:val="ac"/>
    <w:qFormat/>
    <w:rsid w:val="00770601"/>
    <w:pPr>
      <w:spacing w:line="360" w:lineRule="auto"/>
      <w:outlineLvl w:val="0"/>
    </w:pPr>
    <w:rPr>
      <w:bCs/>
      <w:kern w:val="28"/>
      <w:szCs w:val="32"/>
    </w:rPr>
  </w:style>
  <w:style w:type="character" w:customStyle="1" w:styleId="ac">
    <w:name w:val="Заголовок Знак"/>
    <w:link w:val="ab"/>
    <w:rsid w:val="00770601"/>
    <w:rPr>
      <w:bCs/>
      <w:kern w:val="28"/>
      <w:sz w:val="28"/>
      <w:szCs w:val="32"/>
      <w:lang w:val="en-US" w:eastAsia="en-US"/>
    </w:rPr>
  </w:style>
  <w:style w:type="character" w:customStyle="1" w:styleId="10">
    <w:name w:val="Заголовок 1 Знак"/>
    <w:link w:val="1"/>
    <w:uiPriority w:val="9"/>
    <w:rsid w:val="002E3F4C"/>
    <w:rPr>
      <w:rFonts w:ascii="Calibri Light" w:hAnsi="Calibri Light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9029BD"/>
  </w:style>
  <w:style w:type="character" w:customStyle="1" w:styleId="12">
    <w:name w:val="Неразрешенное упоминание1"/>
    <w:uiPriority w:val="99"/>
    <w:semiHidden/>
    <w:unhideWhenUsed/>
    <w:rsid w:val="002E3F4C"/>
    <w:rPr>
      <w:color w:val="605E5C"/>
      <w:shd w:val="clear" w:color="auto" w:fill="E1DFDD"/>
    </w:rPr>
  </w:style>
  <w:style w:type="paragraph" w:styleId="ad">
    <w:name w:val="footnote text"/>
    <w:basedOn w:val="a"/>
    <w:link w:val="ae"/>
    <w:rsid w:val="00FC20B3"/>
    <w:rPr>
      <w:sz w:val="20"/>
      <w:szCs w:val="20"/>
    </w:rPr>
  </w:style>
  <w:style w:type="character" w:customStyle="1" w:styleId="ae">
    <w:name w:val="Текст сноски Знак"/>
    <w:link w:val="ad"/>
    <w:rsid w:val="00FC20B3"/>
    <w:rPr>
      <w:lang w:val="en-US" w:eastAsia="en-US"/>
    </w:rPr>
  </w:style>
  <w:style w:type="character" w:styleId="af">
    <w:name w:val="footnote reference"/>
    <w:rsid w:val="00FC20B3"/>
    <w:rPr>
      <w:vertAlign w:val="superscript"/>
    </w:rPr>
  </w:style>
  <w:style w:type="paragraph" w:styleId="af0">
    <w:name w:val="Subtitle"/>
    <w:basedOn w:val="a"/>
    <w:next w:val="a"/>
    <w:link w:val="af1"/>
    <w:qFormat/>
    <w:rsid w:val="000054F5"/>
    <w:pPr>
      <w:spacing w:after="60" w:line="360" w:lineRule="auto"/>
      <w:outlineLvl w:val="1"/>
    </w:pPr>
  </w:style>
  <w:style w:type="character" w:customStyle="1" w:styleId="af1">
    <w:name w:val="Подзаголовок Знак"/>
    <w:link w:val="af0"/>
    <w:rsid w:val="000054F5"/>
    <w:rPr>
      <w:rFonts w:eastAsia="Times New Roman" w:cs="Times New Roman"/>
      <w:sz w:val="28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rsid w:val="00C342B0"/>
    <w:pPr>
      <w:spacing w:before="240" w:line="360" w:lineRule="auto"/>
      <w:jc w:val="both"/>
    </w:pPr>
  </w:style>
  <w:style w:type="table" w:styleId="af2">
    <w:name w:val="Table Grid"/>
    <w:basedOn w:val="a1"/>
    <w:uiPriority w:val="39"/>
    <w:rsid w:val="0077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nhideWhenUsed/>
    <w:qFormat/>
    <w:rsid w:val="00E047E1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15D6F"/>
    <w:pPr>
      <w:ind w:left="560"/>
    </w:pPr>
  </w:style>
  <w:style w:type="paragraph" w:styleId="af4">
    <w:name w:val="List Paragraph"/>
    <w:basedOn w:val="a"/>
    <w:uiPriority w:val="34"/>
    <w:qFormat/>
    <w:rsid w:val="00417454"/>
    <w:pPr>
      <w:ind w:left="720" w:firstLine="425"/>
      <w:contextualSpacing/>
      <w:jc w:val="both"/>
    </w:pPr>
    <w:rPr>
      <w:rFonts w:eastAsia="Calibri"/>
      <w:szCs w:val="22"/>
      <w:lang w:val="ru-RU"/>
    </w:rPr>
  </w:style>
  <w:style w:type="character" w:styleId="af5">
    <w:name w:val="Placeholder Text"/>
    <w:basedOn w:val="a0"/>
    <w:uiPriority w:val="99"/>
    <w:semiHidden/>
    <w:rsid w:val="0031672A"/>
    <w:rPr>
      <w:color w:val="808080"/>
    </w:rPr>
  </w:style>
  <w:style w:type="paragraph" w:customStyle="1" w:styleId="af6">
    <w:name w:val="Мой"/>
    <w:basedOn w:val="a"/>
    <w:link w:val="af7"/>
    <w:qFormat/>
    <w:rsid w:val="009F252E"/>
    <w:pPr>
      <w:spacing w:after="160" w:line="259" w:lineRule="auto"/>
    </w:pPr>
    <w:rPr>
      <w:rFonts w:eastAsiaTheme="minorHAnsi" w:cstheme="minorBidi"/>
      <w:szCs w:val="22"/>
      <w:lang w:val="ru-RU"/>
    </w:rPr>
  </w:style>
  <w:style w:type="character" w:customStyle="1" w:styleId="af7">
    <w:name w:val="Мой Знак"/>
    <w:basedOn w:val="a0"/>
    <w:link w:val="af6"/>
    <w:rsid w:val="009F252E"/>
    <w:rPr>
      <w:rFonts w:eastAsiaTheme="minorHAnsi" w:cstheme="minorBidi"/>
      <w:sz w:val="28"/>
      <w:szCs w:val="22"/>
      <w:lang w:eastAsia="en-US"/>
    </w:rPr>
  </w:style>
  <w:style w:type="paragraph" w:customStyle="1" w:styleId="13">
    <w:name w:val="стиль1"/>
    <w:basedOn w:val="a"/>
    <w:link w:val="14"/>
    <w:qFormat/>
    <w:rsid w:val="009F252E"/>
    <w:pPr>
      <w:ind w:firstLine="425"/>
    </w:pPr>
    <w:rPr>
      <w:rFonts w:eastAsiaTheme="minorHAnsi" w:cstheme="minorBidi"/>
      <w:szCs w:val="22"/>
      <w:lang w:val="ru-RU"/>
    </w:rPr>
  </w:style>
  <w:style w:type="character" w:customStyle="1" w:styleId="14">
    <w:name w:val="стиль1 Знак"/>
    <w:basedOn w:val="a0"/>
    <w:link w:val="13"/>
    <w:rsid w:val="009F252E"/>
    <w:rPr>
      <w:rFonts w:eastAsiaTheme="minorHAnsi" w:cstheme="minorBidi"/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semiHidden/>
    <w:rsid w:val="002926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af8">
    <w:name w:val="endnote text"/>
    <w:basedOn w:val="a"/>
    <w:link w:val="af9"/>
    <w:rsid w:val="001D5CA3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rsid w:val="001D5CA3"/>
    <w:rPr>
      <w:lang w:val="en-US" w:eastAsia="en-US"/>
    </w:rPr>
  </w:style>
  <w:style w:type="character" w:styleId="afa">
    <w:name w:val="endnote reference"/>
    <w:basedOn w:val="a0"/>
    <w:rsid w:val="001D5CA3"/>
    <w:rPr>
      <w:vertAlign w:val="superscript"/>
    </w:rPr>
  </w:style>
  <w:style w:type="character" w:customStyle="1" w:styleId="20">
    <w:name w:val="Заголовок 2 Знак"/>
    <w:basedOn w:val="a0"/>
    <w:link w:val="2"/>
    <w:semiHidden/>
    <w:rsid w:val="000663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afb">
    <w:name w:val="Unresolved Mention"/>
    <w:basedOn w:val="a0"/>
    <w:uiPriority w:val="99"/>
    <w:semiHidden/>
    <w:unhideWhenUsed/>
    <w:rsid w:val="00166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4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Excel_Worksheet2.xlsx"/><Relationship Id="rId25" Type="http://schemas.openxmlformats.org/officeDocument/2006/relationships/image" Target="media/image13.png"/><Relationship Id="rId33" Type="http://schemas.openxmlformats.org/officeDocument/2006/relationships/package" Target="embeddings/Microsoft_Excel_Worksheet4.xls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hyperlink" Target="https://tdmuv.com/kafedra/internal/socmedic/classes_stud/ru/med/lik/ptn/%D0%91%D0%B8%D0%BE%D1%81%D1%82%D0%B0%D1%82%D0%B8%D1%81%D1%82%D0%B8%D0%BA%D0%B0/4/02.%20%D0%A0%D1%8F%D0%B4%D1%8B%20%D0%B4%D0%B8%D0%BD%D0%B0%D0%BC%D0%B8%D0%BA%D0%B8%20%D0%B8%20%D0%B8%D1%85%20%D0%B0%D0%BD%D0%B0%D0%BB%D0%B8%D0%B7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24" Type="http://schemas.openxmlformats.org/officeDocument/2006/relationships/image" Target="media/image12.png"/><Relationship Id="rId32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cyberpedia.su/11x5fa4.html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31" Type="http://schemas.openxmlformats.org/officeDocument/2006/relationships/package" Target="embeddings/Microsoft_Excel_Worksheet3.xls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informatique-mania.com/ru/linformatique/excel-assistant-tableau-croise-dynamique/" TargetMode="External"/><Relationship Id="rId30" Type="http://schemas.openxmlformats.org/officeDocument/2006/relationships/image" Target="media/image15.emf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</b:Tag>
    <b:SourceType>ElectronicSource</b:SourceType>
    <b:Guid>{F188FCD2-71BF-4541-A439-CD264E453909}</b:Guid>
    <b:LCID>ru-RU</b:LCID>
    <b:Author>
      <b:Author>
        <b:NameList>
          <b:Person>
            <b:Last>comivbook.by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6374620-EE20-438F-9D4B-BB92F498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6189</TotalTime>
  <Pages>23</Pages>
  <Words>3925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Cafedra PO</Company>
  <LinksUpToDate>false</LinksUpToDate>
  <CharactersWithSpaces>26246</CharactersWithSpaces>
  <SharedDoc>false</SharedDoc>
  <HLinks>
    <vt:vector size="150" baseType="variant">
      <vt:variant>
        <vt:i4>4653122</vt:i4>
      </vt:variant>
      <vt:variant>
        <vt:i4>141</vt:i4>
      </vt:variant>
      <vt:variant>
        <vt:i4>0</vt:i4>
      </vt:variant>
      <vt:variant>
        <vt:i4>5</vt:i4>
      </vt:variant>
      <vt:variant>
        <vt:lpwstr>https://ru.wikipedia.org/wiki/%D0%96%D0%B5%D0%B7%D0%BB_(%D0%BF%D0%BB%D0%BE%D1%81%D0%BA%D0%B0%D1%8F_%D0%BA%D1%80%D0%B8%D0%B2%D0%B0%D1%8F)</vt:lpwstr>
      </vt:variant>
      <vt:variant>
        <vt:lpwstr/>
      </vt:variant>
      <vt:variant>
        <vt:i4>5832709</vt:i4>
      </vt:variant>
      <vt:variant>
        <vt:i4>138</vt:i4>
      </vt:variant>
      <vt:variant>
        <vt:i4>0</vt:i4>
      </vt:variant>
      <vt:variant>
        <vt:i4>5</vt:i4>
      </vt:variant>
      <vt:variant>
        <vt:lpwstr>https://mathworld.wolfram.com/Lituus.html</vt:lpwstr>
      </vt:variant>
      <vt:variant>
        <vt:lpwstr/>
      </vt:variant>
      <vt:variant>
        <vt:i4>6160405</vt:i4>
      </vt:variant>
      <vt:variant>
        <vt:i4>135</vt:i4>
      </vt:variant>
      <vt:variant>
        <vt:i4>0</vt:i4>
      </vt:variant>
      <vt:variant>
        <vt:i4>5</vt:i4>
      </vt:variant>
      <vt:variant>
        <vt:lpwstr>https://docs.microsoft.com/ru-ru/dotnet/api/system.drawing.brush?view=dotnet-plat-ext-6.0</vt:lpwstr>
      </vt:variant>
      <vt:variant>
        <vt:lpwstr/>
      </vt:variant>
      <vt:variant>
        <vt:i4>4128881</vt:i4>
      </vt:variant>
      <vt:variant>
        <vt:i4>132</vt:i4>
      </vt:variant>
      <vt:variant>
        <vt:i4>0</vt:i4>
      </vt:variant>
      <vt:variant>
        <vt:i4>5</vt:i4>
      </vt:variant>
      <vt:variant>
        <vt:lpwstr>https://docs.microsoft.com/ru-ru/dotnet/api/system.drawing.pen?view=dotnet-plat-ext-6.0</vt:lpwstr>
      </vt:variant>
      <vt:variant>
        <vt:lpwstr/>
      </vt:variant>
      <vt:variant>
        <vt:i4>4587606</vt:i4>
      </vt:variant>
      <vt:variant>
        <vt:i4>129</vt:i4>
      </vt:variant>
      <vt:variant>
        <vt:i4>0</vt:i4>
      </vt:variant>
      <vt:variant>
        <vt:i4>5</vt:i4>
      </vt:variant>
      <vt:variant>
        <vt:lpwstr>https://docs.microsoft.com/ru-ru/dotnet/api/system.drawing.graphics?view=dotnet-plat-ext-6.0</vt:lpwstr>
      </vt:variant>
      <vt:variant>
        <vt:lpwstr/>
      </vt:variant>
      <vt:variant>
        <vt:i4>786526</vt:i4>
      </vt:variant>
      <vt:variant>
        <vt:i4>126</vt:i4>
      </vt:variant>
      <vt:variant>
        <vt:i4>0</vt:i4>
      </vt:variant>
      <vt:variant>
        <vt:i4>5</vt:i4>
      </vt:variant>
      <vt:variant>
        <vt:lpwstr>https://docs.microsoft.com/ru-ru/dotnet/desktop/winforms/windows-forms-overview?view=netframeworkdesktop-4.8</vt:lpwstr>
      </vt:variant>
      <vt:variant>
        <vt:lpwstr/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_Toc105390574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_Toc105390573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_Toc105390572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_Toc105390571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_Toc105390570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_Toc105390569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_Toc105390568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_Toc105390567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_Toc105390566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_Toc105390565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_Toc105390564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_Toc105390563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_Toc105390562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_Toc105390561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_Toc105390560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_Toc105390559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_Toc105390558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_Toc105390557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_Toc105390556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subject/>
  <dc:creator>po-sveta</dc:creator>
  <cp:keywords/>
  <cp:lastModifiedBy>Пикалова Анастасия Сергеевна</cp:lastModifiedBy>
  <cp:revision>13</cp:revision>
  <cp:lastPrinted>2022-06-07T16:04:00Z</cp:lastPrinted>
  <dcterms:created xsi:type="dcterms:W3CDTF">2022-11-16T11:32:00Z</dcterms:created>
  <dcterms:modified xsi:type="dcterms:W3CDTF">2022-12-21T19:22:00Z</dcterms:modified>
</cp:coreProperties>
</file>