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255" w:rsidRPr="00832BF1" w:rsidRDefault="00554255" w:rsidP="00554255">
      <w:pPr>
        <w:jc w:val="center"/>
        <w:rPr>
          <w:sz w:val="28"/>
        </w:rPr>
      </w:pPr>
      <w:r w:rsidRPr="00832BF1">
        <w:rPr>
          <w:sz w:val="28"/>
        </w:rPr>
        <w:t>МИНОБРНАУКИ РОССИИ</w:t>
      </w:r>
    </w:p>
    <w:p w:rsidR="00554255" w:rsidRPr="00832BF1" w:rsidRDefault="00554255" w:rsidP="00554255">
      <w:pPr>
        <w:jc w:val="center"/>
        <w:rPr>
          <w:sz w:val="28"/>
        </w:rPr>
      </w:pPr>
      <w:r w:rsidRPr="00832BF1">
        <w:rPr>
          <w:sz w:val="28"/>
        </w:rPr>
        <w:t>Федеральное государственное бюджетное образовательное учреждение высшего профессионального образования</w:t>
      </w:r>
    </w:p>
    <w:p w:rsidR="00554255" w:rsidRPr="00B63CA1" w:rsidRDefault="00554255" w:rsidP="00554255">
      <w:pPr>
        <w:jc w:val="center"/>
        <w:rPr>
          <w:sz w:val="28"/>
        </w:rPr>
      </w:pPr>
      <w:r w:rsidRPr="00B63CA1">
        <w:rPr>
          <w:sz w:val="28"/>
        </w:rPr>
        <w:t>«ЧЕРЕПОВЕЦКИЙ ГОСУДАРСТВЕННЫЙ УНИВЕРСИТЕТ»</w:t>
      </w:r>
    </w:p>
    <w:p w:rsidR="00554255" w:rsidRPr="00832BF1" w:rsidRDefault="00554255" w:rsidP="00554255">
      <w:pPr>
        <w:jc w:val="both"/>
      </w:pPr>
    </w:p>
    <w:tbl>
      <w:tblPr>
        <w:tblW w:w="0" w:type="auto"/>
        <w:tblInd w:w="-601" w:type="dxa"/>
        <w:tblLook w:val="01E0" w:firstRow="1" w:lastRow="1" w:firstColumn="1" w:lastColumn="1" w:noHBand="0" w:noVBand="0"/>
      </w:tblPr>
      <w:tblGrid>
        <w:gridCol w:w="3282"/>
        <w:gridCol w:w="6889"/>
      </w:tblGrid>
      <w:tr w:rsidR="00554255" w:rsidRPr="00832BF1" w:rsidTr="004C2EB0">
        <w:tc>
          <w:tcPr>
            <w:tcW w:w="3282" w:type="dxa"/>
            <w:hideMark/>
          </w:tcPr>
          <w:p w:rsidR="00554255" w:rsidRPr="00832BF1" w:rsidRDefault="00554255" w:rsidP="004C2EB0">
            <w:pPr>
              <w:jc w:val="both"/>
              <w:rPr>
                <w:color w:val="000000" w:themeColor="text1"/>
                <w:lang w:eastAsia="en-US"/>
              </w:rPr>
            </w:pPr>
            <w:r w:rsidRPr="00832BF1">
              <w:rPr>
                <w:color w:val="000000" w:themeColor="text1"/>
                <w:lang w:eastAsia="en-US"/>
              </w:rPr>
              <w:t>Институт (факультет)</w:t>
            </w:r>
          </w:p>
        </w:tc>
        <w:tc>
          <w:tcPr>
            <w:tcW w:w="6889" w:type="dxa"/>
            <w:tcBorders>
              <w:top w:val="nil"/>
              <w:left w:val="nil"/>
              <w:bottom w:val="single" w:sz="4" w:space="0" w:color="auto"/>
              <w:right w:val="nil"/>
            </w:tcBorders>
            <w:hideMark/>
          </w:tcPr>
          <w:p w:rsidR="00554255" w:rsidRPr="00832BF1" w:rsidRDefault="00554255" w:rsidP="004C2EB0">
            <w:pPr>
              <w:jc w:val="both"/>
              <w:rPr>
                <w:sz w:val="28"/>
                <w:lang w:eastAsia="en-US"/>
              </w:rPr>
            </w:pPr>
            <w:r w:rsidRPr="00832BF1">
              <w:rPr>
                <w:color w:val="000000" w:themeColor="text1"/>
                <w:sz w:val="28"/>
                <w:lang w:eastAsia="en-US"/>
              </w:rPr>
              <w:t>Информационных технологий</w:t>
            </w:r>
          </w:p>
        </w:tc>
      </w:tr>
      <w:tr w:rsidR="00554255" w:rsidRPr="00832BF1" w:rsidTr="004C2EB0">
        <w:tc>
          <w:tcPr>
            <w:tcW w:w="3282" w:type="dxa"/>
            <w:hideMark/>
          </w:tcPr>
          <w:p w:rsidR="00554255" w:rsidRPr="00832BF1" w:rsidRDefault="00554255" w:rsidP="004C2EB0">
            <w:pPr>
              <w:jc w:val="both"/>
              <w:rPr>
                <w:color w:val="000000" w:themeColor="text1"/>
                <w:lang w:eastAsia="en-US"/>
              </w:rPr>
            </w:pPr>
            <w:r w:rsidRPr="00832BF1">
              <w:rPr>
                <w:color w:val="000000" w:themeColor="text1"/>
                <w:lang w:eastAsia="en-US"/>
              </w:rPr>
              <w:t>Кафедра</w:t>
            </w:r>
          </w:p>
        </w:tc>
        <w:tc>
          <w:tcPr>
            <w:tcW w:w="6889" w:type="dxa"/>
            <w:tcBorders>
              <w:top w:val="single" w:sz="4" w:space="0" w:color="auto"/>
              <w:left w:val="nil"/>
              <w:bottom w:val="single" w:sz="4" w:space="0" w:color="auto"/>
              <w:right w:val="nil"/>
            </w:tcBorders>
            <w:hideMark/>
          </w:tcPr>
          <w:p w:rsidR="00554255" w:rsidRPr="00832BF1" w:rsidRDefault="00554255" w:rsidP="004C2EB0">
            <w:pPr>
              <w:jc w:val="both"/>
              <w:rPr>
                <w:sz w:val="28"/>
                <w:lang w:eastAsia="en-US"/>
              </w:rPr>
            </w:pPr>
            <w:r w:rsidRPr="00832BF1">
              <w:rPr>
                <w:sz w:val="28"/>
                <w:lang w:eastAsia="en-US"/>
              </w:rPr>
              <w:t>Математическое и программное обеспечение ЭВМ</w:t>
            </w:r>
          </w:p>
        </w:tc>
      </w:tr>
    </w:tbl>
    <w:p w:rsidR="00554255" w:rsidRPr="00832BF1" w:rsidRDefault="00554255" w:rsidP="00554255">
      <w:pPr>
        <w:jc w:val="both"/>
      </w:pPr>
    </w:p>
    <w:p w:rsidR="00554255" w:rsidRDefault="00554255" w:rsidP="00282791">
      <w:pPr>
        <w:jc w:val="center"/>
        <w:rPr>
          <w:sz w:val="28"/>
          <w:szCs w:val="28"/>
        </w:rPr>
      </w:pPr>
      <w:bookmarkStart w:id="0" w:name="_Toc38606059"/>
      <w:bookmarkStart w:id="1" w:name="_Toc38605516"/>
      <w:bookmarkStart w:id="2" w:name="_Toc38605353"/>
      <w:r w:rsidRPr="00B63CA1">
        <w:rPr>
          <w:sz w:val="28"/>
          <w:szCs w:val="28"/>
        </w:rPr>
        <w:t>КУРСОВАЯ РАБОТА</w:t>
      </w:r>
      <w:bookmarkEnd w:id="0"/>
      <w:bookmarkEnd w:id="1"/>
      <w:bookmarkEnd w:id="2"/>
    </w:p>
    <w:p w:rsidR="00282791" w:rsidRPr="00282791" w:rsidRDefault="00282791" w:rsidP="00282791">
      <w:pPr>
        <w:jc w:val="center"/>
        <w:rPr>
          <w:sz w:val="28"/>
          <w:szCs w:val="28"/>
        </w:rPr>
      </w:pPr>
    </w:p>
    <w:tbl>
      <w:tblPr>
        <w:tblW w:w="0" w:type="auto"/>
        <w:tblLook w:val="01E0" w:firstRow="1" w:lastRow="1" w:firstColumn="1" w:lastColumn="1" w:noHBand="0" w:noVBand="0"/>
      </w:tblPr>
      <w:tblGrid>
        <w:gridCol w:w="9570"/>
      </w:tblGrid>
      <w:tr w:rsidR="00554255" w:rsidRPr="00832BF1" w:rsidTr="004C2EB0">
        <w:tc>
          <w:tcPr>
            <w:tcW w:w="9570" w:type="dxa"/>
            <w:tcBorders>
              <w:top w:val="nil"/>
              <w:left w:val="nil"/>
              <w:bottom w:val="single" w:sz="4" w:space="0" w:color="auto"/>
              <w:right w:val="nil"/>
            </w:tcBorders>
            <w:hideMark/>
          </w:tcPr>
          <w:p w:rsidR="00554255" w:rsidRPr="0068390A" w:rsidRDefault="00554255" w:rsidP="00554255">
            <w:pPr>
              <w:jc w:val="both"/>
              <w:rPr>
                <w:lang w:eastAsia="en-US"/>
              </w:rPr>
            </w:pPr>
            <w:r w:rsidRPr="00832BF1">
              <w:rPr>
                <w:sz w:val="28"/>
                <w:lang w:eastAsia="en-US"/>
              </w:rPr>
              <w:t xml:space="preserve">по дисциплине </w:t>
            </w:r>
            <w:r>
              <w:rPr>
                <w:sz w:val="28"/>
                <w:lang w:eastAsia="en-US"/>
              </w:rPr>
              <w:t>Теория автоматов и формальных языков программирования</w:t>
            </w:r>
          </w:p>
        </w:tc>
      </w:tr>
    </w:tbl>
    <w:p w:rsidR="00554255" w:rsidRPr="00832BF1" w:rsidRDefault="00554255" w:rsidP="00554255">
      <w:pPr>
        <w:jc w:val="both"/>
      </w:pPr>
    </w:p>
    <w:tbl>
      <w:tblPr>
        <w:tblW w:w="0" w:type="auto"/>
        <w:tblLook w:val="01E0" w:firstRow="1" w:lastRow="1" w:firstColumn="1" w:lastColumn="1" w:noHBand="0" w:noVBand="0"/>
      </w:tblPr>
      <w:tblGrid>
        <w:gridCol w:w="1242"/>
        <w:gridCol w:w="8328"/>
      </w:tblGrid>
      <w:tr w:rsidR="00554255" w:rsidRPr="00832BF1" w:rsidTr="004C2EB0">
        <w:tc>
          <w:tcPr>
            <w:tcW w:w="1242" w:type="dxa"/>
            <w:hideMark/>
          </w:tcPr>
          <w:p w:rsidR="00554255" w:rsidRPr="00832BF1" w:rsidRDefault="00554255" w:rsidP="004C2EB0">
            <w:pPr>
              <w:jc w:val="both"/>
              <w:rPr>
                <w:sz w:val="28"/>
                <w:lang w:eastAsia="en-US"/>
              </w:rPr>
            </w:pPr>
            <w:r w:rsidRPr="00832BF1">
              <w:rPr>
                <w:lang w:eastAsia="en-US"/>
              </w:rPr>
              <w:t>на тему</w:t>
            </w:r>
          </w:p>
        </w:tc>
        <w:tc>
          <w:tcPr>
            <w:tcW w:w="8328" w:type="dxa"/>
            <w:tcBorders>
              <w:top w:val="nil"/>
              <w:left w:val="nil"/>
              <w:bottom w:val="single" w:sz="4" w:space="0" w:color="auto"/>
              <w:right w:val="nil"/>
            </w:tcBorders>
            <w:hideMark/>
          </w:tcPr>
          <w:p w:rsidR="00554255" w:rsidRPr="00832BF1" w:rsidRDefault="00554255" w:rsidP="004C2EB0">
            <w:pPr>
              <w:ind w:right="363"/>
              <w:jc w:val="both"/>
              <w:rPr>
                <w:sz w:val="28"/>
              </w:rPr>
            </w:pPr>
            <w:r>
              <w:rPr>
                <w:sz w:val="28"/>
              </w:rPr>
              <w:t>Разработка алгоритмического обеспечения и построение</w:t>
            </w:r>
          </w:p>
        </w:tc>
      </w:tr>
      <w:tr w:rsidR="00554255" w:rsidRPr="00832BF1" w:rsidTr="004C2EB0">
        <w:tc>
          <w:tcPr>
            <w:tcW w:w="9570" w:type="dxa"/>
            <w:gridSpan w:val="2"/>
            <w:tcBorders>
              <w:top w:val="nil"/>
              <w:left w:val="nil"/>
              <w:bottom w:val="single" w:sz="4" w:space="0" w:color="auto"/>
              <w:right w:val="nil"/>
            </w:tcBorders>
          </w:tcPr>
          <w:p w:rsidR="00554255" w:rsidRPr="00832BF1" w:rsidRDefault="00554255" w:rsidP="004C2EB0">
            <w:pPr>
              <w:jc w:val="both"/>
              <w:rPr>
                <w:lang w:eastAsia="en-US"/>
              </w:rPr>
            </w:pPr>
            <w:r>
              <w:rPr>
                <w:sz w:val="28"/>
                <w:lang w:eastAsia="en-US"/>
              </w:rPr>
              <w:t>лексического анализатора компилятора</w:t>
            </w:r>
          </w:p>
        </w:tc>
      </w:tr>
    </w:tbl>
    <w:p w:rsidR="00554255" w:rsidRPr="00832BF1" w:rsidRDefault="00554255" w:rsidP="00554255">
      <w:pPr>
        <w:jc w:val="both"/>
      </w:pPr>
    </w:p>
    <w:tbl>
      <w:tblPr>
        <w:tblW w:w="5494" w:type="dxa"/>
        <w:tblInd w:w="4361" w:type="dxa"/>
        <w:tblLayout w:type="fixed"/>
        <w:tblLook w:val="00A0" w:firstRow="1" w:lastRow="0" w:firstColumn="1" w:lastColumn="0" w:noHBand="0" w:noVBand="0"/>
      </w:tblPr>
      <w:tblGrid>
        <w:gridCol w:w="5494"/>
      </w:tblGrid>
      <w:tr w:rsidR="00554255" w:rsidRPr="00832BF1" w:rsidTr="004C2EB0">
        <w:trPr>
          <w:cantSplit/>
        </w:trPr>
        <w:tc>
          <w:tcPr>
            <w:tcW w:w="5494" w:type="dxa"/>
            <w:tcBorders>
              <w:top w:val="nil"/>
              <w:left w:val="nil"/>
              <w:bottom w:val="single" w:sz="4" w:space="0" w:color="808080"/>
              <w:right w:val="nil"/>
            </w:tcBorders>
            <w:vAlign w:val="center"/>
            <w:hideMark/>
          </w:tcPr>
          <w:p w:rsidR="00554255" w:rsidRPr="00832BF1" w:rsidRDefault="00554255" w:rsidP="004C2EB0">
            <w:pPr>
              <w:rPr>
                <w:b/>
                <w:lang w:eastAsia="en-US"/>
              </w:rPr>
            </w:pPr>
            <w:r w:rsidRPr="00832BF1">
              <w:rPr>
                <w:sz w:val="28"/>
                <w:lang w:eastAsia="en-US"/>
              </w:rPr>
              <w:t xml:space="preserve">Выполнил студент группы </w:t>
            </w:r>
          </w:p>
        </w:tc>
      </w:tr>
      <w:tr w:rsidR="00554255" w:rsidRPr="00832BF1" w:rsidTr="004C2EB0">
        <w:trPr>
          <w:cantSplit/>
        </w:trPr>
        <w:tc>
          <w:tcPr>
            <w:tcW w:w="5494" w:type="dxa"/>
            <w:tcBorders>
              <w:top w:val="nil"/>
              <w:left w:val="nil"/>
              <w:bottom w:val="single" w:sz="4" w:space="0" w:color="808080"/>
              <w:right w:val="nil"/>
            </w:tcBorders>
            <w:vAlign w:val="center"/>
            <w:hideMark/>
          </w:tcPr>
          <w:p w:rsidR="00554255" w:rsidRPr="00832BF1" w:rsidRDefault="00554255" w:rsidP="004C2EB0">
            <w:pPr>
              <w:ind w:right="567"/>
              <w:jc w:val="center"/>
              <w:rPr>
                <w:sz w:val="20"/>
                <w:szCs w:val="20"/>
                <w:lang w:eastAsia="en-US"/>
              </w:rPr>
            </w:pPr>
            <w:r>
              <w:rPr>
                <w:sz w:val="28"/>
                <w:lang w:val="en-US" w:eastAsia="en-US"/>
              </w:rPr>
              <w:t xml:space="preserve">               </w:t>
            </w:r>
            <w:r w:rsidRPr="00832BF1">
              <w:rPr>
                <w:sz w:val="28"/>
                <w:lang w:eastAsia="en-US"/>
              </w:rPr>
              <w:t>1ПИб-02-1оп-22</w:t>
            </w:r>
          </w:p>
        </w:tc>
      </w:tr>
      <w:tr w:rsidR="00554255" w:rsidRPr="00832BF1" w:rsidTr="004C2EB0">
        <w:trPr>
          <w:cantSplit/>
        </w:trPr>
        <w:tc>
          <w:tcPr>
            <w:tcW w:w="5494" w:type="dxa"/>
            <w:tcBorders>
              <w:top w:val="nil"/>
              <w:left w:val="nil"/>
              <w:bottom w:val="single" w:sz="4" w:space="0" w:color="808080"/>
              <w:right w:val="nil"/>
            </w:tcBorders>
            <w:vAlign w:val="center"/>
            <w:hideMark/>
          </w:tcPr>
          <w:p w:rsidR="00554255" w:rsidRPr="00832BF1" w:rsidRDefault="00554255" w:rsidP="004C2EB0">
            <w:pPr>
              <w:jc w:val="center"/>
              <w:rPr>
                <w:sz w:val="28"/>
                <w:lang w:eastAsia="en-US"/>
              </w:rPr>
            </w:pPr>
            <w:r w:rsidRPr="00832BF1">
              <w:rPr>
                <w:sz w:val="28"/>
                <w:lang w:eastAsia="en-US"/>
              </w:rPr>
              <w:t>направления подготовки (специальности)</w:t>
            </w:r>
          </w:p>
        </w:tc>
      </w:tr>
      <w:tr w:rsidR="00554255" w:rsidRPr="00832BF1" w:rsidTr="004C2EB0">
        <w:trPr>
          <w:cantSplit/>
        </w:trPr>
        <w:tc>
          <w:tcPr>
            <w:tcW w:w="5494" w:type="dxa"/>
            <w:tcBorders>
              <w:top w:val="nil"/>
              <w:left w:val="nil"/>
              <w:bottom w:val="single" w:sz="4" w:space="0" w:color="auto"/>
              <w:right w:val="nil"/>
            </w:tcBorders>
            <w:vAlign w:val="center"/>
            <w:hideMark/>
          </w:tcPr>
          <w:p w:rsidR="00554255" w:rsidRPr="00832BF1" w:rsidRDefault="00554255" w:rsidP="004C2EB0">
            <w:pPr>
              <w:jc w:val="center"/>
              <w:rPr>
                <w:lang w:eastAsia="en-US"/>
              </w:rPr>
            </w:pPr>
            <w:r w:rsidRPr="00832BF1">
              <w:rPr>
                <w:sz w:val="28"/>
                <w:lang w:eastAsia="en-US"/>
              </w:rPr>
              <w:t>09.03.04,</w:t>
            </w:r>
            <w:r w:rsidRPr="00832BF1">
              <w:rPr>
                <w:sz w:val="28"/>
                <w:lang w:val="en-US" w:eastAsia="en-US"/>
              </w:rPr>
              <w:t xml:space="preserve"> </w:t>
            </w:r>
            <w:r w:rsidRPr="00832BF1">
              <w:rPr>
                <w:sz w:val="28"/>
                <w:lang w:eastAsia="en-US"/>
              </w:rPr>
              <w:t>Программная инженерия</w:t>
            </w:r>
          </w:p>
        </w:tc>
      </w:tr>
      <w:tr w:rsidR="00554255" w:rsidRPr="00832BF1" w:rsidTr="004C2EB0">
        <w:trPr>
          <w:cantSplit/>
        </w:trPr>
        <w:tc>
          <w:tcPr>
            <w:tcW w:w="5494" w:type="dxa"/>
            <w:tcBorders>
              <w:top w:val="single" w:sz="4" w:space="0" w:color="auto"/>
              <w:left w:val="nil"/>
              <w:bottom w:val="nil"/>
              <w:right w:val="nil"/>
            </w:tcBorders>
            <w:vAlign w:val="center"/>
            <w:hideMark/>
          </w:tcPr>
          <w:p w:rsidR="00554255" w:rsidRPr="00832BF1" w:rsidRDefault="00554255" w:rsidP="004C2EB0">
            <w:pPr>
              <w:jc w:val="center"/>
              <w:rPr>
                <w:b/>
                <w:sz w:val="22"/>
                <w:lang w:eastAsia="en-US"/>
              </w:rPr>
            </w:pPr>
            <w:r w:rsidRPr="00832BF1">
              <w:rPr>
                <w:szCs w:val="20"/>
                <w:lang w:eastAsia="en-US"/>
              </w:rPr>
              <w:t>шифр, наименование</w:t>
            </w:r>
          </w:p>
        </w:tc>
      </w:tr>
      <w:tr w:rsidR="00554255" w:rsidRPr="00832BF1" w:rsidTr="004C2EB0">
        <w:trPr>
          <w:cantSplit/>
        </w:trPr>
        <w:tc>
          <w:tcPr>
            <w:tcW w:w="5494" w:type="dxa"/>
            <w:tcBorders>
              <w:top w:val="single" w:sz="4" w:space="0" w:color="auto"/>
              <w:left w:val="nil"/>
              <w:bottom w:val="nil"/>
              <w:right w:val="nil"/>
            </w:tcBorders>
            <w:vAlign w:val="center"/>
          </w:tcPr>
          <w:p w:rsidR="00554255" w:rsidRPr="00832BF1" w:rsidRDefault="00554255" w:rsidP="004C2EB0">
            <w:pPr>
              <w:jc w:val="center"/>
              <w:rPr>
                <w:sz w:val="20"/>
                <w:szCs w:val="20"/>
                <w:lang w:eastAsia="en-US"/>
              </w:rPr>
            </w:pPr>
          </w:p>
        </w:tc>
      </w:tr>
      <w:tr w:rsidR="00554255" w:rsidRPr="00832BF1" w:rsidTr="004C2EB0">
        <w:trPr>
          <w:cantSplit/>
        </w:trPr>
        <w:tc>
          <w:tcPr>
            <w:tcW w:w="5494" w:type="dxa"/>
            <w:tcBorders>
              <w:top w:val="nil"/>
              <w:left w:val="nil"/>
              <w:bottom w:val="single" w:sz="4" w:space="0" w:color="auto"/>
              <w:right w:val="nil"/>
            </w:tcBorders>
            <w:vAlign w:val="center"/>
            <w:hideMark/>
          </w:tcPr>
          <w:p w:rsidR="00554255" w:rsidRPr="007202C4" w:rsidRDefault="00554255" w:rsidP="004C2EB0">
            <w:pPr>
              <w:jc w:val="center"/>
              <w:rPr>
                <w:sz w:val="28"/>
                <w:szCs w:val="20"/>
                <w:lang w:eastAsia="en-US"/>
              </w:rPr>
            </w:pPr>
            <w:r>
              <w:rPr>
                <w:sz w:val="28"/>
                <w:szCs w:val="20"/>
                <w:lang w:eastAsia="en-US"/>
              </w:rPr>
              <w:t>Новиков Игорь Станиславович</w:t>
            </w:r>
          </w:p>
        </w:tc>
      </w:tr>
      <w:tr w:rsidR="00554255" w:rsidRPr="00832BF1" w:rsidTr="004C2EB0">
        <w:trPr>
          <w:cantSplit/>
        </w:trPr>
        <w:tc>
          <w:tcPr>
            <w:tcW w:w="5494" w:type="dxa"/>
            <w:tcBorders>
              <w:top w:val="single" w:sz="4" w:space="0" w:color="auto"/>
              <w:left w:val="nil"/>
              <w:bottom w:val="nil"/>
              <w:right w:val="nil"/>
            </w:tcBorders>
            <w:hideMark/>
          </w:tcPr>
          <w:p w:rsidR="00554255" w:rsidRPr="00832BF1" w:rsidRDefault="00554255" w:rsidP="004C2EB0">
            <w:pPr>
              <w:jc w:val="center"/>
              <w:rPr>
                <w:sz w:val="20"/>
                <w:szCs w:val="20"/>
                <w:lang w:eastAsia="en-US"/>
              </w:rPr>
            </w:pPr>
            <w:r w:rsidRPr="00832BF1">
              <w:rPr>
                <w:szCs w:val="20"/>
                <w:lang w:eastAsia="en-US"/>
              </w:rPr>
              <w:t>фамилия, имя, отчество</w:t>
            </w:r>
          </w:p>
        </w:tc>
      </w:tr>
    </w:tbl>
    <w:p w:rsidR="00554255" w:rsidRPr="00832BF1" w:rsidRDefault="00554255" w:rsidP="00554255">
      <w:pPr>
        <w:jc w:val="both"/>
      </w:pPr>
    </w:p>
    <w:tbl>
      <w:tblPr>
        <w:tblW w:w="5494" w:type="dxa"/>
        <w:tblInd w:w="4361" w:type="dxa"/>
        <w:tblLayout w:type="fixed"/>
        <w:tblLook w:val="00A0" w:firstRow="1" w:lastRow="0" w:firstColumn="1" w:lastColumn="0" w:noHBand="0" w:noVBand="0"/>
      </w:tblPr>
      <w:tblGrid>
        <w:gridCol w:w="5494"/>
      </w:tblGrid>
      <w:tr w:rsidR="00554255" w:rsidRPr="00832BF1" w:rsidTr="004C2EB0">
        <w:trPr>
          <w:cantSplit/>
        </w:trPr>
        <w:tc>
          <w:tcPr>
            <w:tcW w:w="5494" w:type="dxa"/>
            <w:vAlign w:val="center"/>
            <w:hideMark/>
          </w:tcPr>
          <w:p w:rsidR="00554255" w:rsidRPr="00832BF1" w:rsidRDefault="00554255" w:rsidP="004C2EB0">
            <w:pPr>
              <w:jc w:val="both"/>
              <w:rPr>
                <w:b/>
                <w:lang w:eastAsia="en-US"/>
              </w:rPr>
            </w:pPr>
            <w:r w:rsidRPr="00832BF1">
              <w:rPr>
                <w:sz w:val="28"/>
                <w:lang w:eastAsia="en-US"/>
              </w:rPr>
              <w:t>Руководитель</w:t>
            </w:r>
          </w:p>
        </w:tc>
      </w:tr>
      <w:tr w:rsidR="00554255" w:rsidRPr="00832BF1" w:rsidTr="004C2EB0">
        <w:trPr>
          <w:cantSplit/>
        </w:trPr>
        <w:tc>
          <w:tcPr>
            <w:tcW w:w="5494" w:type="dxa"/>
            <w:tcBorders>
              <w:top w:val="nil"/>
              <w:left w:val="nil"/>
              <w:bottom w:val="single" w:sz="4" w:space="0" w:color="808080"/>
              <w:right w:val="nil"/>
            </w:tcBorders>
            <w:vAlign w:val="center"/>
            <w:hideMark/>
          </w:tcPr>
          <w:p w:rsidR="00554255" w:rsidRPr="00554255" w:rsidRDefault="00554255" w:rsidP="004C2EB0">
            <w:pPr>
              <w:jc w:val="center"/>
              <w:rPr>
                <w:lang w:eastAsia="en-US"/>
              </w:rPr>
            </w:pPr>
            <w:r>
              <w:rPr>
                <w:sz w:val="28"/>
                <w:lang w:eastAsia="en-US"/>
              </w:rPr>
              <w:t>Ганичева Оксана Георгиевна</w:t>
            </w:r>
          </w:p>
        </w:tc>
      </w:tr>
      <w:tr w:rsidR="00554255" w:rsidRPr="00832BF1" w:rsidTr="004C2EB0">
        <w:trPr>
          <w:cantSplit/>
        </w:trPr>
        <w:tc>
          <w:tcPr>
            <w:tcW w:w="5494" w:type="dxa"/>
            <w:tcBorders>
              <w:top w:val="nil"/>
              <w:left w:val="nil"/>
              <w:bottom w:val="single" w:sz="4" w:space="0" w:color="808080"/>
              <w:right w:val="nil"/>
            </w:tcBorders>
            <w:vAlign w:val="center"/>
            <w:hideMark/>
          </w:tcPr>
          <w:p w:rsidR="00554255" w:rsidRPr="00832BF1" w:rsidRDefault="00554255" w:rsidP="004C2EB0">
            <w:pPr>
              <w:jc w:val="center"/>
              <w:rPr>
                <w:b/>
                <w:lang w:eastAsia="en-US"/>
              </w:rPr>
            </w:pPr>
            <w:r w:rsidRPr="00832BF1">
              <w:rPr>
                <w:szCs w:val="20"/>
                <w:lang w:eastAsia="en-US"/>
              </w:rPr>
              <w:t>фамилия, имя, отчество</w:t>
            </w:r>
          </w:p>
        </w:tc>
      </w:tr>
      <w:tr w:rsidR="00554255" w:rsidRPr="00832BF1" w:rsidTr="004C2EB0">
        <w:trPr>
          <w:cantSplit/>
        </w:trPr>
        <w:tc>
          <w:tcPr>
            <w:tcW w:w="5494" w:type="dxa"/>
            <w:tcBorders>
              <w:top w:val="nil"/>
              <w:left w:val="nil"/>
              <w:bottom w:val="single" w:sz="4" w:space="0" w:color="808080"/>
              <w:right w:val="nil"/>
            </w:tcBorders>
            <w:vAlign w:val="center"/>
            <w:hideMark/>
          </w:tcPr>
          <w:p w:rsidR="00554255" w:rsidRPr="00282791" w:rsidRDefault="00554255" w:rsidP="004C2EB0">
            <w:pPr>
              <w:jc w:val="center"/>
              <w:rPr>
                <w:sz w:val="28"/>
                <w:szCs w:val="20"/>
                <w:lang w:eastAsia="en-US"/>
              </w:rPr>
            </w:pPr>
            <w:r>
              <w:rPr>
                <w:sz w:val="28"/>
                <w:szCs w:val="20"/>
                <w:lang w:eastAsia="en-US"/>
              </w:rPr>
              <w:t>Доцент</w:t>
            </w:r>
            <w:r w:rsidRPr="00B63CA1">
              <w:rPr>
                <w:sz w:val="28"/>
                <w:szCs w:val="20"/>
                <w:lang w:eastAsia="en-US"/>
              </w:rPr>
              <w:t xml:space="preserve">                 </w:t>
            </w:r>
          </w:p>
        </w:tc>
      </w:tr>
      <w:tr w:rsidR="00436467" w:rsidRPr="00832BF1" w:rsidTr="00E06015">
        <w:trPr>
          <w:cantSplit/>
        </w:trPr>
        <w:tc>
          <w:tcPr>
            <w:tcW w:w="5494" w:type="dxa"/>
            <w:tcBorders>
              <w:top w:val="single" w:sz="4" w:space="0" w:color="808080"/>
              <w:left w:val="nil"/>
              <w:bottom w:val="nil"/>
              <w:right w:val="nil"/>
            </w:tcBorders>
            <w:vAlign w:val="center"/>
            <w:hideMark/>
          </w:tcPr>
          <w:p w:rsidR="00282791" w:rsidRDefault="00282791" w:rsidP="000A141A">
            <w:pPr>
              <w:jc w:val="center"/>
              <w:rPr>
                <w:lang w:eastAsia="en-US"/>
              </w:rPr>
            </w:pPr>
            <w:r>
              <w:rPr>
                <w:lang w:eastAsia="en-US"/>
              </w:rPr>
              <w:t>должность</w:t>
            </w:r>
          </w:p>
          <w:p w:rsidR="00282791" w:rsidRPr="00282791" w:rsidRDefault="00282791" w:rsidP="000A141A">
            <w:pPr>
              <w:jc w:val="center"/>
              <w:rPr>
                <w:lang w:eastAsia="en-US"/>
              </w:rPr>
            </w:pPr>
          </w:p>
          <w:p w:rsidR="00436467" w:rsidRPr="00554255" w:rsidRDefault="00436467" w:rsidP="000A141A">
            <w:pPr>
              <w:jc w:val="center"/>
              <w:rPr>
                <w:lang w:eastAsia="en-US"/>
              </w:rPr>
            </w:pPr>
            <w:proofErr w:type="spellStart"/>
            <w:r>
              <w:rPr>
                <w:sz w:val="28"/>
                <w:lang w:eastAsia="en-US"/>
              </w:rPr>
              <w:t>Пышницкий</w:t>
            </w:r>
            <w:proofErr w:type="spellEnd"/>
            <w:r>
              <w:rPr>
                <w:sz w:val="28"/>
                <w:lang w:eastAsia="en-US"/>
              </w:rPr>
              <w:t xml:space="preserve"> Константин Михайлович</w:t>
            </w:r>
          </w:p>
        </w:tc>
      </w:tr>
      <w:tr w:rsidR="00436467" w:rsidRPr="00832BF1" w:rsidTr="00E06015">
        <w:trPr>
          <w:cantSplit/>
        </w:trPr>
        <w:tc>
          <w:tcPr>
            <w:tcW w:w="5494" w:type="dxa"/>
            <w:tcBorders>
              <w:top w:val="single" w:sz="4" w:space="0" w:color="808080"/>
              <w:left w:val="nil"/>
              <w:bottom w:val="nil"/>
              <w:right w:val="nil"/>
            </w:tcBorders>
            <w:vAlign w:val="center"/>
          </w:tcPr>
          <w:p w:rsidR="00436467" w:rsidRPr="00832BF1" w:rsidRDefault="00436467" w:rsidP="000A141A">
            <w:pPr>
              <w:jc w:val="center"/>
              <w:rPr>
                <w:b/>
                <w:lang w:eastAsia="en-US"/>
              </w:rPr>
            </w:pPr>
            <w:r w:rsidRPr="00832BF1">
              <w:rPr>
                <w:szCs w:val="20"/>
                <w:lang w:eastAsia="en-US"/>
              </w:rPr>
              <w:t>фамилия, имя, отчество</w:t>
            </w:r>
          </w:p>
        </w:tc>
      </w:tr>
      <w:tr w:rsidR="00436467" w:rsidRPr="00832BF1" w:rsidTr="00E06015">
        <w:trPr>
          <w:cantSplit/>
        </w:trPr>
        <w:tc>
          <w:tcPr>
            <w:tcW w:w="5494" w:type="dxa"/>
            <w:tcBorders>
              <w:top w:val="single" w:sz="4" w:space="0" w:color="808080"/>
              <w:left w:val="nil"/>
              <w:bottom w:val="nil"/>
              <w:right w:val="nil"/>
            </w:tcBorders>
            <w:vAlign w:val="center"/>
          </w:tcPr>
          <w:p w:rsidR="00436467" w:rsidRPr="00832BF1" w:rsidRDefault="00436467" w:rsidP="000A141A">
            <w:pPr>
              <w:jc w:val="center"/>
              <w:rPr>
                <w:szCs w:val="20"/>
                <w:lang w:eastAsia="en-US"/>
              </w:rPr>
            </w:pPr>
            <w:r>
              <w:rPr>
                <w:sz w:val="28"/>
                <w:szCs w:val="20"/>
                <w:lang w:eastAsia="en-US"/>
              </w:rPr>
              <w:t>Старший Преподаватель</w:t>
            </w:r>
            <w:r w:rsidRPr="00B63CA1">
              <w:rPr>
                <w:sz w:val="28"/>
                <w:szCs w:val="20"/>
                <w:lang w:eastAsia="en-US"/>
              </w:rPr>
              <w:t xml:space="preserve">               </w:t>
            </w:r>
          </w:p>
        </w:tc>
      </w:tr>
      <w:tr w:rsidR="00436467" w:rsidRPr="00832BF1" w:rsidTr="00E06015">
        <w:trPr>
          <w:cantSplit/>
        </w:trPr>
        <w:tc>
          <w:tcPr>
            <w:tcW w:w="5494" w:type="dxa"/>
            <w:tcBorders>
              <w:top w:val="single" w:sz="4" w:space="0" w:color="808080"/>
              <w:left w:val="nil"/>
              <w:bottom w:val="nil"/>
              <w:right w:val="nil"/>
            </w:tcBorders>
          </w:tcPr>
          <w:p w:rsidR="00436467" w:rsidRPr="00832BF1" w:rsidRDefault="00436467" w:rsidP="000A141A">
            <w:pPr>
              <w:jc w:val="center"/>
              <w:rPr>
                <w:szCs w:val="20"/>
                <w:lang w:eastAsia="en-US"/>
              </w:rPr>
            </w:pPr>
            <w:r>
              <w:rPr>
                <w:szCs w:val="20"/>
                <w:lang w:eastAsia="en-US"/>
              </w:rPr>
              <w:t>должность</w:t>
            </w:r>
          </w:p>
        </w:tc>
      </w:tr>
    </w:tbl>
    <w:p w:rsidR="00554255" w:rsidRPr="00832BF1" w:rsidRDefault="00554255" w:rsidP="00436467">
      <w:pPr>
        <w:tabs>
          <w:tab w:val="left" w:pos="6036"/>
        </w:tabs>
        <w:jc w:val="both"/>
      </w:pPr>
    </w:p>
    <w:tbl>
      <w:tblPr>
        <w:tblW w:w="5494" w:type="dxa"/>
        <w:tblInd w:w="4361" w:type="dxa"/>
        <w:tblLayout w:type="fixed"/>
        <w:tblLook w:val="00A0" w:firstRow="1" w:lastRow="0" w:firstColumn="1" w:lastColumn="0" w:noHBand="0" w:noVBand="0"/>
      </w:tblPr>
      <w:tblGrid>
        <w:gridCol w:w="5494"/>
      </w:tblGrid>
      <w:tr w:rsidR="00554255" w:rsidRPr="00832BF1" w:rsidTr="004C2EB0">
        <w:trPr>
          <w:cantSplit/>
        </w:trPr>
        <w:tc>
          <w:tcPr>
            <w:tcW w:w="5494" w:type="dxa"/>
            <w:vAlign w:val="center"/>
            <w:hideMark/>
          </w:tcPr>
          <w:p w:rsidR="00554255" w:rsidRPr="00832BF1" w:rsidRDefault="00554255" w:rsidP="004C2EB0">
            <w:pPr>
              <w:shd w:val="clear" w:color="auto" w:fill="FFFFFF"/>
              <w:jc w:val="both"/>
              <w:rPr>
                <w:b/>
                <w:sz w:val="28"/>
                <w:lang w:eastAsia="en-US"/>
              </w:rPr>
            </w:pPr>
            <w:r w:rsidRPr="00832BF1">
              <w:rPr>
                <w:lang w:eastAsia="en-US"/>
              </w:rPr>
              <w:t xml:space="preserve">Дата представления работы </w:t>
            </w:r>
          </w:p>
        </w:tc>
      </w:tr>
      <w:tr w:rsidR="00554255" w:rsidRPr="00832BF1" w:rsidTr="004C2EB0">
        <w:trPr>
          <w:cantSplit/>
        </w:trPr>
        <w:tc>
          <w:tcPr>
            <w:tcW w:w="5494" w:type="dxa"/>
            <w:hideMark/>
          </w:tcPr>
          <w:p w:rsidR="00554255" w:rsidRPr="00832BF1" w:rsidRDefault="00554255" w:rsidP="004C2EB0">
            <w:pPr>
              <w:jc w:val="both"/>
              <w:rPr>
                <w:sz w:val="22"/>
                <w:szCs w:val="20"/>
                <w:lang w:eastAsia="en-US"/>
              </w:rPr>
            </w:pPr>
            <w:r w:rsidRPr="00832BF1">
              <w:rPr>
                <w:sz w:val="28"/>
                <w:lang w:eastAsia="en-US"/>
              </w:rPr>
              <w:t>«______»__________________</w:t>
            </w:r>
            <w:r w:rsidRPr="00832BF1">
              <w:rPr>
                <w:color w:val="000000" w:themeColor="text1"/>
                <w:sz w:val="28"/>
                <w:lang w:eastAsia="en-US"/>
              </w:rPr>
              <w:t>20</w:t>
            </w:r>
            <w:r w:rsidRPr="008B23BA">
              <w:rPr>
                <w:color w:val="000000" w:themeColor="text1"/>
                <w:sz w:val="28"/>
                <w:u w:val="single"/>
                <w:lang w:eastAsia="en-US"/>
              </w:rPr>
              <w:t xml:space="preserve">     </w:t>
            </w:r>
            <w:r w:rsidRPr="00832BF1">
              <w:rPr>
                <w:sz w:val="28"/>
                <w:lang w:eastAsia="en-US"/>
              </w:rPr>
              <w:t>г.</w:t>
            </w:r>
          </w:p>
        </w:tc>
      </w:tr>
      <w:tr w:rsidR="00554255" w:rsidRPr="00832BF1" w:rsidTr="004C2EB0">
        <w:trPr>
          <w:cantSplit/>
        </w:trPr>
        <w:tc>
          <w:tcPr>
            <w:tcW w:w="5494" w:type="dxa"/>
          </w:tcPr>
          <w:p w:rsidR="00554255" w:rsidRPr="00832BF1" w:rsidRDefault="00554255" w:rsidP="004C2EB0">
            <w:pPr>
              <w:jc w:val="both"/>
              <w:rPr>
                <w:sz w:val="28"/>
                <w:lang w:eastAsia="en-US"/>
              </w:rPr>
            </w:pPr>
          </w:p>
        </w:tc>
      </w:tr>
      <w:tr w:rsidR="00554255" w:rsidRPr="00832BF1" w:rsidTr="004C2EB0">
        <w:trPr>
          <w:cantSplit/>
        </w:trPr>
        <w:tc>
          <w:tcPr>
            <w:tcW w:w="5494" w:type="dxa"/>
            <w:hideMark/>
          </w:tcPr>
          <w:p w:rsidR="00554255" w:rsidRPr="00832BF1" w:rsidRDefault="00554255" w:rsidP="004C2EB0">
            <w:pPr>
              <w:jc w:val="both"/>
              <w:rPr>
                <w:sz w:val="28"/>
                <w:lang w:eastAsia="en-US"/>
              </w:rPr>
            </w:pPr>
            <w:r w:rsidRPr="00832BF1">
              <w:rPr>
                <w:lang w:eastAsia="en-US"/>
              </w:rPr>
              <w:t xml:space="preserve">Заключение о допуске к защите </w:t>
            </w:r>
          </w:p>
        </w:tc>
      </w:tr>
      <w:tr w:rsidR="00554255" w:rsidRPr="00832BF1" w:rsidTr="004C2EB0">
        <w:trPr>
          <w:cantSplit/>
        </w:trPr>
        <w:tc>
          <w:tcPr>
            <w:tcW w:w="5494" w:type="dxa"/>
            <w:tcBorders>
              <w:top w:val="nil"/>
              <w:left w:val="nil"/>
              <w:bottom w:val="single" w:sz="4" w:space="0" w:color="auto"/>
              <w:right w:val="nil"/>
            </w:tcBorders>
          </w:tcPr>
          <w:p w:rsidR="00554255" w:rsidRPr="00832BF1" w:rsidRDefault="00554255" w:rsidP="004C2EB0">
            <w:pPr>
              <w:jc w:val="both"/>
              <w:rPr>
                <w:sz w:val="28"/>
                <w:lang w:eastAsia="en-US"/>
              </w:rPr>
            </w:pPr>
          </w:p>
        </w:tc>
      </w:tr>
      <w:tr w:rsidR="00554255" w:rsidRPr="00832BF1" w:rsidTr="004C2EB0">
        <w:trPr>
          <w:cantSplit/>
        </w:trPr>
        <w:tc>
          <w:tcPr>
            <w:tcW w:w="5494" w:type="dxa"/>
            <w:tcBorders>
              <w:top w:val="nil"/>
              <w:left w:val="nil"/>
              <w:bottom w:val="single" w:sz="4" w:space="0" w:color="auto"/>
              <w:right w:val="nil"/>
            </w:tcBorders>
          </w:tcPr>
          <w:p w:rsidR="00554255" w:rsidRPr="00832BF1" w:rsidRDefault="00554255" w:rsidP="004C2EB0">
            <w:pPr>
              <w:jc w:val="both"/>
              <w:rPr>
                <w:sz w:val="28"/>
                <w:lang w:eastAsia="en-US"/>
              </w:rPr>
            </w:pPr>
          </w:p>
        </w:tc>
      </w:tr>
      <w:tr w:rsidR="00554255" w:rsidRPr="00832BF1" w:rsidTr="004C2EB0">
        <w:trPr>
          <w:cantSplit/>
        </w:trPr>
        <w:tc>
          <w:tcPr>
            <w:tcW w:w="5494" w:type="dxa"/>
            <w:tcBorders>
              <w:top w:val="nil"/>
              <w:left w:val="nil"/>
              <w:bottom w:val="single" w:sz="4" w:space="0" w:color="auto"/>
              <w:right w:val="nil"/>
            </w:tcBorders>
          </w:tcPr>
          <w:p w:rsidR="00554255" w:rsidRPr="00832BF1" w:rsidRDefault="00554255" w:rsidP="004C2EB0">
            <w:pPr>
              <w:jc w:val="both"/>
              <w:rPr>
                <w:sz w:val="28"/>
                <w:lang w:eastAsia="en-US"/>
              </w:rPr>
            </w:pPr>
          </w:p>
        </w:tc>
      </w:tr>
      <w:tr w:rsidR="00554255" w:rsidRPr="00832BF1" w:rsidTr="004C2EB0">
        <w:trPr>
          <w:cantSplit/>
        </w:trPr>
        <w:tc>
          <w:tcPr>
            <w:tcW w:w="5494" w:type="dxa"/>
            <w:tcBorders>
              <w:top w:val="single" w:sz="4" w:space="0" w:color="auto"/>
              <w:left w:val="nil"/>
              <w:bottom w:val="nil"/>
              <w:right w:val="nil"/>
            </w:tcBorders>
          </w:tcPr>
          <w:p w:rsidR="00554255" w:rsidRPr="00832BF1" w:rsidRDefault="00554255" w:rsidP="004C2EB0">
            <w:pPr>
              <w:jc w:val="both"/>
              <w:rPr>
                <w:sz w:val="28"/>
                <w:lang w:eastAsia="en-US"/>
              </w:rPr>
            </w:pPr>
          </w:p>
        </w:tc>
      </w:tr>
      <w:tr w:rsidR="00554255" w:rsidRPr="00832BF1" w:rsidTr="004C2EB0">
        <w:trPr>
          <w:cantSplit/>
        </w:trPr>
        <w:tc>
          <w:tcPr>
            <w:tcW w:w="5494" w:type="dxa"/>
            <w:hideMark/>
          </w:tcPr>
          <w:p w:rsidR="00554255" w:rsidRPr="00832BF1" w:rsidRDefault="00554255" w:rsidP="004C2EB0">
            <w:pPr>
              <w:jc w:val="both"/>
              <w:rPr>
                <w:sz w:val="28"/>
                <w:lang w:eastAsia="en-US"/>
              </w:rPr>
            </w:pPr>
            <w:r w:rsidRPr="00832BF1">
              <w:rPr>
                <w:lang w:eastAsia="en-US"/>
              </w:rPr>
              <w:t>Оценка</w:t>
            </w:r>
            <w:r w:rsidRPr="00832BF1">
              <w:rPr>
                <w:sz w:val="28"/>
                <w:lang w:eastAsia="en-US"/>
              </w:rPr>
              <w:t>_______________,______________</w:t>
            </w:r>
          </w:p>
        </w:tc>
      </w:tr>
      <w:tr w:rsidR="00554255" w:rsidRPr="00832BF1" w:rsidTr="004C2EB0">
        <w:trPr>
          <w:cantSplit/>
        </w:trPr>
        <w:tc>
          <w:tcPr>
            <w:tcW w:w="5494" w:type="dxa"/>
            <w:hideMark/>
          </w:tcPr>
          <w:p w:rsidR="00554255" w:rsidRPr="00832BF1" w:rsidRDefault="00554255" w:rsidP="004C2EB0">
            <w:pPr>
              <w:jc w:val="right"/>
              <w:rPr>
                <w:sz w:val="22"/>
                <w:szCs w:val="20"/>
                <w:lang w:eastAsia="en-US"/>
              </w:rPr>
            </w:pPr>
            <w:r w:rsidRPr="00832BF1">
              <w:rPr>
                <w:sz w:val="22"/>
                <w:szCs w:val="20"/>
                <w:lang w:eastAsia="en-US"/>
              </w:rPr>
              <w:t>количество баллов</w:t>
            </w:r>
          </w:p>
        </w:tc>
      </w:tr>
      <w:tr w:rsidR="00554255" w:rsidRPr="00832BF1" w:rsidTr="004C2EB0">
        <w:trPr>
          <w:cantSplit/>
        </w:trPr>
        <w:tc>
          <w:tcPr>
            <w:tcW w:w="5494" w:type="dxa"/>
            <w:hideMark/>
          </w:tcPr>
          <w:p w:rsidR="00554255" w:rsidRPr="00832BF1" w:rsidRDefault="00554255" w:rsidP="004C2EB0">
            <w:pPr>
              <w:jc w:val="both"/>
              <w:rPr>
                <w:sz w:val="28"/>
                <w:lang w:eastAsia="en-US"/>
              </w:rPr>
            </w:pPr>
            <w:r w:rsidRPr="00832BF1">
              <w:rPr>
                <w:lang w:eastAsia="en-US"/>
              </w:rPr>
              <w:t>Подпись преподавателя</w:t>
            </w:r>
            <w:r w:rsidRPr="00832BF1">
              <w:rPr>
                <w:sz w:val="28"/>
                <w:lang w:eastAsia="en-US"/>
              </w:rPr>
              <w:t>_________________</w:t>
            </w:r>
          </w:p>
        </w:tc>
      </w:tr>
    </w:tbl>
    <w:p w:rsidR="00F47563" w:rsidRDefault="00554255" w:rsidP="00554255">
      <w:pPr>
        <w:spacing w:after="240" w:line="360" w:lineRule="auto"/>
        <w:rPr>
          <w:sz w:val="28"/>
        </w:rPr>
      </w:pPr>
      <w:r>
        <w:rPr>
          <w:sz w:val="28"/>
        </w:rPr>
        <w:lastRenderedPageBreak/>
        <w:t>Аннотация</w:t>
      </w:r>
    </w:p>
    <w:p w:rsidR="00554255" w:rsidRDefault="00554255" w:rsidP="00554255">
      <w:pPr>
        <w:spacing w:after="240" w:line="360" w:lineRule="auto"/>
        <w:ind w:firstLine="425"/>
        <w:jc w:val="both"/>
        <w:rPr>
          <w:sz w:val="28"/>
          <w:lang w:eastAsia="en-US"/>
        </w:rPr>
      </w:pPr>
      <w:r>
        <w:rPr>
          <w:sz w:val="28"/>
        </w:rPr>
        <w:t xml:space="preserve">В данной курсовой работе рассматривается тема разработка алгоритмического обеспечения и построение </w:t>
      </w:r>
      <w:r>
        <w:rPr>
          <w:sz w:val="28"/>
          <w:lang w:eastAsia="en-US"/>
        </w:rPr>
        <w:t>лексического анализатора компилятора. В работе описывается процесс проектирования и реализации программы. Основной целью работы является разработка приложения, которое будет принимать код некоторой программы и обрабатывать его подобно компилятору. Результат работы может</w:t>
      </w:r>
      <w:r w:rsidR="00286985">
        <w:rPr>
          <w:sz w:val="28"/>
          <w:lang w:eastAsia="en-US"/>
        </w:rPr>
        <w:t xml:space="preserve"> быть использован в образовательных целях.</w:t>
      </w:r>
    </w:p>
    <w:p w:rsidR="00286985" w:rsidRDefault="00286985" w:rsidP="00554255">
      <w:pPr>
        <w:spacing w:after="240" w:line="360" w:lineRule="auto"/>
        <w:ind w:firstLine="425"/>
        <w:jc w:val="both"/>
        <w:rPr>
          <w:sz w:val="28"/>
          <w:lang w:eastAsia="en-US"/>
        </w:rPr>
      </w:pPr>
    </w:p>
    <w:p w:rsidR="00286985" w:rsidRDefault="00286985" w:rsidP="00554255">
      <w:pPr>
        <w:spacing w:after="240" w:line="360" w:lineRule="auto"/>
        <w:ind w:firstLine="425"/>
        <w:jc w:val="both"/>
        <w:rPr>
          <w:sz w:val="28"/>
          <w:lang w:eastAsia="en-US"/>
        </w:rPr>
      </w:pPr>
    </w:p>
    <w:p w:rsidR="00286985" w:rsidRDefault="00286985" w:rsidP="00554255">
      <w:pPr>
        <w:spacing w:after="240" w:line="360" w:lineRule="auto"/>
        <w:ind w:firstLine="425"/>
        <w:jc w:val="both"/>
        <w:rPr>
          <w:sz w:val="28"/>
          <w:lang w:eastAsia="en-US"/>
        </w:rPr>
      </w:pPr>
    </w:p>
    <w:p w:rsidR="00286985" w:rsidRDefault="00286985" w:rsidP="00554255">
      <w:pPr>
        <w:spacing w:after="240" w:line="360" w:lineRule="auto"/>
        <w:ind w:firstLine="425"/>
        <w:jc w:val="both"/>
        <w:rPr>
          <w:sz w:val="28"/>
          <w:lang w:eastAsia="en-US"/>
        </w:rPr>
      </w:pPr>
    </w:p>
    <w:p w:rsidR="00286985" w:rsidRDefault="00286985" w:rsidP="00554255">
      <w:pPr>
        <w:spacing w:after="240" w:line="360" w:lineRule="auto"/>
        <w:ind w:firstLine="425"/>
        <w:jc w:val="both"/>
        <w:rPr>
          <w:sz w:val="28"/>
          <w:lang w:eastAsia="en-US"/>
        </w:rPr>
      </w:pPr>
    </w:p>
    <w:p w:rsidR="00286985" w:rsidRDefault="00286985" w:rsidP="00554255">
      <w:pPr>
        <w:spacing w:after="240" w:line="360" w:lineRule="auto"/>
        <w:ind w:firstLine="425"/>
        <w:jc w:val="both"/>
        <w:rPr>
          <w:sz w:val="28"/>
          <w:lang w:eastAsia="en-US"/>
        </w:rPr>
      </w:pPr>
    </w:p>
    <w:p w:rsidR="00286985" w:rsidRDefault="00286985" w:rsidP="00554255">
      <w:pPr>
        <w:spacing w:after="240" w:line="360" w:lineRule="auto"/>
        <w:ind w:firstLine="425"/>
        <w:jc w:val="both"/>
        <w:rPr>
          <w:sz w:val="28"/>
          <w:lang w:eastAsia="en-US"/>
        </w:rPr>
      </w:pPr>
    </w:p>
    <w:p w:rsidR="00286985" w:rsidRDefault="00286985" w:rsidP="00554255">
      <w:pPr>
        <w:spacing w:after="240" w:line="360" w:lineRule="auto"/>
        <w:ind w:firstLine="425"/>
        <w:jc w:val="both"/>
        <w:rPr>
          <w:sz w:val="28"/>
          <w:lang w:eastAsia="en-US"/>
        </w:rPr>
      </w:pPr>
    </w:p>
    <w:p w:rsidR="00286985" w:rsidRDefault="00286985" w:rsidP="00554255">
      <w:pPr>
        <w:spacing w:after="240" w:line="360" w:lineRule="auto"/>
        <w:ind w:firstLine="425"/>
        <w:jc w:val="both"/>
        <w:rPr>
          <w:sz w:val="28"/>
          <w:lang w:eastAsia="en-US"/>
        </w:rPr>
      </w:pPr>
    </w:p>
    <w:p w:rsidR="00286985" w:rsidRDefault="00286985" w:rsidP="00554255">
      <w:pPr>
        <w:spacing w:after="240" w:line="360" w:lineRule="auto"/>
        <w:ind w:firstLine="425"/>
        <w:jc w:val="both"/>
        <w:rPr>
          <w:sz w:val="28"/>
          <w:lang w:eastAsia="en-US"/>
        </w:rPr>
      </w:pPr>
    </w:p>
    <w:p w:rsidR="00286985" w:rsidRDefault="00286985" w:rsidP="00554255">
      <w:pPr>
        <w:spacing w:after="240" w:line="360" w:lineRule="auto"/>
        <w:ind w:firstLine="425"/>
        <w:jc w:val="both"/>
        <w:rPr>
          <w:sz w:val="28"/>
          <w:lang w:eastAsia="en-US"/>
        </w:rPr>
      </w:pPr>
    </w:p>
    <w:p w:rsidR="00286985" w:rsidRDefault="00286985" w:rsidP="00554255">
      <w:pPr>
        <w:spacing w:after="240" w:line="360" w:lineRule="auto"/>
        <w:ind w:firstLine="425"/>
        <w:jc w:val="both"/>
        <w:rPr>
          <w:sz w:val="28"/>
          <w:lang w:eastAsia="en-US"/>
        </w:rPr>
      </w:pPr>
    </w:p>
    <w:p w:rsidR="00286985" w:rsidRDefault="00286985" w:rsidP="00554255">
      <w:pPr>
        <w:spacing w:after="240" w:line="360" w:lineRule="auto"/>
        <w:ind w:firstLine="425"/>
        <w:jc w:val="both"/>
        <w:rPr>
          <w:sz w:val="28"/>
          <w:lang w:eastAsia="en-US"/>
        </w:rPr>
      </w:pPr>
    </w:p>
    <w:p w:rsidR="00286985" w:rsidRDefault="00286985" w:rsidP="00554255">
      <w:pPr>
        <w:spacing w:after="240" w:line="360" w:lineRule="auto"/>
        <w:ind w:firstLine="425"/>
        <w:jc w:val="both"/>
        <w:rPr>
          <w:sz w:val="28"/>
          <w:lang w:eastAsia="en-US"/>
        </w:rPr>
      </w:pPr>
    </w:p>
    <w:sdt>
      <w:sdtPr>
        <w:rPr>
          <w:rFonts w:ascii="Times New Roman" w:eastAsia="Times New Roman" w:hAnsi="Times New Roman" w:cs="Times New Roman"/>
          <w:b w:val="0"/>
          <w:bCs w:val="0"/>
          <w:color w:val="auto"/>
          <w:sz w:val="24"/>
          <w:szCs w:val="24"/>
        </w:rPr>
        <w:id w:val="1023050354"/>
        <w:docPartObj>
          <w:docPartGallery w:val="Table of Contents"/>
          <w:docPartUnique/>
        </w:docPartObj>
      </w:sdtPr>
      <w:sdtEndPr/>
      <w:sdtContent>
        <w:p w:rsidR="00286985" w:rsidRPr="00436467" w:rsidRDefault="00286985">
          <w:pPr>
            <w:pStyle w:val="a7"/>
            <w:rPr>
              <w:rFonts w:ascii="Times New Roman" w:hAnsi="Times New Roman" w:cs="Times New Roman"/>
              <w:b w:val="0"/>
              <w:color w:val="000000" w:themeColor="text1"/>
            </w:rPr>
          </w:pPr>
          <w:r w:rsidRPr="00436467">
            <w:rPr>
              <w:rFonts w:ascii="Times New Roman" w:hAnsi="Times New Roman" w:cs="Times New Roman"/>
              <w:b w:val="0"/>
              <w:color w:val="000000" w:themeColor="text1"/>
            </w:rPr>
            <w:t>Оглавление</w:t>
          </w:r>
        </w:p>
        <w:p w:rsidR="00436467" w:rsidRPr="00436467" w:rsidRDefault="00286985">
          <w:pPr>
            <w:pStyle w:val="11"/>
            <w:tabs>
              <w:tab w:val="right" w:leader="dot" w:pos="9345"/>
            </w:tabs>
            <w:rPr>
              <w:rFonts w:asciiTheme="minorHAnsi" w:eastAsiaTheme="minorEastAsia" w:hAnsiTheme="minorHAnsi" w:cstheme="minorBidi"/>
              <w:noProof/>
              <w:sz w:val="28"/>
              <w:szCs w:val="28"/>
            </w:rPr>
          </w:pPr>
          <w:r w:rsidRPr="00436467">
            <w:rPr>
              <w:color w:val="000000" w:themeColor="text1"/>
              <w:sz w:val="28"/>
              <w:szCs w:val="28"/>
            </w:rPr>
            <w:fldChar w:fldCharType="begin"/>
          </w:r>
          <w:r w:rsidRPr="00436467">
            <w:rPr>
              <w:color w:val="000000" w:themeColor="text1"/>
              <w:sz w:val="28"/>
              <w:szCs w:val="28"/>
            </w:rPr>
            <w:instrText xml:space="preserve"> TOC \o "1-3" \h \z \u </w:instrText>
          </w:r>
          <w:r w:rsidRPr="00436467">
            <w:rPr>
              <w:color w:val="000000" w:themeColor="text1"/>
              <w:sz w:val="28"/>
              <w:szCs w:val="28"/>
            </w:rPr>
            <w:fldChar w:fldCharType="separate"/>
          </w:r>
          <w:hyperlink w:anchor="_Toc166190503" w:history="1">
            <w:r w:rsidR="00436467" w:rsidRPr="00436467">
              <w:rPr>
                <w:rStyle w:val="ab"/>
                <w:noProof/>
                <w:sz w:val="28"/>
                <w:szCs w:val="28"/>
              </w:rPr>
              <w:t>Введение</w:t>
            </w:r>
            <w:r w:rsidR="00436467" w:rsidRPr="00436467">
              <w:rPr>
                <w:noProof/>
                <w:webHidden/>
                <w:sz w:val="28"/>
                <w:szCs w:val="28"/>
              </w:rPr>
              <w:tab/>
            </w:r>
            <w:r w:rsidR="00436467" w:rsidRPr="00436467">
              <w:rPr>
                <w:noProof/>
                <w:webHidden/>
                <w:sz w:val="28"/>
                <w:szCs w:val="28"/>
              </w:rPr>
              <w:fldChar w:fldCharType="begin"/>
            </w:r>
            <w:r w:rsidR="00436467" w:rsidRPr="00436467">
              <w:rPr>
                <w:noProof/>
                <w:webHidden/>
                <w:sz w:val="28"/>
                <w:szCs w:val="28"/>
              </w:rPr>
              <w:instrText xml:space="preserve"> PAGEREF _Toc166190503 \h </w:instrText>
            </w:r>
            <w:r w:rsidR="00436467" w:rsidRPr="00436467">
              <w:rPr>
                <w:noProof/>
                <w:webHidden/>
                <w:sz w:val="28"/>
                <w:szCs w:val="28"/>
              </w:rPr>
            </w:r>
            <w:r w:rsidR="00436467" w:rsidRPr="00436467">
              <w:rPr>
                <w:noProof/>
                <w:webHidden/>
                <w:sz w:val="28"/>
                <w:szCs w:val="28"/>
              </w:rPr>
              <w:fldChar w:fldCharType="separate"/>
            </w:r>
            <w:r w:rsidR="00282791">
              <w:rPr>
                <w:noProof/>
                <w:webHidden/>
                <w:sz w:val="28"/>
                <w:szCs w:val="28"/>
              </w:rPr>
              <w:t>4</w:t>
            </w:r>
            <w:r w:rsidR="00436467" w:rsidRPr="00436467">
              <w:rPr>
                <w:noProof/>
                <w:webHidden/>
                <w:sz w:val="28"/>
                <w:szCs w:val="28"/>
              </w:rPr>
              <w:fldChar w:fldCharType="end"/>
            </w:r>
          </w:hyperlink>
        </w:p>
        <w:p w:rsidR="00436467" w:rsidRPr="00436467" w:rsidRDefault="00436467">
          <w:pPr>
            <w:pStyle w:val="11"/>
            <w:tabs>
              <w:tab w:val="left" w:pos="440"/>
              <w:tab w:val="right" w:leader="dot" w:pos="9345"/>
            </w:tabs>
            <w:rPr>
              <w:rFonts w:asciiTheme="minorHAnsi" w:eastAsiaTheme="minorEastAsia" w:hAnsiTheme="minorHAnsi" w:cstheme="minorBidi"/>
              <w:noProof/>
              <w:sz w:val="28"/>
              <w:szCs w:val="28"/>
            </w:rPr>
          </w:pPr>
          <w:hyperlink w:anchor="_Toc166190504" w:history="1">
            <w:r w:rsidRPr="00436467">
              <w:rPr>
                <w:rStyle w:val="ab"/>
                <w:noProof/>
                <w:sz w:val="28"/>
                <w:szCs w:val="28"/>
              </w:rPr>
              <w:t>1.</w:t>
            </w:r>
            <w:r w:rsidRPr="00436467">
              <w:rPr>
                <w:rFonts w:asciiTheme="minorHAnsi" w:eastAsiaTheme="minorEastAsia" w:hAnsiTheme="minorHAnsi" w:cstheme="minorBidi"/>
                <w:noProof/>
                <w:sz w:val="28"/>
                <w:szCs w:val="28"/>
              </w:rPr>
              <w:tab/>
            </w:r>
            <w:r w:rsidRPr="00436467">
              <w:rPr>
                <w:rStyle w:val="ab"/>
                <w:noProof/>
                <w:sz w:val="28"/>
                <w:szCs w:val="28"/>
              </w:rPr>
              <w:t>Описание предметной области</w:t>
            </w:r>
            <w:r w:rsidRPr="00436467">
              <w:rPr>
                <w:noProof/>
                <w:webHidden/>
                <w:sz w:val="28"/>
                <w:szCs w:val="28"/>
              </w:rPr>
              <w:tab/>
            </w:r>
            <w:r w:rsidRPr="00436467">
              <w:rPr>
                <w:noProof/>
                <w:webHidden/>
                <w:sz w:val="28"/>
                <w:szCs w:val="28"/>
              </w:rPr>
              <w:fldChar w:fldCharType="begin"/>
            </w:r>
            <w:r w:rsidRPr="00436467">
              <w:rPr>
                <w:noProof/>
                <w:webHidden/>
                <w:sz w:val="28"/>
                <w:szCs w:val="28"/>
              </w:rPr>
              <w:instrText xml:space="preserve"> PAGEREF _Toc166190504 \h </w:instrText>
            </w:r>
            <w:r w:rsidRPr="00436467">
              <w:rPr>
                <w:noProof/>
                <w:webHidden/>
                <w:sz w:val="28"/>
                <w:szCs w:val="28"/>
              </w:rPr>
            </w:r>
            <w:r w:rsidRPr="00436467">
              <w:rPr>
                <w:noProof/>
                <w:webHidden/>
                <w:sz w:val="28"/>
                <w:szCs w:val="28"/>
              </w:rPr>
              <w:fldChar w:fldCharType="separate"/>
            </w:r>
            <w:r w:rsidR="00282791">
              <w:rPr>
                <w:noProof/>
                <w:webHidden/>
                <w:sz w:val="28"/>
                <w:szCs w:val="28"/>
              </w:rPr>
              <w:t>5</w:t>
            </w:r>
            <w:r w:rsidRPr="00436467">
              <w:rPr>
                <w:noProof/>
                <w:webHidden/>
                <w:sz w:val="28"/>
                <w:szCs w:val="28"/>
              </w:rPr>
              <w:fldChar w:fldCharType="end"/>
            </w:r>
          </w:hyperlink>
        </w:p>
        <w:p w:rsidR="00436467" w:rsidRPr="00436467" w:rsidRDefault="00436467">
          <w:pPr>
            <w:pStyle w:val="11"/>
            <w:tabs>
              <w:tab w:val="left" w:pos="660"/>
              <w:tab w:val="right" w:leader="dot" w:pos="9345"/>
            </w:tabs>
            <w:rPr>
              <w:rFonts w:asciiTheme="minorHAnsi" w:eastAsiaTheme="minorEastAsia" w:hAnsiTheme="minorHAnsi" w:cstheme="minorBidi"/>
              <w:noProof/>
              <w:sz w:val="28"/>
              <w:szCs w:val="28"/>
            </w:rPr>
          </w:pPr>
          <w:hyperlink w:anchor="_Toc166190505" w:history="1">
            <w:r w:rsidRPr="00436467">
              <w:rPr>
                <w:rStyle w:val="ab"/>
                <w:noProof/>
                <w:sz w:val="28"/>
                <w:szCs w:val="28"/>
              </w:rPr>
              <w:t>1.1.</w:t>
            </w:r>
            <w:r w:rsidRPr="00436467">
              <w:rPr>
                <w:rFonts w:asciiTheme="minorHAnsi" w:eastAsiaTheme="minorEastAsia" w:hAnsiTheme="minorHAnsi" w:cstheme="minorBidi"/>
                <w:noProof/>
                <w:sz w:val="28"/>
                <w:szCs w:val="28"/>
              </w:rPr>
              <w:tab/>
            </w:r>
            <w:r w:rsidRPr="00436467">
              <w:rPr>
                <w:rStyle w:val="ab"/>
                <w:noProof/>
                <w:sz w:val="28"/>
                <w:szCs w:val="28"/>
              </w:rPr>
              <w:t>Лексический анализатор</w:t>
            </w:r>
            <w:r w:rsidRPr="00436467">
              <w:rPr>
                <w:noProof/>
                <w:webHidden/>
                <w:sz w:val="28"/>
                <w:szCs w:val="28"/>
              </w:rPr>
              <w:tab/>
            </w:r>
            <w:r w:rsidRPr="00436467">
              <w:rPr>
                <w:noProof/>
                <w:webHidden/>
                <w:sz w:val="28"/>
                <w:szCs w:val="28"/>
              </w:rPr>
              <w:fldChar w:fldCharType="begin"/>
            </w:r>
            <w:r w:rsidRPr="00436467">
              <w:rPr>
                <w:noProof/>
                <w:webHidden/>
                <w:sz w:val="28"/>
                <w:szCs w:val="28"/>
              </w:rPr>
              <w:instrText xml:space="preserve"> PAGEREF _Toc166190505 \h </w:instrText>
            </w:r>
            <w:r w:rsidRPr="00436467">
              <w:rPr>
                <w:noProof/>
                <w:webHidden/>
                <w:sz w:val="28"/>
                <w:szCs w:val="28"/>
              </w:rPr>
            </w:r>
            <w:r w:rsidRPr="00436467">
              <w:rPr>
                <w:noProof/>
                <w:webHidden/>
                <w:sz w:val="28"/>
                <w:szCs w:val="28"/>
              </w:rPr>
              <w:fldChar w:fldCharType="separate"/>
            </w:r>
            <w:r w:rsidR="00282791">
              <w:rPr>
                <w:noProof/>
                <w:webHidden/>
                <w:sz w:val="28"/>
                <w:szCs w:val="28"/>
              </w:rPr>
              <w:t>6</w:t>
            </w:r>
            <w:r w:rsidRPr="00436467">
              <w:rPr>
                <w:noProof/>
                <w:webHidden/>
                <w:sz w:val="28"/>
                <w:szCs w:val="28"/>
              </w:rPr>
              <w:fldChar w:fldCharType="end"/>
            </w:r>
          </w:hyperlink>
        </w:p>
        <w:p w:rsidR="00436467" w:rsidRPr="00436467" w:rsidRDefault="00436467">
          <w:pPr>
            <w:pStyle w:val="11"/>
            <w:tabs>
              <w:tab w:val="left" w:pos="660"/>
              <w:tab w:val="right" w:leader="dot" w:pos="9345"/>
            </w:tabs>
            <w:rPr>
              <w:rFonts w:asciiTheme="minorHAnsi" w:eastAsiaTheme="minorEastAsia" w:hAnsiTheme="minorHAnsi" w:cstheme="minorBidi"/>
              <w:noProof/>
              <w:sz w:val="28"/>
              <w:szCs w:val="28"/>
            </w:rPr>
          </w:pPr>
          <w:hyperlink w:anchor="_Toc166190506" w:history="1">
            <w:r w:rsidRPr="00436467">
              <w:rPr>
                <w:rStyle w:val="ab"/>
                <w:noProof/>
                <w:sz w:val="28"/>
                <w:szCs w:val="28"/>
              </w:rPr>
              <w:t>1.2.</w:t>
            </w:r>
            <w:r w:rsidRPr="00436467">
              <w:rPr>
                <w:rFonts w:asciiTheme="minorHAnsi" w:eastAsiaTheme="minorEastAsia" w:hAnsiTheme="minorHAnsi" w:cstheme="minorBidi"/>
                <w:noProof/>
                <w:sz w:val="28"/>
                <w:szCs w:val="28"/>
              </w:rPr>
              <w:tab/>
            </w:r>
            <w:r w:rsidRPr="00436467">
              <w:rPr>
                <w:rStyle w:val="ab"/>
                <w:noProof/>
                <w:sz w:val="28"/>
                <w:szCs w:val="28"/>
              </w:rPr>
              <w:t>Синтаксический анализатор</w:t>
            </w:r>
            <w:r w:rsidRPr="00436467">
              <w:rPr>
                <w:noProof/>
                <w:webHidden/>
                <w:sz w:val="28"/>
                <w:szCs w:val="28"/>
              </w:rPr>
              <w:tab/>
            </w:r>
            <w:r w:rsidRPr="00436467">
              <w:rPr>
                <w:noProof/>
                <w:webHidden/>
                <w:sz w:val="28"/>
                <w:szCs w:val="28"/>
              </w:rPr>
              <w:fldChar w:fldCharType="begin"/>
            </w:r>
            <w:r w:rsidRPr="00436467">
              <w:rPr>
                <w:noProof/>
                <w:webHidden/>
                <w:sz w:val="28"/>
                <w:szCs w:val="28"/>
              </w:rPr>
              <w:instrText xml:space="preserve"> PAGEREF _Toc166190506 \h </w:instrText>
            </w:r>
            <w:r w:rsidRPr="00436467">
              <w:rPr>
                <w:noProof/>
                <w:webHidden/>
                <w:sz w:val="28"/>
                <w:szCs w:val="28"/>
              </w:rPr>
            </w:r>
            <w:r w:rsidRPr="00436467">
              <w:rPr>
                <w:noProof/>
                <w:webHidden/>
                <w:sz w:val="28"/>
                <w:szCs w:val="28"/>
              </w:rPr>
              <w:fldChar w:fldCharType="separate"/>
            </w:r>
            <w:r w:rsidR="00282791">
              <w:rPr>
                <w:noProof/>
                <w:webHidden/>
                <w:sz w:val="28"/>
                <w:szCs w:val="28"/>
              </w:rPr>
              <w:t>8</w:t>
            </w:r>
            <w:r w:rsidRPr="00436467">
              <w:rPr>
                <w:noProof/>
                <w:webHidden/>
                <w:sz w:val="28"/>
                <w:szCs w:val="28"/>
              </w:rPr>
              <w:fldChar w:fldCharType="end"/>
            </w:r>
          </w:hyperlink>
        </w:p>
        <w:p w:rsidR="00436467" w:rsidRPr="00436467" w:rsidRDefault="00436467">
          <w:pPr>
            <w:pStyle w:val="11"/>
            <w:tabs>
              <w:tab w:val="left" w:pos="440"/>
              <w:tab w:val="right" w:leader="dot" w:pos="9345"/>
            </w:tabs>
            <w:rPr>
              <w:rFonts w:asciiTheme="minorHAnsi" w:eastAsiaTheme="minorEastAsia" w:hAnsiTheme="minorHAnsi" w:cstheme="minorBidi"/>
              <w:noProof/>
              <w:sz w:val="28"/>
              <w:szCs w:val="28"/>
            </w:rPr>
          </w:pPr>
          <w:hyperlink w:anchor="_Toc166190507" w:history="1">
            <w:r w:rsidRPr="00436467">
              <w:rPr>
                <w:rStyle w:val="ab"/>
                <w:noProof/>
                <w:sz w:val="28"/>
                <w:szCs w:val="28"/>
              </w:rPr>
              <w:t>2.</w:t>
            </w:r>
            <w:r w:rsidRPr="00436467">
              <w:rPr>
                <w:rFonts w:asciiTheme="minorHAnsi" w:eastAsiaTheme="minorEastAsia" w:hAnsiTheme="minorHAnsi" w:cstheme="minorBidi"/>
                <w:noProof/>
                <w:sz w:val="28"/>
                <w:szCs w:val="28"/>
              </w:rPr>
              <w:tab/>
            </w:r>
            <w:r w:rsidRPr="00436467">
              <w:rPr>
                <w:rStyle w:val="ab"/>
                <w:noProof/>
                <w:sz w:val="28"/>
                <w:szCs w:val="28"/>
              </w:rPr>
              <w:t>Основная часть</w:t>
            </w:r>
            <w:r w:rsidRPr="00436467">
              <w:rPr>
                <w:noProof/>
                <w:webHidden/>
                <w:sz w:val="28"/>
                <w:szCs w:val="28"/>
              </w:rPr>
              <w:tab/>
            </w:r>
            <w:r w:rsidRPr="00436467">
              <w:rPr>
                <w:noProof/>
                <w:webHidden/>
                <w:sz w:val="28"/>
                <w:szCs w:val="28"/>
              </w:rPr>
              <w:fldChar w:fldCharType="begin"/>
            </w:r>
            <w:r w:rsidRPr="00436467">
              <w:rPr>
                <w:noProof/>
                <w:webHidden/>
                <w:sz w:val="28"/>
                <w:szCs w:val="28"/>
              </w:rPr>
              <w:instrText xml:space="preserve"> PAGEREF _Toc166190507 \h </w:instrText>
            </w:r>
            <w:r w:rsidRPr="00436467">
              <w:rPr>
                <w:noProof/>
                <w:webHidden/>
                <w:sz w:val="28"/>
                <w:szCs w:val="28"/>
              </w:rPr>
            </w:r>
            <w:r w:rsidRPr="00436467">
              <w:rPr>
                <w:noProof/>
                <w:webHidden/>
                <w:sz w:val="28"/>
                <w:szCs w:val="28"/>
              </w:rPr>
              <w:fldChar w:fldCharType="separate"/>
            </w:r>
            <w:r w:rsidR="00282791">
              <w:rPr>
                <w:noProof/>
                <w:webHidden/>
                <w:sz w:val="28"/>
                <w:szCs w:val="28"/>
              </w:rPr>
              <w:t>9</w:t>
            </w:r>
            <w:r w:rsidRPr="00436467">
              <w:rPr>
                <w:noProof/>
                <w:webHidden/>
                <w:sz w:val="28"/>
                <w:szCs w:val="28"/>
              </w:rPr>
              <w:fldChar w:fldCharType="end"/>
            </w:r>
          </w:hyperlink>
        </w:p>
        <w:p w:rsidR="00286985" w:rsidRDefault="00286985">
          <w:r w:rsidRPr="00436467">
            <w:rPr>
              <w:b/>
              <w:bCs/>
              <w:color w:val="000000" w:themeColor="text1"/>
              <w:sz w:val="28"/>
              <w:szCs w:val="28"/>
            </w:rPr>
            <w:fldChar w:fldCharType="end"/>
          </w:r>
        </w:p>
      </w:sdtContent>
    </w:sdt>
    <w:p w:rsidR="00286985" w:rsidRDefault="00286985" w:rsidP="00554255">
      <w:pPr>
        <w:spacing w:after="240" w:line="360" w:lineRule="auto"/>
        <w:ind w:firstLine="425"/>
        <w:jc w:val="both"/>
        <w:rPr>
          <w:sz w:val="28"/>
        </w:rPr>
      </w:pPr>
    </w:p>
    <w:p w:rsidR="00286985" w:rsidRDefault="00286985" w:rsidP="00554255">
      <w:pPr>
        <w:spacing w:after="240" w:line="360" w:lineRule="auto"/>
        <w:ind w:firstLine="425"/>
        <w:jc w:val="both"/>
        <w:rPr>
          <w:sz w:val="28"/>
        </w:rPr>
      </w:pPr>
      <w:bookmarkStart w:id="3" w:name="_GoBack"/>
      <w:bookmarkEnd w:id="3"/>
    </w:p>
    <w:p w:rsidR="00286985" w:rsidRDefault="00286985" w:rsidP="00554255">
      <w:pPr>
        <w:spacing w:after="240" w:line="360" w:lineRule="auto"/>
        <w:ind w:firstLine="425"/>
        <w:jc w:val="both"/>
        <w:rPr>
          <w:sz w:val="28"/>
        </w:rPr>
      </w:pPr>
    </w:p>
    <w:p w:rsidR="00286985" w:rsidRDefault="00286985" w:rsidP="00554255">
      <w:pPr>
        <w:spacing w:after="240" w:line="360" w:lineRule="auto"/>
        <w:ind w:firstLine="425"/>
        <w:jc w:val="both"/>
        <w:rPr>
          <w:sz w:val="28"/>
        </w:rPr>
      </w:pPr>
    </w:p>
    <w:p w:rsidR="00286985" w:rsidRDefault="00286985" w:rsidP="00554255">
      <w:pPr>
        <w:spacing w:after="240" w:line="360" w:lineRule="auto"/>
        <w:ind w:firstLine="425"/>
        <w:jc w:val="both"/>
        <w:rPr>
          <w:sz w:val="28"/>
        </w:rPr>
      </w:pPr>
    </w:p>
    <w:p w:rsidR="00286985" w:rsidRDefault="00286985" w:rsidP="00554255">
      <w:pPr>
        <w:spacing w:after="240" w:line="360" w:lineRule="auto"/>
        <w:ind w:firstLine="425"/>
        <w:jc w:val="both"/>
        <w:rPr>
          <w:sz w:val="28"/>
        </w:rPr>
      </w:pPr>
    </w:p>
    <w:p w:rsidR="00286985" w:rsidRDefault="00286985" w:rsidP="00554255">
      <w:pPr>
        <w:spacing w:after="240" w:line="360" w:lineRule="auto"/>
        <w:ind w:firstLine="425"/>
        <w:jc w:val="both"/>
        <w:rPr>
          <w:sz w:val="28"/>
        </w:rPr>
      </w:pPr>
    </w:p>
    <w:p w:rsidR="00286985" w:rsidRDefault="00286985" w:rsidP="00554255">
      <w:pPr>
        <w:spacing w:after="240" w:line="360" w:lineRule="auto"/>
        <w:ind w:firstLine="425"/>
        <w:jc w:val="both"/>
        <w:rPr>
          <w:sz w:val="28"/>
        </w:rPr>
      </w:pPr>
    </w:p>
    <w:p w:rsidR="00286985" w:rsidRDefault="00286985" w:rsidP="00554255">
      <w:pPr>
        <w:spacing w:after="240" w:line="360" w:lineRule="auto"/>
        <w:ind w:firstLine="425"/>
        <w:jc w:val="both"/>
        <w:rPr>
          <w:sz w:val="28"/>
        </w:rPr>
      </w:pPr>
    </w:p>
    <w:p w:rsidR="00286985" w:rsidRDefault="00286985" w:rsidP="00554255">
      <w:pPr>
        <w:spacing w:after="240" w:line="360" w:lineRule="auto"/>
        <w:ind w:firstLine="425"/>
        <w:jc w:val="both"/>
        <w:rPr>
          <w:sz w:val="28"/>
        </w:rPr>
      </w:pPr>
    </w:p>
    <w:p w:rsidR="00286985" w:rsidRDefault="00286985" w:rsidP="00554255">
      <w:pPr>
        <w:spacing w:after="240" w:line="360" w:lineRule="auto"/>
        <w:ind w:firstLine="425"/>
        <w:jc w:val="both"/>
        <w:rPr>
          <w:sz w:val="28"/>
        </w:rPr>
      </w:pPr>
    </w:p>
    <w:p w:rsidR="00286985" w:rsidRDefault="00286985" w:rsidP="00554255">
      <w:pPr>
        <w:spacing w:after="240" w:line="360" w:lineRule="auto"/>
        <w:ind w:firstLine="425"/>
        <w:jc w:val="both"/>
        <w:rPr>
          <w:sz w:val="28"/>
        </w:rPr>
      </w:pPr>
    </w:p>
    <w:p w:rsidR="00286985" w:rsidRDefault="00286985" w:rsidP="00554255">
      <w:pPr>
        <w:spacing w:after="240" w:line="360" w:lineRule="auto"/>
        <w:ind w:firstLine="425"/>
        <w:jc w:val="both"/>
        <w:rPr>
          <w:sz w:val="28"/>
        </w:rPr>
      </w:pPr>
    </w:p>
    <w:p w:rsidR="00286985" w:rsidRDefault="00286985" w:rsidP="00554255">
      <w:pPr>
        <w:spacing w:after="240" w:line="360" w:lineRule="auto"/>
        <w:ind w:firstLine="425"/>
        <w:jc w:val="both"/>
        <w:rPr>
          <w:sz w:val="28"/>
        </w:rPr>
      </w:pPr>
    </w:p>
    <w:p w:rsidR="00286985" w:rsidRDefault="00286985" w:rsidP="00554255">
      <w:pPr>
        <w:spacing w:after="240" w:line="360" w:lineRule="auto"/>
        <w:ind w:firstLine="425"/>
        <w:jc w:val="both"/>
        <w:rPr>
          <w:sz w:val="28"/>
        </w:rPr>
      </w:pPr>
    </w:p>
    <w:p w:rsidR="00286985" w:rsidRDefault="00286985" w:rsidP="00554255">
      <w:pPr>
        <w:spacing w:after="240" w:line="360" w:lineRule="auto"/>
        <w:ind w:firstLine="425"/>
        <w:jc w:val="both"/>
        <w:rPr>
          <w:sz w:val="28"/>
        </w:rPr>
      </w:pPr>
    </w:p>
    <w:p w:rsidR="00286985" w:rsidRPr="003E531E" w:rsidRDefault="00286985" w:rsidP="003E531E">
      <w:pPr>
        <w:pStyle w:val="1"/>
        <w:spacing w:after="240" w:line="360" w:lineRule="auto"/>
        <w:rPr>
          <w:rFonts w:ascii="Times New Roman" w:hAnsi="Times New Roman" w:cs="Times New Roman"/>
          <w:b w:val="0"/>
          <w:color w:val="000000" w:themeColor="text1"/>
        </w:rPr>
      </w:pPr>
      <w:bookmarkStart w:id="4" w:name="_Toc166190503"/>
      <w:r w:rsidRPr="003E531E">
        <w:rPr>
          <w:rFonts w:ascii="Times New Roman" w:hAnsi="Times New Roman" w:cs="Times New Roman"/>
          <w:b w:val="0"/>
          <w:color w:val="000000" w:themeColor="text1"/>
        </w:rPr>
        <w:lastRenderedPageBreak/>
        <w:t>Введение</w:t>
      </w:r>
      <w:bookmarkEnd w:id="4"/>
    </w:p>
    <w:p w:rsidR="003E531E" w:rsidRPr="003E531E" w:rsidRDefault="003E531E" w:rsidP="003E531E">
      <w:pPr>
        <w:spacing w:after="240" w:line="360" w:lineRule="auto"/>
        <w:ind w:firstLine="425"/>
        <w:jc w:val="both"/>
        <w:rPr>
          <w:sz w:val="28"/>
        </w:rPr>
      </w:pPr>
      <w:r w:rsidRPr="003E531E">
        <w:rPr>
          <w:sz w:val="28"/>
        </w:rPr>
        <w:t xml:space="preserve">Современное программирование немыслимо без компиляторов и лексических анализаторов, которые являются важными инструментами в развитии языков программирования и интерпретаторов. Создание компилятора лексического анализатора - сложный и увлекательный процесс, требующий глубоких знаний </w:t>
      </w:r>
      <w:r>
        <w:rPr>
          <w:sz w:val="28"/>
        </w:rPr>
        <w:t>теории компиляции и алгоритмов.</w:t>
      </w:r>
    </w:p>
    <w:p w:rsidR="003E531E" w:rsidRPr="003E531E" w:rsidRDefault="003E531E" w:rsidP="003E531E">
      <w:pPr>
        <w:spacing w:after="240" w:line="360" w:lineRule="auto"/>
        <w:ind w:firstLine="425"/>
        <w:jc w:val="both"/>
        <w:rPr>
          <w:sz w:val="28"/>
        </w:rPr>
      </w:pPr>
      <w:r w:rsidRPr="003E531E">
        <w:rPr>
          <w:sz w:val="28"/>
        </w:rPr>
        <w:t>Цель данной курсовой работы</w:t>
      </w:r>
      <w:r>
        <w:rPr>
          <w:sz w:val="28"/>
        </w:rPr>
        <w:t xml:space="preserve"> </w:t>
      </w:r>
      <w:r w:rsidRPr="003E531E">
        <w:rPr>
          <w:sz w:val="28"/>
        </w:rPr>
        <w:t>-</w:t>
      </w:r>
      <w:r>
        <w:rPr>
          <w:sz w:val="28"/>
        </w:rPr>
        <w:t xml:space="preserve"> </w:t>
      </w:r>
      <w:r w:rsidRPr="003E531E">
        <w:rPr>
          <w:sz w:val="28"/>
        </w:rPr>
        <w:t>рассмотреть основные этапы создания компилятора лексического анализатора и выявить основные компоненты и принципы решения этой задачи. Изучение данной темы позволит глубже понять функциональные принципы компилятора, его важность в разработке программного обеспечения и потенциал для о</w:t>
      </w:r>
      <w:r>
        <w:rPr>
          <w:sz w:val="28"/>
        </w:rPr>
        <w:t>птимизации процесса компиляции.</w:t>
      </w:r>
    </w:p>
    <w:p w:rsidR="003E531E" w:rsidRPr="003E531E" w:rsidRDefault="003E531E" w:rsidP="003E531E">
      <w:pPr>
        <w:spacing w:after="240" w:line="360" w:lineRule="auto"/>
        <w:ind w:firstLine="425"/>
        <w:jc w:val="both"/>
        <w:rPr>
          <w:sz w:val="28"/>
        </w:rPr>
      </w:pPr>
      <w:r w:rsidRPr="003E531E">
        <w:rPr>
          <w:sz w:val="28"/>
        </w:rPr>
        <w:t xml:space="preserve">В рамках работы также будут рассмотрены различные подходы к построению компиляторов, изучены их особенности и применение </w:t>
      </w:r>
      <w:r>
        <w:rPr>
          <w:sz w:val="28"/>
        </w:rPr>
        <w:t>в современном программировании.</w:t>
      </w:r>
    </w:p>
    <w:p w:rsidR="00286985" w:rsidRDefault="003E531E" w:rsidP="003E531E">
      <w:pPr>
        <w:spacing w:after="240" w:line="360" w:lineRule="auto"/>
        <w:ind w:firstLine="425"/>
        <w:jc w:val="both"/>
        <w:rPr>
          <w:sz w:val="28"/>
        </w:rPr>
      </w:pPr>
      <w:r w:rsidRPr="003E531E">
        <w:rPr>
          <w:sz w:val="28"/>
        </w:rPr>
        <w:t>Поскольку компиляторы и лексические анализаторы играют важную роль в создании эффективного и надежного программного обеспечения, их изучение имеет большое значение для IT-специалистов. Далее подробно рассматриваются основные этапы создания лексического анализатора-компилятора, его влияние на процесс разработки программного обеспечения и возможности оптимизации этого процесса.</w:t>
      </w:r>
    </w:p>
    <w:p w:rsidR="00554255" w:rsidRDefault="00554255" w:rsidP="00554255">
      <w:pPr>
        <w:spacing w:line="360" w:lineRule="auto"/>
        <w:ind w:firstLine="425"/>
        <w:jc w:val="both"/>
        <w:rPr>
          <w:sz w:val="28"/>
        </w:rPr>
      </w:pPr>
    </w:p>
    <w:p w:rsidR="003E531E" w:rsidRDefault="003E531E" w:rsidP="00554255">
      <w:pPr>
        <w:spacing w:line="360" w:lineRule="auto"/>
        <w:ind w:firstLine="425"/>
        <w:jc w:val="both"/>
        <w:rPr>
          <w:sz w:val="28"/>
        </w:rPr>
      </w:pPr>
    </w:p>
    <w:p w:rsidR="003E531E" w:rsidRDefault="003E531E" w:rsidP="00554255">
      <w:pPr>
        <w:spacing w:line="360" w:lineRule="auto"/>
        <w:ind w:firstLine="425"/>
        <w:jc w:val="both"/>
        <w:rPr>
          <w:sz w:val="28"/>
        </w:rPr>
      </w:pPr>
    </w:p>
    <w:p w:rsidR="003E531E" w:rsidRDefault="003E531E" w:rsidP="00554255">
      <w:pPr>
        <w:spacing w:line="360" w:lineRule="auto"/>
        <w:ind w:firstLine="425"/>
        <w:jc w:val="both"/>
        <w:rPr>
          <w:sz w:val="28"/>
        </w:rPr>
      </w:pPr>
    </w:p>
    <w:p w:rsidR="003E531E" w:rsidRDefault="003E531E" w:rsidP="00554255">
      <w:pPr>
        <w:spacing w:line="360" w:lineRule="auto"/>
        <w:ind w:firstLine="425"/>
        <w:jc w:val="both"/>
        <w:rPr>
          <w:sz w:val="28"/>
        </w:rPr>
      </w:pPr>
    </w:p>
    <w:p w:rsidR="003E531E" w:rsidRDefault="003E531E" w:rsidP="00554255">
      <w:pPr>
        <w:spacing w:line="360" w:lineRule="auto"/>
        <w:ind w:firstLine="425"/>
        <w:jc w:val="both"/>
        <w:rPr>
          <w:sz w:val="28"/>
        </w:rPr>
      </w:pPr>
    </w:p>
    <w:p w:rsidR="003E531E" w:rsidRDefault="003E531E" w:rsidP="003E531E">
      <w:pPr>
        <w:pStyle w:val="aa"/>
        <w:numPr>
          <w:ilvl w:val="0"/>
          <w:numId w:val="1"/>
        </w:numPr>
        <w:spacing w:after="240" w:line="360" w:lineRule="auto"/>
        <w:outlineLvl w:val="0"/>
        <w:rPr>
          <w:sz w:val="28"/>
        </w:rPr>
      </w:pPr>
      <w:bookmarkStart w:id="5" w:name="_Toc166190504"/>
      <w:r>
        <w:rPr>
          <w:sz w:val="28"/>
        </w:rPr>
        <w:lastRenderedPageBreak/>
        <w:t>Описание предметной области</w:t>
      </w:r>
      <w:bookmarkEnd w:id="5"/>
    </w:p>
    <w:p w:rsidR="0082363C" w:rsidRPr="0082363C" w:rsidRDefault="0082363C" w:rsidP="0082363C">
      <w:pPr>
        <w:spacing w:line="360" w:lineRule="auto"/>
        <w:ind w:firstLine="426"/>
        <w:jc w:val="both"/>
        <w:rPr>
          <w:rStyle w:val="ac"/>
          <w:b w:val="0"/>
          <w:sz w:val="28"/>
          <w:szCs w:val="28"/>
          <w:shd w:val="clear" w:color="auto" w:fill="FFFFFF"/>
        </w:rPr>
      </w:pPr>
      <w:r w:rsidRPr="0082363C">
        <w:rPr>
          <w:rStyle w:val="ac"/>
          <w:b w:val="0"/>
          <w:sz w:val="28"/>
          <w:szCs w:val="28"/>
          <w:shd w:val="clear" w:color="auto" w:fill="FFFFFF"/>
        </w:rPr>
        <w:t>Основой любого алгоритмического языка является алфавит, т.е. набор допустимых элементарных знаков (букв, цифр, служебных символов). Они могут объединяться в слова, т. е. в простейшие конструкции языка, неделимые символы, имеющие определенный смысл. Одиночный символ может быть словом. Словарный состав языка (набор допустимых символов) вместе с описанием способов их представления есть лексика языка.</w:t>
      </w:r>
    </w:p>
    <w:p w:rsidR="0082363C" w:rsidRPr="0082363C" w:rsidRDefault="0082363C" w:rsidP="0082363C">
      <w:pPr>
        <w:spacing w:line="360" w:lineRule="auto"/>
        <w:ind w:firstLine="426"/>
        <w:jc w:val="both"/>
        <w:rPr>
          <w:rStyle w:val="ac"/>
          <w:b w:val="0"/>
          <w:sz w:val="28"/>
          <w:szCs w:val="28"/>
          <w:shd w:val="clear" w:color="auto" w:fill="FFFFFF"/>
        </w:rPr>
      </w:pPr>
      <w:r w:rsidRPr="0082363C">
        <w:rPr>
          <w:rStyle w:val="ac"/>
          <w:b w:val="0"/>
          <w:sz w:val="28"/>
          <w:szCs w:val="28"/>
          <w:shd w:val="clear" w:color="auto" w:fill="FFFFFF"/>
        </w:rPr>
        <w:t>Слова могут объединяться в более сложные конструкции: предложения, правильное построение которых описывается синтаксисом. В свою очередь описание смысла предложений составляет семантику языка, т. с. указание на то, как каждое из них выполнять компьютеру. Трансляция программы с одного языка на другой в общем случае состоит в изменении ее алфавита, лексики и синтаксиса, но с сохранением семантики. Трансляция обычно проходит в несколько этапов. На первом из них производится лексический анализ, приводящий входную программу к стандартному виду (редактирование) и переводу ее на внутренний язык, в котором все слова имеют одинаковый формат (длину). Одновременно с этим выполняется лексический контроль, выявляющий недопустимые слова. Содержанием второго этапа является синтаксический анализ, цель которого — распознавание типа предложений и структуры программы, а также синтаксический контроль, выявляющий соответствующие ошибки. Третий этап состоит в семантическом анализе каждого предложения и генерации объектного кода, т. е. исполняемой программы.</w:t>
      </w:r>
    </w:p>
    <w:p w:rsidR="0082363C" w:rsidRPr="0082363C" w:rsidRDefault="0082363C" w:rsidP="0082363C">
      <w:pPr>
        <w:spacing w:line="360" w:lineRule="auto"/>
        <w:ind w:firstLine="426"/>
        <w:jc w:val="both"/>
        <w:rPr>
          <w:b/>
          <w:bCs/>
          <w:sz w:val="28"/>
          <w:szCs w:val="28"/>
          <w:shd w:val="clear" w:color="auto" w:fill="FFFFFF"/>
        </w:rPr>
      </w:pPr>
      <w:r w:rsidRPr="0082363C">
        <w:rPr>
          <w:rStyle w:val="ac"/>
          <w:b w:val="0"/>
          <w:sz w:val="28"/>
          <w:szCs w:val="28"/>
          <w:shd w:val="clear" w:color="auto" w:fill="FFFFFF"/>
        </w:rPr>
        <w:t xml:space="preserve">Лексический анализ представляет собой первую фазу компиляции. Его основная задача состоит в чтении новых символов и выдачи последовательности лексем, используемых синтаксическим анализатором в своей </w:t>
      </w:r>
      <w:r>
        <w:rPr>
          <w:rStyle w:val="ac"/>
          <w:b w:val="0"/>
          <w:sz w:val="28"/>
          <w:szCs w:val="28"/>
          <w:shd w:val="clear" w:color="auto" w:fill="FFFFFF"/>
        </w:rPr>
        <w:t>работе.</w:t>
      </w:r>
    </w:p>
    <w:p w:rsidR="0082363C" w:rsidRPr="00FB5D29" w:rsidRDefault="0082363C" w:rsidP="0082363C"/>
    <w:p w:rsidR="0082363C" w:rsidRPr="0082363C" w:rsidRDefault="0082363C" w:rsidP="0082363C">
      <w:pPr>
        <w:pStyle w:val="1"/>
        <w:keepLines w:val="0"/>
        <w:numPr>
          <w:ilvl w:val="1"/>
          <w:numId w:val="3"/>
        </w:numPr>
        <w:shd w:val="clear" w:color="auto" w:fill="FFFFFF"/>
        <w:spacing w:before="0" w:line="360" w:lineRule="auto"/>
        <w:ind w:left="426" w:hanging="426"/>
        <w:rPr>
          <w:b w:val="0"/>
          <w:color w:val="auto"/>
        </w:rPr>
      </w:pPr>
      <w:bookmarkStart w:id="6" w:name="_Toc138324286"/>
      <w:r>
        <w:rPr>
          <w:b w:val="0"/>
          <w:color w:val="auto"/>
        </w:rPr>
        <w:lastRenderedPageBreak/>
        <w:t xml:space="preserve"> </w:t>
      </w:r>
      <w:bookmarkStart w:id="7" w:name="_Toc166190505"/>
      <w:r w:rsidRPr="0082363C">
        <w:rPr>
          <w:b w:val="0"/>
          <w:color w:val="auto"/>
        </w:rPr>
        <w:t>Лексический анализатор</w:t>
      </w:r>
      <w:bookmarkEnd w:id="6"/>
      <w:bookmarkEnd w:id="7"/>
    </w:p>
    <w:p w:rsidR="0082363C" w:rsidRPr="003C177D" w:rsidRDefault="0082363C" w:rsidP="0082363C">
      <w:pPr>
        <w:spacing w:line="360" w:lineRule="auto"/>
        <w:ind w:firstLine="426"/>
        <w:jc w:val="both"/>
        <w:rPr>
          <w:sz w:val="28"/>
          <w:szCs w:val="28"/>
          <w:shd w:val="clear" w:color="auto" w:fill="FFFFFF"/>
        </w:rPr>
      </w:pPr>
      <w:r w:rsidRPr="00FB5D29">
        <w:rPr>
          <w:sz w:val="28"/>
          <w:szCs w:val="28"/>
          <w:shd w:val="clear" w:color="auto" w:fill="FFFFFF"/>
        </w:rPr>
        <w:t>Лексема (лексическая единица языка) — это структурная единица языка, которая состоит из элементарных символов языка и не содержит в своем составе других структурных единиц языка. Лексемами языков естественного общения являются слова. Лексемами языков программирования являются идентификаторы, константы, ключевые слова языка, знаки операций и разделители. Состав возможных лексем каждого конкретного языка программирования определяется синтаксисом этого языка.</w:t>
      </w:r>
    </w:p>
    <w:p w:rsidR="0082363C" w:rsidRPr="00FB5D29" w:rsidRDefault="0082363C" w:rsidP="0082363C">
      <w:pPr>
        <w:spacing w:line="360" w:lineRule="auto"/>
        <w:ind w:firstLine="360"/>
        <w:jc w:val="both"/>
        <w:rPr>
          <w:sz w:val="28"/>
          <w:szCs w:val="28"/>
          <w:shd w:val="clear" w:color="auto" w:fill="FFFFFF"/>
        </w:rPr>
      </w:pPr>
      <w:r w:rsidRPr="00FB5D29">
        <w:rPr>
          <w:sz w:val="28"/>
          <w:szCs w:val="28"/>
          <w:shd w:val="clear" w:color="auto" w:fill="FFFFFF"/>
        </w:rPr>
        <w:t xml:space="preserve">Лексический анализатор (или сканер) — это часть компилятора, которая читает исходную программу и выделяет в ее тексте лексемы входного языка. На вход лексического анализатора поступает текст исходной программы. Результатом работы лексического анализатора является перечень всех найденных в тексте исходной программы лексем. Этот перечень лексем можно представить в виде таблицы, называемой таблицей лексем. Каждой лексеме в таблице лексем соответствует некий уникальный условный код, зависящий от типа лексемы, и дополнительная служебная информация. Кроме того, информация о некоторых типах лексем, найденных в исходной программе, должна помещаться в таблицу идентификаторов (или в одну из таблиц идентификаторов, если компилятор предусматривает различные таблицы идентификаторов для различных типов лексем). </w:t>
      </w:r>
    </w:p>
    <w:p w:rsidR="0082363C" w:rsidRPr="003C177D" w:rsidRDefault="0082363C" w:rsidP="0082363C">
      <w:pPr>
        <w:spacing w:line="360" w:lineRule="auto"/>
        <w:ind w:firstLine="360"/>
        <w:jc w:val="both"/>
        <w:rPr>
          <w:sz w:val="28"/>
          <w:szCs w:val="28"/>
          <w:shd w:val="clear" w:color="auto" w:fill="FFFFFF"/>
        </w:rPr>
      </w:pPr>
      <w:r w:rsidRPr="00FB5D29">
        <w:rPr>
          <w:sz w:val="28"/>
          <w:szCs w:val="28"/>
          <w:shd w:val="clear" w:color="auto" w:fill="FFFFFF"/>
        </w:rPr>
        <w:t xml:space="preserve">Таблица лексем фактически содержит весь текст исходной программы, обработанный лексическим анализатором. В нее входят все возможные типы лексем, кроме того, любая лексема может встречаться в ней любое количество раз. Таблица идентификаторов содержит только определенные типы лексем — идентификаторы и константы. Лексемы в таблице лексем обязательно располагаются в том же порядке, что и в исходной программе (порядок лексем в ней не меняется). </w:t>
      </w:r>
    </w:p>
    <w:p w:rsidR="0082363C" w:rsidRPr="00FB5D29" w:rsidRDefault="0082363C" w:rsidP="0082363C">
      <w:pPr>
        <w:spacing w:line="360" w:lineRule="auto"/>
        <w:ind w:firstLine="360"/>
        <w:jc w:val="both"/>
        <w:rPr>
          <w:sz w:val="28"/>
          <w:szCs w:val="28"/>
          <w:shd w:val="clear" w:color="auto" w:fill="FFFFFF"/>
        </w:rPr>
      </w:pPr>
      <w:r w:rsidRPr="00FB5D29">
        <w:rPr>
          <w:sz w:val="28"/>
          <w:szCs w:val="28"/>
          <w:shd w:val="clear" w:color="auto" w:fill="FFFFFF"/>
        </w:rPr>
        <w:t xml:space="preserve">С теоретической точки зрения лексический анализатор не является обязательной частью компилятора. Все его функции могут выполняться на </w:t>
      </w:r>
      <w:r w:rsidRPr="00FB5D29">
        <w:rPr>
          <w:sz w:val="28"/>
          <w:szCs w:val="28"/>
          <w:shd w:val="clear" w:color="auto" w:fill="FFFFFF"/>
        </w:rPr>
        <w:lastRenderedPageBreak/>
        <w:t xml:space="preserve">этапе синтаксического  разбора, поскольку полностью регламентированы синтаксисом входного языка. Однако существует несколько причин, по которым в состав практически всех компиляторов включают лексический анализ: </w:t>
      </w:r>
    </w:p>
    <w:p w:rsidR="0082363C" w:rsidRPr="00FB5D29" w:rsidRDefault="0082363C" w:rsidP="0082363C">
      <w:pPr>
        <w:pStyle w:val="aa"/>
        <w:numPr>
          <w:ilvl w:val="0"/>
          <w:numId w:val="2"/>
        </w:numPr>
        <w:spacing w:line="360" w:lineRule="auto"/>
        <w:ind w:left="0" w:firstLine="426"/>
        <w:jc w:val="both"/>
        <w:rPr>
          <w:sz w:val="28"/>
          <w:szCs w:val="28"/>
          <w:shd w:val="clear" w:color="auto" w:fill="FFFFFF"/>
        </w:rPr>
      </w:pPr>
      <w:r w:rsidRPr="00FB5D29">
        <w:rPr>
          <w:sz w:val="28"/>
          <w:szCs w:val="28"/>
          <w:shd w:val="clear" w:color="auto" w:fill="FFFFFF"/>
        </w:rPr>
        <w:t xml:space="preserve">применение лексического анализатора сокращает объем информации, обрабатываемой на этапе синтаксического разбора; </w:t>
      </w:r>
    </w:p>
    <w:p w:rsidR="0082363C" w:rsidRPr="00FB5D29" w:rsidRDefault="0082363C" w:rsidP="0082363C">
      <w:pPr>
        <w:pStyle w:val="aa"/>
        <w:numPr>
          <w:ilvl w:val="0"/>
          <w:numId w:val="2"/>
        </w:numPr>
        <w:spacing w:line="360" w:lineRule="auto"/>
        <w:ind w:left="0" w:firstLine="426"/>
        <w:jc w:val="both"/>
        <w:rPr>
          <w:sz w:val="28"/>
          <w:szCs w:val="28"/>
          <w:shd w:val="clear" w:color="auto" w:fill="FFFFFF"/>
        </w:rPr>
      </w:pPr>
      <w:r w:rsidRPr="00FB5D29">
        <w:rPr>
          <w:sz w:val="28"/>
          <w:szCs w:val="28"/>
          <w:shd w:val="clear" w:color="auto" w:fill="FFFFFF"/>
        </w:rPr>
        <w:t>некоторые задачи, требующие использования сложных вычислительных методов на этапе синтаксического анализа, могут быть решены более простыми методами на этапе лексического анализа (например, задача различения унарного минуса и бинарной операции вычитания, обозначаемых одним и тем же знаком «</w:t>
      </w:r>
      <w:proofErr w:type="gramStart"/>
      <w:r w:rsidRPr="00FB5D29">
        <w:rPr>
          <w:sz w:val="28"/>
          <w:szCs w:val="28"/>
          <w:shd w:val="clear" w:color="auto" w:fill="FFFFFF"/>
        </w:rPr>
        <w:t>–»</w:t>
      </w:r>
      <w:proofErr w:type="gramEnd"/>
      <w:r w:rsidRPr="00FB5D29">
        <w:rPr>
          <w:sz w:val="28"/>
          <w:szCs w:val="28"/>
          <w:shd w:val="clear" w:color="auto" w:fill="FFFFFF"/>
        </w:rPr>
        <w:t xml:space="preserve">); </w:t>
      </w:r>
    </w:p>
    <w:p w:rsidR="0082363C" w:rsidRPr="00FB5D29" w:rsidRDefault="0082363C" w:rsidP="0082363C">
      <w:pPr>
        <w:pStyle w:val="aa"/>
        <w:numPr>
          <w:ilvl w:val="0"/>
          <w:numId w:val="2"/>
        </w:numPr>
        <w:spacing w:line="360" w:lineRule="auto"/>
        <w:ind w:left="0" w:firstLine="426"/>
        <w:jc w:val="both"/>
        <w:rPr>
          <w:sz w:val="28"/>
          <w:szCs w:val="28"/>
          <w:shd w:val="clear" w:color="auto" w:fill="FFFFFF"/>
        </w:rPr>
      </w:pPr>
      <w:r w:rsidRPr="00FB5D29">
        <w:rPr>
          <w:sz w:val="28"/>
          <w:szCs w:val="28"/>
          <w:shd w:val="clear" w:color="auto" w:fill="FFFFFF"/>
        </w:rPr>
        <w:t>лексический анализатор отделяет сложный по конструкции синтаксический анализатор от работы непосредственно с текстом исходной программы, структура которого может варьироваться в зависимости от архитектуры вычислительной системы, где выполняется компиляция, — при такой конструкции компилятора для перехода на другую вычислительную систему достаточно только перестроить относительно простой лексический анализатор;</w:t>
      </w:r>
    </w:p>
    <w:p w:rsidR="0082363C" w:rsidRPr="00FB5D29" w:rsidRDefault="0082363C" w:rsidP="0082363C">
      <w:pPr>
        <w:pStyle w:val="aa"/>
        <w:numPr>
          <w:ilvl w:val="0"/>
          <w:numId w:val="2"/>
        </w:numPr>
        <w:spacing w:line="360" w:lineRule="auto"/>
        <w:ind w:left="0" w:firstLine="426"/>
        <w:jc w:val="both"/>
        <w:rPr>
          <w:sz w:val="28"/>
          <w:szCs w:val="28"/>
          <w:shd w:val="clear" w:color="auto" w:fill="FFFFFF"/>
        </w:rPr>
      </w:pPr>
      <w:r w:rsidRPr="00FB5D29">
        <w:rPr>
          <w:sz w:val="28"/>
          <w:szCs w:val="28"/>
          <w:shd w:val="clear" w:color="auto" w:fill="FFFFFF"/>
        </w:rPr>
        <w:t xml:space="preserve">в современных системах программирования лексический анализатор может выполнять обработку текста исходной программы параллельно с его подготовкой пользователем — это дает системе программирования принципиально новые возможности, которые позволяют снизить трудоемкость разработки программ. </w:t>
      </w:r>
    </w:p>
    <w:p w:rsidR="0082363C" w:rsidRPr="0082363C" w:rsidRDefault="0082363C" w:rsidP="0082363C">
      <w:pPr>
        <w:spacing w:line="360" w:lineRule="auto"/>
        <w:ind w:firstLine="426"/>
        <w:jc w:val="both"/>
        <w:rPr>
          <w:sz w:val="28"/>
          <w:szCs w:val="28"/>
          <w:shd w:val="clear" w:color="auto" w:fill="FFFFFF"/>
        </w:rPr>
      </w:pPr>
      <w:r w:rsidRPr="00FB5D29">
        <w:rPr>
          <w:sz w:val="28"/>
          <w:szCs w:val="28"/>
          <w:shd w:val="clear" w:color="auto" w:fill="FFFFFF"/>
        </w:rPr>
        <w:t xml:space="preserve">Функции, выполняемые лексическим анализатором, и состав типов лексем, которые он выделяет в тексте исходной программы, могут меняться в зависимости от реализации компилятора. То, какие функции должен выполнять лексический анализатор, а какие оставлять для этапа синтаксического разбора, решают разработчики компилятора. Лексические анализаторы также выполняют исключение из текста исходной программы </w:t>
      </w:r>
      <w:r w:rsidRPr="00FB5D29">
        <w:rPr>
          <w:sz w:val="28"/>
          <w:szCs w:val="28"/>
          <w:shd w:val="clear" w:color="auto" w:fill="FFFFFF"/>
        </w:rPr>
        <w:lastRenderedPageBreak/>
        <w:t>комментариев и незначащих символов (пробелов, символов табуляции и перевода строки). Лексический анализатор имеет дело с такими объектами, как различного рода константы и идентификаторы  (</w:t>
      </w:r>
      <w:proofErr w:type="gramStart"/>
      <w:r w:rsidRPr="00FB5D29">
        <w:rPr>
          <w:sz w:val="28"/>
          <w:szCs w:val="28"/>
          <w:shd w:val="clear" w:color="auto" w:fill="FFFFFF"/>
        </w:rPr>
        <w:t>к</w:t>
      </w:r>
      <w:proofErr w:type="gramEnd"/>
      <w:r w:rsidRPr="00FB5D29">
        <w:rPr>
          <w:sz w:val="28"/>
          <w:szCs w:val="28"/>
          <w:shd w:val="clear" w:color="auto" w:fill="FFFFFF"/>
        </w:rPr>
        <w:t xml:space="preserve"> последним относятся и ключевые слова). Язык констант и идентификаторов является регулярным — то есть может быть описан с помощью регулярных грамматик. Распознавателями для регулярных языков являются конечные автоматы. Следовательно, основой для реализации лексических анализаторов служат регулярные грамматики и конечные автоматы. Конечный автомат для каждой входной цепочки языка дает ответ на вопрос о том, принадлежит или нет цепочка языку, заданному автоматом. Однако в общем случае задача лексического анализатора несколько шире, чем просто проверка цепочки символов лексемы на соответствие входному языку. Кроме этого, он должен выполнить следующие действия: определить границы лексем, которые в тексте исходной программы явно не указаны; выполнить действия для сохранения информации об обнаруженной лексеме (или выдать сообщение об ошибке, если лексема неверна). </w:t>
      </w:r>
    </w:p>
    <w:p w:rsidR="0082363C" w:rsidRPr="00FB5D29" w:rsidRDefault="0082363C" w:rsidP="0082363C">
      <w:pPr>
        <w:spacing w:line="360" w:lineRule="auto"/>
        <w:ind w:firstLine="426"/>
        <w:jc w:val="both"/>
        <w:rPr>
          <w:sz w:val="28"/>
          <w:szCs w:val="28"/>
          <w:shd w:val="clear" w:color="auto" w:fill="FFFFFF"/>
        </w:rPr>
      </w:pPr>
    </w:p>
    <w:p w:rsidR="0082363C" w:rsidRPr="0082363C" w:rsidRDefault="0082363C" w:rsidP="0082363C">
      <w:pPr>
        <w:pStyle w:val="1"/>
        <w:keepLines w:val="0"/>
        <w:numPr>
          <w:ilvl w:val="1"/>
          <w:numId w:val="3"/>
        </w:numPr>
        <w:shd w:val="clear" w:color="auto" w:fill="FFFFFF"/>
        <w:spacing w:before="0" w:line="360" w:lineRule="auto"/>
        <w:ind w:left="426" w:hanging="426"/>
        <w:rPr>
          <w:b w:val="0"/>
          <w:color w:val="auto"/>
        </w:rPr>
      </w:pPr>
      <w:bookmarkStart w:id="8" w:name="_Toc138324287"/>
      <w:r>
        <w:rPr>
          <w:b w:val="0"/>
          <w:color w:val="auto"/>
        </w:rPr>
        <w:t xml:space="preserve"> </w:t>
      </w:r>
      <w:bookmarkStart w:id="9" w:name="_Toc166190506"/>
      <w:r w:rsidRPr="0082363C">
        <w:rPr>
          <w:b w:val="0"/>
          <w:color w:val="auto"/>
        </w:rPr>
        <w:t>Синтаксический анализатор</w:t>
      </w:r>
      <w:bookmarkEnd w:id="8"/>
      <w:bookmarkEnd w:id="9"/>
    </w:p>
    <w:p w:rsidR="0082363C" w:rsidRPr="00FB5D29" w:rsidRDefault="0082363C" w:rsidP="0082363C">
      <w:pPr>
        <w:spacing w:line="360" w:lineRule="auto"/>
        <w:ind w:firstLine="426"/>
        <w:jc w:val="both"/>
        <w:rPr>
          <w:sz w:val="28"/>
          <w:szCs w:val="28"/>
          <w:shd w:val="clear" w:color="auto" w:fill="FFFFFF"/>
        </w:rPr>
      </w:pPr>
      <w:r w:rsidRPr="00FB5D29">
        <w:rPr>
          <w:sz w:val="28"/>
          <w:szCs w:val="28"/>
          <w:shd w:val="clear" w:color="auto" w:fill="FFFFFF"/>
        </w:rPr>
        <w:t xml:space="preserve">Синтаксический анализатор (синтаксический разбор) - это часть компилятора, которая отвечает за выявление основных синтаксических конструкций входного языка. В задачу синтаксического анализа входит: найти и выделить основные синтаксические конструкции в тексте входной программы, установить тип и проверить правильность каждой синтаксической конструкции, наконец, представить синтаксические конструкции в виде, удобном для дальнейшей генерации текста результирующей программы. В основе синтаксического анализатора лежит распознаватель текста входной программы на основе грамматики входного языка. Как правило, синтаксические конструкции языков программирования могут быть описаны с помощью КС-грамматик, реже встречаются языки, </w:t>
      </w:r>
      <w:r w:rsidRPr="00FB5D29">
        <w:rPr>
          <w:sz w:val="28"/>
          <w:szCs w:val="28"/>
          <w:shd w:val="clear" w:color="auto" w:fill="FFFFFF"/>
        </w:rPr>
        <w:lastRenderedPageBreak/>
        <w:t>которые могут быть описаны с помощью регулярных грамматик. Чаще всего регулярные грамматики применимы к языкам ассемблера, а языки высокого уровня построены на основе синтаксиса КС-языков. Распознаватель дает ответ на вопрос о том, принадлежит или нет цепочка входных символов заданному языку – это основная задача синтаксического анализатора. Кроме этого синтаксический анализатор должен иметь некий выходной язык, с помощью которого он передает следующим фазам компиляции всю информацию о найденных и разобранных синтаксических структурах. [</w:t>
      </w:r>
      <w:r w:rsidRPr="003C177D">
        <w:rPr>
          <w:sz w:val="28"/>
          <w:szCs w:val="28"/>
          <w:shd w:val="clear" w:color="auto" w:fill="FFFFFF"/>
        </w:rPr>
        <w:t>4</w:t>
      </w:r>
      <w:r w:rsidRPr="00FB5D29">
        <w:rPr>
          <w:sz w:val="28"/>
          <w:szCs w:val="28"/>
          <w:shd w:val="clear" w:color="auto" w:fill="FFFFFF"/>
        </w:rPr>
        <w:t>]</w:t>
      </w:r>
    </w:p>
    <w:p w:rsidR="003E531E" w:rsidRDefault="0082363C" w:rsidP="0082363C">
      <w:pPr>
        <w:pStyle w:val="aa"/>
        <w:spacing w:line="360" w:lineRule="auto"/>
        <w:ind w:left="0" w:firstLine="425"/>
        <w:jc w:val="both"/>
        <w:rPr>
          <w:sz w:val="28"/>
          <w:szCs w:val="28"/>
          <w:shd w:val="clear" w:color="auto" w:fill="FFFFFF"/>
        </w:rPr>
      </w:pPr>
      <w:r w:rsidRPr="00FB5D29">
        <w:rPr>
          <w:sz w:val="28"/>
          <w:szCs w:val="28"/>
          <w:shd w:val="clear" w:color="auto" w:fill="FFFFFF"/>
        </w:rPr>
        <w:t>Синтаксический разбор — это основная часть компилятора на этапе анализа. Без выполнения синтаксического разбора работа компилятора бессмысленна, в то время как лексический разбор в принципе является необязательной фазой. Все задачи по проверке синтаксиса входного языка могут быть решены на этапе синтаксического разбора. Лексический анализатор только позволяет избавить сложный по структуре синтаксический анализатор от решения примитивных задач по выявлению и запоминанию лексем входной программы. Синтаксический анализатор воспринимает выход лексического анализатора и разбирает его в соответствии с грамматикой входного языка. Лексический и синтаксический анализаторы могут работать параллельно или поочерёдно.</w:t>
      </w:r>
    </w:p>
    <w:p w:rsidR="00436467" w:rsidRDefault="00436467" w:rsidP="0082363C">
      <w:pPr>
        <w:pStyle w:val="aa"/>
        <w:spacing w:line="360" w:lineRule="auto"/>
        <w:ind w:left="0" w:firstLine="425"/>
        <w:jc w:val="both"/>
        <w:rPr>
          <w:sz w:val="28"/>
          <w:szCs w:val="28"/>
          <w:shd w:val="clear" w:color="auto" w:fill="FFFFFF"/>
        </w:rPr>
      </w:pPr>
    </w:p>
    <w:p w:rsidR="00436467" w:rsidRPr="003E531E" w:rsidRDefault="00436467" w:rsidP="00436467">
      <w:pPr>
        <w:pStyle w:val="aa"/>
        <w:numPr>
          <w:ilvl w:val="0"/>
          <w:numId w:val="3"/>
        </w:numPr>
        <w:spacing w:line="360" w:lineRule="auto"/>
        <w:outlineLvl w:val="0"/>
        <w:rPr>
          <w:sz w:val="28"/>
        </w:rPr>
      </w:pPr>
      <w:bookmarkStart w:id="10" w:name="_Toc166190507"/>
      <w:r>
        <w:rPr>
          <w:sz w:val="28"/>
        </w:rPr>
        <w:t>Основная часть</w:t>
      </w:r>
      <w:bookmarkEnd w:id="10"/>
    </w:p>
    <w:sectPr w:rsidR="00436467" w:rsidRPr="003E531E" w:rsidSect="00436467">
      <w:headerReference w:type="default" r:id="rId9"/>
      <w:footerReference w:type="default" r:id="rId10"/>
      <w:headerReference w:type="first" r:id="rId11"/>
      <w:footerReference w:type="firs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2416" w:rsidRDefault="00E12416">
      <w:r>
        <w:separator/>
      </w:r>
    </w:p>
  </w:endnote>
  <w:endnote w:type="continuationSeparator" w:id="0">
    <w:p w:rsidR="00E12416" w:rsidRDefault="00E12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2791" w:rsidRDefault="00282791">
    <w:pPr>
      <w:pStyle w:val="a5"/>
    </w:pPr>
  </w:p>
  <w:p w:rsidR="00282791" w:rsidRDefault="00282791">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2791" w:rsidRPr="00282791" w:rsidRDefault="00282791" w:rsidP="00282791">
    <w:pPr>
      <w:jc w:val="center"/>
      <w:rPr>
        <w:color w:val="000000" w:themeColor="text1"/>
      </w:rPr>
    </w:pPr>
    <w:r w:rsidRPr="00282791">
      <w:rPr>
        <w:color w:val="000000" w:themeColor="text1"/>
      </w:rPr>
      <w:t xml:space="preserve">Череповец, </w:t>
    </w:r>
  </w:p>
  <w:p w:rsidR="00EB72DD" w:rsidRPr="00282791" w:rsidRDefault="00282791" w:rsidP="00282791">
    <w:pPr>
      <w:jc w:val="center"/>
      <w:rPr>
        <w:color w:val="000000" w:themeColor="text1"/>
      </w:rPr>
    </w:pPr>
    <w:r w:rsidRPr="00282791">
      <w:rPr>
        <w:color w:val="000000" w:themeColor="text1"/>
        <w:u w:val="single"/>
      </w:rPr>
      <w:t>202</w:t>
    </w:r>
    <w:r w:rsidRPr="00282791">
      <w:rPr>
        <w:color w:val="000000" w:themeColor="text1"/>
        <w:u w:val="single"/>
        <w:lang w:val="en-US"/>
      </w:rPr>
      <w:t>4</w:t>
    </w:r>
    <w:r w:rsidRPr="00282791">
      <w:rPr>
        <w:color w:val="000000" w:themeColor="text1"/>
      </w:rPr>
      <w:t xml:space="preserve"> год</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2416" w:rsidRDefault="00E12416">
      <w:r>
        <w:separator/>
      </w:r>
    </w:p>
  </w:footnote>
  <w:footnote w:type="continuationSeparator" w:id="0">
    <w:p w:rsidR="00E12416" w:rsidRDefault="00E124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2698455"/>
      <w:docPartObj>
        <w:docPartGallery w:val="Page Numbers (Top of Page)"/>
        <w:docPartUnique/>
      </w:docPartObj>
    </w:sdtPr>
    <w:sdtEndPr/>
    <w:sdtContent>
      <w:p w:rsidR="00EB72DD" w:rsidRDefault="002D4432">
        <w:pPr>
          <w:pStyle w:val="a3"/>
          <w:jc w:val="center"/>
        </w:pPr>
        <w:r>
          <w:fldChar w:fldCharType="begin"/>
        </w:r>
        <w:r>
          <w:instrText>PAGE   \* MERGEFORMAT</w:instrText>
        </w:r>
        <w:r>
          <w:fldChar w:fldCharType="separate"/>
        </w:r>
        <w:r w:rsidR="00282791">
          <w:rPr>
            <w:noProof/>
          </w:rPr>
          <w:t>3</w:t>
        </w:r>
        <w:r>
          <w:fldChar w:fldCharType="end"/>
        </w:r>
      </w:p>
    </w:sdtContent>
  </w:sdt>
  <w:p w:rsidR="00EB72DD" w:rsidRDefault="00E12416">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2DD" w:rsidRDefault="00E12416" w:rsidP="00EB72DD">
    <w:pPr>
      <w:pStyle w:val="a3"/>
      <w:tabs>
        <w:tab w:val="clear" w:pos="4677"/>
        <w:tab w:val="clear" w:pos="9355"/>
        <w:tab w:val="left" w:pos="93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363A35"/>
    <w:multiLevelType w:val="multilevel"/>
    <w:tmpl w:val="635E807E"/>
    <w:lvl w:ilvl="0">
      <w:start w:val="1"/>
      <w:numFmt w:val="decimal"/>
      <w:lvlText w:val="%1."/>
      <w:lvlJc w:val="left"/>
      <w:pPr>
        <w:ind w:left="360" w:hanging="360"/>
      </w:pPr>
      <w:rPr>
        <w:rFonts w:hint="default"/>
      </w:rPr>
    </w:lvl>
    <w:lvl w:ilvl="1">
      <w:start w:val="1"/>
      <w:numFmt w:val="decimal"/>
      <w:lvlText w:val="%1.%2."/>
      <w:lvlJc w:val="left"/>
      <w:pPr>
        <w:ind w:left="2134"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516B4E86"/>
    <w:multiLevelType w:val="hybridMultilevel"/>
    <w:tmpl w:val="5CEAD03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nsid w:val="5D2E6520"/>
    <w:multiLevelType w:val="hybridMultilevel"/>
    <w:tmpl w:val="B2FA9FC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B86"/>
    <w:rsid w:val="00186583"/>
    <w:rsid w:val="00282791"/>
    <w:rsid w:val="00286985"/>
    <w:rsid w:val="002D4432"/>
    <w:rsid w:val="003E531E"/>
    <w:rsid w:val="00436467"/>
    <w:rsid w:val="00554255"/>
    <w:rsid w:val="00805B86"/>
    <w:rsid w:val="0082363C"/>
    <w:rsid w:val="00E12416"/>
    <w:rsid w:val="00F475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4255"/>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28698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54255"/>
    <w:pPr>
      <w:tabs>
        <w:tab w:val="center" w:pos="4677"/>
        <w:tab w:val="right" w:pos="9355"/>
      </w:tabs>
    </w:pPr>
  </w:style>
  <w:style w:type="character" w:customStyle="1" w:styleId="a4">
    <w:name w:val="Верхний колонтитул Знак"/>
    <w:basedOn w:val="a0"/>
    <w:link w:val="a3"/>
    <w:uiPriority w:val="99"/>
    <w:rsid w:val="00554255"/>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554255"/>
    <w:pPr>
      <w:tabs>
        <w:tab w:val="center" w:pos="4677"/>
        <w:tab w:val="right" w:pos="9355"/>
      </w:tabs>
    </w:pPr>
  </w:style>
  <w:style w:type="character" w:customStyle="1" w:styleId="a6">
    <w:name w:val="Нижний колонтитул Знак"/>
    <w:basedOn w:val="a0"/>
    <w:link w:val="a5"/>
    <w:uiPriority w:val="99"/>
    <w:rsid w:val="00554255"/>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286985"/>
    <w:rPr>
      <w:rFonts w:asciiTheme="majorHAnsi" w:eastAsiaTheme="majorEastAsia" w:hAnsiTheme="majorHAnsi" w:cstheme="majorBidi"/>
      <w:b/>
      <w:bCs/>
      <w:color w:val="365F91" w:themeColor="accent1" w:themeShade="BF"/>
      <w:sz w:val="28"/>
      <w:szCs w:val="28"/>
      <w:lang w:eastAsia="ru-RU"/>
    </w:rPr>
  </w:style>
  <w:style w:type="paragraph" w:styleId="a7">
    <w:name w:val="TOC Heading"/>
    <w:basedOn w:val="1"/>
    <w:next w:val="a"/>
    <w:uiPriority w:val="39"/>
    <w:semiHidden/>
    <w:unhideWhenUsed/>
    <w:qFormat/>
    <w:rsid w:val="00286985"/>
    <w:pPr>
      <w:spacing w:line="276" w:lineRule="auto"/>
      <w:outlineLvl w:val="9"/>
    </w:pPr>
  </w:style>
  <w:style w:type="paragraph" w:styleId="a8">
    <w:name w:val="Balloon Text"/>
    <w:basedOn w:val="a"/>
    <w:link w:val="a9"/>
    <w:uiPriority w:val="99"/>
    <w:semiHidden/>
    <w:unhideWhenUsed/>
    <w:rsid w:val="00286985"/>
    <w:rPr>
      <w:rFonts w:ascii="Tahoma" w:hAnsi="Tahoma" w:cs="Tahoma"/>
      <w:sz w:val="16"/>
      <w:szCs w:val="16"/>
    </w:rPr>
  </w:style>
  <w:style w:type="character" w:customStyle="1" w:styleId="a9">
    <w:name w:val="Текст выноски Знак"/>
    <w:basedOn w:val="a0"/>
    <w:link w:val="a8"/>
    <w:uiPriority w:val="99"/>
    <w:semiHidden/>
    <w:rsid w:val="00286985"/>
    <w:rPr>
      <w:rFonts w:ascii="Tahoma" w:eastAsia="Times New Roman" w:hAnsi="Tahoma" w:cs="Tahoma"/>
      <w:sz w:val="16"/>
      <w:szCs w:val="16"/>
      <w:lang w:eastAsia="ru-RU"/>
    </w:rPr>
  </w:style>
  <w:style w:type="paragraph" w:styleId="aa">
    <w:name w:val="List Paragraph"/>
    <w:basedOn w:val="a"/>
    <w:uiPriority w:val="34"/>
    <w:qFormat/>
    <w:rsid w:val="003E531E"/>
    <w:pPr>
      <w:ind w:left="720"/>
      <w:contextualSpacing/>
    </w:pPr>
  </w:style>
  <w:style w:type="paragraph" w:styleId="11">
    <w:name w:val="toc 1"/>
    <w:basedOn w:val="a"/>
    <w:next w:val="a"/>
    <w:autoRedefine/>
    <w:uiPriority w:val="39"/>
    <w:unhideWhenUsed/>
    <w:rsid w:val="00186583"/>
    <w:pPr>
      <w:spacing w:after="100"/>
    </w:pPr>
  </w:style>
  <w:style w:type="character" w:styleId="ab">
    <w:name w:val="Hyperlink"/>
    <w:basedOn w:val="a0"/>
    <w:uiPriority w:val="99"/>
    <w:unhideWhenUsed/>
    <w:rsid w:val="00186583"/>
    <w:rPr>
      <w:color w:val="0000FF" w:themeColor="hyperlink"/>
      <w:u w:val="single"/>
    </w:rPr>
  </w:style>
  <w:style w:type="character" w:styleId="ac">
    <w:name w:val="Strong"/>
    <w:basedOn w:val="a0"/>
    <w:uiPriority w:val="22"/>
    <w:qFormat/>
    <w:rsid w:val="0082363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4255"/>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28698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54255"/>
    <w:pPr>
      <w:tabs>
        <w:tab w:val="center" w:pos="4677"/>
        <w:tab w:val="right" w:pos="9355"/>
      </w:tabs>
    </w:pPr>
  </w:style>
  <w:style w:type="character" w:customStyle="1" w:styleId="a4">
    <w:name w:val="Верхний колонтитул Знак"/>
    <w:basedOn w:val="a0"/>
    <w:link w:val="a3"/>
    <w:uiPriority w:val="99"/>
    <w:rsid w:val="00554255"/>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554255"/>
    <w:pPr>
      <w:tabs>
        <w:tab w:val="center" w:pos="4677"/>
        <w:tab w:val="right" w:pos="9355"/>
      </w:tabs>
    </w:pPr>
  </w:style>
  <w:style w:type="character" w:customStyle="1" w:styleId="a6">
    <w:name w:val="Нижний колонтитул Знак"/>
    <w:basedOn w:val="a0"/>
    <w:link w:val="a5"/>
    <w:uiPriority w:val="99"/>
    <w:rsid w:val="00554255"/>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286985"/>
    <w:rPr>
      <w:rFonts w:asciiTheme="majorHAnsi" w:eastAsiaTheme="majorEastAsia" w:hAnsiTheme="majorHAnsi" w:cstheme="majorBidi"/>
      <w:b/>
      <w:bCs/>
      <w:color w:val="365F91" w:themeColor="accent1" w:themeShade="BF"/>
      <w:sz w:val="28"/>
      <w:szCs w:val="28"/>
      <w:lang w:eastAsia="ru-RU"/>
    </w:rPr>
  </w:style>
  <w:style w:type="paragraph" w:styleId="a7">
    <w:name w:val="TOC Heading"/>
    <w:basedOn w:val="1"/>
    <w:next w:val="a"/>
    <w:uiPriority w:val="39"/>
    <w:semiHidden/>
    <w:unhideWhenUsed/>
    <w:qFormat/>
    <w:rsid w:val="00286985"/>
    <w:pPr>
      <w:spacing w:line="276" w:lineRule="auto"/>
      <w:outlineLvl w:val="9"/>
    </w:pPr>
  </w:style>
  <w:style w:type="paragraph" w:styleId="a8">
    <w:name w:val="Balloon Text"/>
    <w:basedOn w:val="a"/>
    <w:link w:val="a9"/>
    <w:uiPriority w:val="99"/>
    <w:semiHidden/>
    <w:unhideWhenUsed/>
    <w:rsid w:val="00286985"/>
    <w:rPr>
      <w:rFonts w:ascii="Tahoma" w:hAnsi="Tahoma" w:cs="Tahoma"/>
      <w:sz w:val="16"/>
      <w:szCs w:val="16"/>
    </w:rPr>
  </w:style>
  <w:style w:type="character" w:customStyle="1" w:styleId="a9">
    <w:name w:val="Текст выноски Знак"/>
    <w:basedOn w:val="a0"/>
    <w:link w:val="a8"/>
    <w:uiPriority w:val="99"/>
    <w:semiHidden/>
    <w:rsid w:val="00286985"/>
    <w:rPr>
      <w:rFonts w:ascii="Tahoma" w:eastAsia="Times New Roman" w:hAnsi="Tahoma" w:cs="Tahoma"/>
      <w:sz w:val="16"/>
      <w:szCs w:val="16"/>
      <w:lang w:eastAsia="ru-RU"/>
    </w:rPr>
  </w:style>
  <w:style w:type="paragraph" w:styleId="aa">
    <w:name w:val="List Paragraph"/>
    <w:basedOn w:val="a"/>
    <w:uiPriority w:val="34"/>
    <w:qFormat/>
    <w:rsid w:val="003E531E"/>
    <w:pPr>
      <w:ind w:left="720"/>
      <w:contextualSpacing/>
    </w:pPr>
  </w:style>
  <w:style w:type="paragraph" w:styleId="11">
    <w:name w:val="toc 1"/>
    <w:basedOn w:val="a"/>
    <w:next w:val="a"/>
    <w:autoRedefine/>
    <w:uiPriority w:val="39"/>
    <w:unhideWhenUsed/>
    <w:rsid w:val="00186583"/>
    <w:pPr>
      <w:spacing w:after="100"/>
    </w:pPr>
  </w:style>
  <w:style w:type="character" w:styleId="ab">
    <w:name w:val="Hyperlink"/>
    <w:basedOn w:val="a0"/>
    <w:uiPriority w:val="99"/>
    <w:unhideWhenUsed/>
    <w:rsid w:val="00186583"/>
    <w:rPr>
      <w:color w:val="0000FF" w:themeColor="hyperlink"/>
      <w:u w:val="single"/>
    </w:rPr>
  </w:style>
  <w:style w:type="character" w:styleId="ac">
    <w:name w:val="Strong"/>
    <w:basedOn w:val="a0"/>
    <w:uiPriority w:val="22"/>
    <w:qFormat/>
    <w:rsid w:val="008236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348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563"/>
    <w:rsid w:val="00047D0B"/>
    <w:rsid w:val="008B05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9378D8AC5254785B3E80A8670E48D69">
    <w:name w:val="89378D8AC5254785B3E80A8670E48D69"/>
    <w:rsid w:val="008B056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9378D8AC5254785B3E80A8670E48D69">
    <w:name w:val="89378D8AC5254785B3E80A8670E48D69"/>
    <w:rsid w:val="008B05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C59214-375C-4C2F-8265-4DC30EB47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9</Pages>
  <Words>1732</Words>
  <Characters>9875</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11584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Novikov</dc:creator>
  <cp:keywords/>
  <dc:description/>
  <cp:lastModifiedBy>Igor Novikov</cp:lastModifiedBy>
  <cp:revision>5</cp:revision>
  <dcterms:created xsi:type="dcterms:W3CDTF">2024-05-09T16:13:00Z</dcterms:created>
  <dcterms:modified xsi:type="dcterms:W3CDTF">2024-05-09T20:45:00Z</dcterms:modified>
</cp:coreProperties>
</file>