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55688" w14:textId="21AE587A" w:rsidR="00FA5EA5" w:rsidRDefault="00000000">
      <w:pPr>
        <w:pStyle w:val="Heading1"/>
        <w:spacing w:after="300"/>
      </w:pPr>
      <w:r>
        <w:t>CSE3001 Assignment Report</w:t>
      </w:r>
    </w:p>
    <w:p w14:paraId="25C58F5A" w14:textId="77777777" w:rsidR="00FA5EA5" w:rsidRDefault="00000000">
      <w:pPr>
        <w:spacing w:after="80"/>
      </w:pPr>
      <w:r>
        <w:rPr>
          <w:b/>
          <w:bCs/>
        </w:rPr>
        <w:t xml:space="preserve">Student Name: </w:t>
      </w:r>
      <w:r>
        <w:t>[Insert Name]</w:t>
      </w:r>
    </w:p>
    <w:p w14:paraId="2719318F" w14:textId="77777777" w:rsidR="00FA5EA5" w:rsidRDefault="00000000">
      <w:pPr>
        <w:spacing w:after="200"/>
      </w:pPr>
      <w:r>
        <w:rPr>
          <w:b/>
          <w:bCs/>
        </w:rPr>
        <w:t xml:space="preserve">Student ID: </w:t>
      </w:r>
      <w:r>
        <w:t>[Insert ID]</w:t>
      </w:r>
    </w:p>
    <w:p w14:paraId="0C8F07D4" w14:textId="77777777" w:rsidR="00FA5EA5" w:rsidRDefault="00000000">
      <w:pPr>
        <w:spacing w:after="100"/>
      </w:pPr>
      <w:r>
        <w:rPr>
          <w:b/>
          <w:bCs/>
        </w:rPr>
        <w:t>AI Usage Declaration:</w:t>
      </w:r>
    </w:p>
    <w:p w14:paraId="662C116D" w14:textId="77777777" w:rsidR="00FA5EA5" w:rsidRDefault="00000000">
      <w:pPr>
        <w:spacing w:after="300"/>
        <w:ind w:left="360"/>
      </w:pPr>
      <w:r>
        <w:t xml:space="preserve">☐ I have completed the AI Acknowledgement on the LMS and documented all Generative AI usage (if applicable) in the accompanying </w:t>
      </w:r>
      <w:r>
        <w:rPr>
          <w:i/>
          <w:iCs/>
        </w:rPr>
        <w:t>Evidence of AI Usage</w:t>
      </w:r>
      <w:r>
        <w:t xml:space="preserve"> word document.</w:t>
      </w:r>
    </w:p>
    <w:p w14:paraId="43A57264" w14:textId="77777777" w:rsidR="00FA5EA5" w:rsidRDefault="00000000">
      <w:pPr>
        <w:pStyle w:val="Heading2"/>
        <w:spacing w:before="400" w:after="200"/>
      </w:pPr>
      <w:r>
        <w:t>Task 1 – Image Classification</w:t>
      </w:r>
    </w:p>
    <w:p w14:paraId="3D224078" w14:textId="4ADBB761" w:rsidR="00FA5EA5" w:rsidRDefault="00000000">
      <w:pPr>
        <w:pStyle w:val="Heading3"/>
        <w:spacing w:before="360" w:after="200"/>
      </w:pPr>
      <w:r>
        <w:t xml:space="preserve">Task 1a – Explore the training set </w:t>
      </w:r>
      <w:r>
        <w:rPr>
          <w:i/>
          <w:iCs/>
        </w:rPr>
        <w:t>(Report Marks: 2)</w:t>
      </w:r>
    </w:p>
    <w:p w14:paraId="661002C6" w14:textId="77777777" w:rsidR="00FA5EA5" w:rsidRDefault="00000000">
      <w:pPr>
        <w:spacing w:before="240" w:after="120"/>
      </w:pPr>
      <w:r>
        <w:rPr>
          <w:b/>
          <w:bCs/>
        </w:rPr>
        <w:t>Q1.</w:t>
      </w:r>
      <w:r>
        <w:t xml:space="preserve"> What data issues did you check for and why did you check for them? Make sure you check class distribution and at least 1 other potential data issue. Please report your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EF83D0F"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F475534" w14:textId="77777777" w:rsidR="00FA5EA5" w:rsidRDefault="00000000">
            <w:pPr>
              <w:spacing w:after="80"/>
            </w:pPr>
            <w:r>
              <w:rPr>
                <w:b/>
                <w:bCs/>
              </w:rPr>
              <w:t>Data Issues Checked &amp; Justification:</w:t>
            </w:r>
          </w:p>
          <w:p w14:paraId="6E51A430" w14:textId="77777777" w:rsidR="00AC75F7" w:rsidRPr="00AC75F7" w:rsidRDefault="00AC75F7" w:rsidP="00AC75F7">
            <w:pPr>
              <w:spacing w:after="200"/>
              <w:rPr>
                <w:i/>
                <w:iCs/>
                <w:color w:val="666666"/>
              </w:rPr>
            </w:pPr>
            <w:r w:rsidRPr="00AC75F7">
              <w:rPr>
                <w:i/>
                <w:iCs/>
                <w:color w:val="666666"/>
              </w:rPr>
              <w:t>I checked two potential data issues: the class distribution across the seven lesion categories, and the integrity of the image files (whether every referenced image exists and whether all images share a consistent resolution).</w:t>
            </w:r>
          </w:p>
          <w:p w14:paraId="4D14B814" w14:textId="77777777" w:rsidR="00AC75F7" w:rsidRPr="00AC75F7" w:rsidRDefault="00AC75F7" w:rsidP="00AC75F7">
            <w:pPr>
              <w:spacing w:after="200"/>
              <w:rPr>
                <w:i/>
                <w:iCs/>
                <w:color w:val="666666"/>
              </w:rPr>
            </w:pPr>
            <w:r w:rsidRPr="00AC75F7">
              <w:rPr>
                <w:i/>
                <w:iCs/>
                <w:color w:val="666666"/>
              </w:rPr>
              <w:t>I checked the class distribution because skin-lesion datasets are commonly imbalanced, and imbalance can strongly affect both training and evaluation. If one class dominates the dataset, a model may achieve high overall accuracy by mostly predicting the majority class while performing poorly on smaller but clinically important classes. Understanding the distribution early also helps justify using additional evaluation metrics such as unweighted average recall (UAR) and later imbalance-handling techniques.</w:t>
            </w:r>
          </w:p>
          <w:p w14:paraId="640898B6" w14:textId="658F6C50" w:rsidR="004B2D5D" w:rsidRPr="004B2D5D" w:rsidRDefault="00AC75F7" w:rsidP="004B2D5D">
            <w:pPr>
              <w:spacing w:after="200"/>
              <w:rPr>
                <w:i/>
                <w:iCs/>
                <w:color w:val="666666"/>
              </w:rPr>
            </w:pPr>
            <w:r w:rsidRPr="00AC75F7">
              <w:rPr>
                <w:i/>
                <w:iCs/>
                <w:color w:val="666666"/>
              </w:rPr>
              <w:t>I also checked image integrity, specifically missing files and image-size consistency. Since the dataset loads images directly from disk during training, missing files would cause runtime errors. Inconsistent image dimensions could also create problems when applying resize transforms. Verifying these properties ensured that the dataset was structurally valid before model training</w:t>
            </w:r>
            <w:r w:rsidR="004B2D5D" w:rsidRPr="004B2D5D">
              <w:rPr>
                <w:i/>
                <w:iCs/>
                <w:color w:val="666666"/>
              </w:rPr>
              <w:t>.</w:t>
            </w:r>
          </w:p>
          <w:p w14:paraId="0E7F5C48" w14:textId="77777777" w:rsidR="00FA5EA5" w:rsidRDefault="00000000">
            <w:pPr>
              <w:spacing w:after="80"/>
            </w:pPr>
            <w:r>
              <w:rPr>
                <w:b/>
                <w:bCs/>
              </w:rPr>
              <w:t>Findings (including class distribution):</w:t>
            </w:r>
          </w:p>
          <w:p w14:paraId="18D3B513" w14:textId="5D47690C" w:rsidR="00AC75F7" w:rsidRDefault="00AC75F7" w:rsidP="00AC75F7">
            <w:pPr>
              <w:rPr>
                <w:i/>
                <w:iCs/>
                <w:color w:val="666666"/>
              </w:rPr>
            </w:pPr>
            <w:r w:rsidRPr="00AC75F7">
              <w:rPr>
                <w:i/>
                <w:iCs/>
                <w:color w:val="666666"/>
              </w:rPr>
              <w:t>The dataset is heavily imbalanced, and this imbalance is consistent across both the training and validation splits.</w:t>
            </w:r>
          </w:p>
          <w:p w14:paraId="6B2F27D0" w14:textId="77777777" w:rsidR="00AC75F7" w:rsidRPr="00AC75F7" w:rsidRDefault="00AC75F7" w:rsidP="00AC75F7">
            <w:pPr>
              <w:rPr>
                <w:i/>
                <w:iCs/>
                <w:color w:val="666666"/>
              </w:rPr>
            </w:pPr>
          </w:p>
          <w:p w14:paraId="0CD6637C" w14:textId="77777777" w:rsidR="00AC75F7" w:rsidRDefault="00AC75F7" w:rsidP="00AC75F7">
            <w:pPr>
              <w:rPr>
                <w:i/>
                <w:iCs/>
                <w:color w:val="666666"/>
              </w:rPr>
            </w:pPr>
            <w:r w:rsidRPr="00AC75F7">
              <w:rPr>
                <w:i/>
                <w:iCs/>
                <w:color w:val="666666"/>
              </w:rPr>
              <w:t>In the training set (3,004 images), the Melanocytic Nevus (NV) class dominates with 2,052 images (approximately 68.3% of the dataset), while the remaining classes are much smaller: BKL 339, MEL 267, BCC 151, AKIEC 114, VASC 45, and DF 36. The rarest class (DF) is therefore around 57 times smaller than the dominant NV class.</w:t>
            </w:r>
          </w:p>
          <w:p w14:paraId="175786C0" w14:textId="77777777" w:rsidR="00AC75F7" w:rsidRPr="00AC75F7" w:rsidRDefault="00AC75F7" w:rsidP="00AC75F7">
            <w:pPr>
              <w:rPr>
                <w:i/>
                <w:iCs/>
                <w:color w:val="666666"/>
              </w:rPr>
            </w:pPr>
          </w:p>
          <w:p w14:paraId="17B34DC3" w14:textId="77777777" w:rsidR="00AC75F7" w:rsidRPr="00AC75F7" w:rsidRDefault="00AC75F7" w:rsidP="00AC75F7">
            <w:pPr>
              <w:rPr>
                <w:i/>
                <w:iCs/>
                <w:color w:val="666666"/>
              </w:rPr>
            </w:pPr>
            <w:r w:rsidRPr="00AC75F7">
              <w:rPr>
                <w:i/>
                <w:iCs/>
                <w:color w:val="666666"/>
              </w:rPr>
              <w:t>The validation set (400 images) shows a very similar pattern: NV 281 images (~70%), followed by BKL 38, MEL 32, BCC 21, AKIEC 18, VASC 5, and DF 5.</w:t>
            </w:r>
          </w:p>
          <w:p w14:paraId="54BAF0C7" w14:textId="77777777" w:rsidR="00AC75F7" w:rsidRPr="00AC75F7" w:rsidRDefault="00AC75F7" w:rsidP="00AC75F7">
            <w:pPr>
              <w:rPr>
                <w:i/>
                <w:iCs/>
                <w:color w:val="666666"/>
              </w:rPr>
            </w:pPr>
            <w:r w:rsidRPr="00AC75F7">
              <w:rPr>
                <w:i/>
                <w:iCs/>
                <w:color w:val="666666"/>
              </w:rPr>
              <w:lastRenderedPageBreak/>
              <w:t>This dominance of the NV class means overall accuracy alone would be misleading. A model could achieve relatively high accuracy simply by predicting NV most of the time while failing to classify minority classes correctly. For this reason, UAR is a more appropriate evaluation metric for this assignment, and imbalance-handling strategies such as weighted sampling or class-weighted loss may be required later.</w:t>
            </w:r>
          </w:p>
          <w:p w14:paraId="4703FC70" w14:textId="13D386AB" w:rsidR="00FA5EA5" w:rsidRPr="004B2D5D" w:rsidRDefault="00AC75F7">
            <w:pPr>
              <w:rPr>
                <w:i/>
                <w:iCs/>
                <w:color w:val="666666"/>
              </w:rPr>
            </w:pPr>
            <w:r w:rsidRPr="00AC75F7">
              <w:rPr>
                <w:i/>
                <w:iCs/>
                <w:color w:val="666666"/>
              </w:rPr>
              <w:t>The image-integrity check produced a clean result: no missing image files were detected, and all 3,004 training images shared the same resolution of 600 × 450 pixels. This confirms that the dataset is structurally consistent and suitable for applying a common resize transform during preprocessing</w:t>
            </w:r>
            <w:r w:rsidR="004B2D5D" w:rsidRPr="004B2D5D">
              <w:rPr>
                <w:i/>
                <w:iCs/>
                <w:color w:val="666666"/>
              </w:rPr>
              <w:t>.</w:t>
            </w:r>
          </w:p>
        </w:tc>
      </w:tr>
    </w:tbl>
    <w:p w14:paraId="144B69A1" w14:textId="77777777" w:rsidR="00FA5EA5" w:rsidRDefault="00FA5EA5">
      <w:pPr>
        <w:spacing w:after="200"/>
      </w:pPr>
    </w:p>
    <w:p w14:paraId="2C1FFEA9" w14:textId="77777777" w:rsidR="00FA5EA5" w:rsidRDefault="00000000">
      <w:pPr>
        <w:pStyle w:val="Heading3"/>
        <w:spacing w:before="360" w:after="200"/>
      </w:pPr>
      <w:r>
        <w:t xml:space="preserve">Task 1b – Data loading and the Training Loop  </w:t>
      </w:r>
      <w:r>
        <w:rPr>
          <w:i/>
          <w:iCs/>
        </w:rPr>
        <w:t>(Report Marks: 4)</w:t>
      </w:r>
    </w:p>
    <w:p w14:paraId="62796392" w14:textId="77777777" w:rsidR="00FA5EA5" w:rsidRDefault="00000000">
      <w:pPr>
        <w:spacing w:before="240" w:after="120"/>
      </w:pPr>
      <w:r>
        <w:rPr>
          <w:b/>
          <w:bCs/>
        </w:rPr>
        <w:t>Q1.</w:t>
      </w:r>
      <w:r>
        <w:t xml:space="preserve"> Why was the </w:t>
      </w:r>
      <w:r>
        <w:rPr>
          <w:color w:val="EE0000"/>
        </w:rPr>
        <w:t xml:space="preserve">random_split </w:t>
      </w:r>
      <w:r>
        <w:t>function not used to create the train and validation splits?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3DB9E16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65EDD17F" w14:textId="77777777" w:rsidR="00FA5EA5" w:rsidRDefault="00000000">
            <w:pPr>
              <w:spacing w:after="80"/>
            </w:pPr>
            <w:r>
              <w:rPr>
                <w:b/>
                <w:bCs/>
              </w:rPr>
              <w:t>Answer:</w:t>
            </w:r>
          </w:p>
          <w:p w14:paraId="6D10AB06" w14:textId="77777777" w:rsidR="00C75580" w:rsidRDefault="00C75580" w:rsidP="00C75580">
            <w:pPr>
              <w:rPr>
                <w:i/>
                <w:iCs/>
                <w:color w:val="666666"/>
              </w:rPr>
            </w:pPr>
            <w:r w:rsidRPr="00C75580">
              <w:rPr>
                <w:i/>
                <w:iCs/>
                <w:color w:val="666666"/>
              </w:rPr>
              <w:t>The random_split function was not used because the assignment already provides predefined training and validation splits through separate CSV files (train.csv and val.csv). Using these fixed splits ensures that every student trains and evaluates on the same data partitions, which makes the reported results fair and directly comparable.</w:t>
            </w:r>
          </w:p>
          <w:p w14:paraId="7174A577" w14:textId="77777777" w:rsidR="00C75580" w:rsidRPr="00C75580" w:rsidRDefault="00C75580" w:rsidP="00C75580">
            <w:pPr>
              <w:rPr>
                <w:i/>
                <w:iCs/>
                <w:color w:val="666666"/>
              </w:rPr>
            </w:pPr>
          </w:p>
          <w:p w14:paraId="337E05E8" w14:textId="77777777" w:rsidR="00C75580" w:rsidRDefault="00C75580" w:rsidP="00C75580">
            <w:pPr>
              <w:rPr>
                <w:i/>
                <w:iCs/>
                <w:color w:val="666666"/>
              </w:rPr>
            </w:pPr>
            <w:r w:rsidRPr="00C75580">
              <w:rPr>
                <w:i/>
                <w:iCs/>
                <w:color w:val="666666"/>
              </w:rPr>
              <w:t>Another important reason is the severe class imbalance in the dataset. The NV class represents around 68% of the training data, while classes such as DF and VASC contain very few samples. If a purely random split was used, some minority classes could end up with too few validation samples, or even none at all. This would make validation metrics unreliable, especially UAR, which depends on every class being represented in the validation set.</w:t>
            </w:r>
          </w:p>
          <w:p w14:paraId="5216D2F5" w14:textId="77777777" w:rsidR="00C75580" w:rsidRPr="00C75580" w:rsidRDefault="00C75580" w:rsidP="00C75580">
            <w:pPr>
              <w:rPr>
                <w:i/>
                <w:iCs/>
                <w:color w:val="666666"/>
              </w:rPr>
            </w:pPr>
          </w:p>
          <w:p w14:paraId="6F8ADFD5" w14:textId="0E0F85DA" w:rsidR="00FA5EA5" w:rsidRPr="00942DC3" w:rsidRDefault="00C75580">
            <w:pPr>
              <w:rPr>
                <w:i/>
                <w:iCs/>
                <w:color w:val="666666"/>
              </w:rPr>
            </w:pPr>
            <w:r w:rsidRPr="00C75580">
              <w:rPr>
                <w:i/>
                <w:iCs/>
                <w:color w:val="666666"/>
              </w:rPr>
              <w:t>Using the provided splits also improves reproducibility because the partitioning does not depend on a random seed or runtime behaviour.</w:t>
            </w:r>
          </w:p>
        </w:tc>
      </w:tr>
    </w:tbl>
    <w:p w14:paraId="1F08B2A4" w14:textId="77777777" w:rsidR="00FA5EA5" w:rsidRDefault="00FA5EA5">
      <w:pPr>
        <w:spacing w:after="200"/>
      </w:pPr>
    </w:p>
    <w:p w14:paraId="2BB9F3FA" w14:textId="77777777" w:rsidR="00FA5EA5" w:rsidRDefault="00000000">
      <w:pPr>
        <w:spacing w:before="240" w:after="120"/>
      </w:pPr>
      <w:r>
        <w:rPr>
          <w:b/>
          <w:bCs/>
        </w:rPr>
        <w:t>Q2.</w:t>
      </w:r>
      <w:r>
        <w:t xml:space="preserve"> How could you modify the training loop to only run a single batch for debugging purposes?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C4C18C8"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17D192B8" w14:textId="77777777" w:rsidR="00FA5EA5" w:rsidRDefault="00000000">
            <w:pPr>
              <w:spacing w:after="80"/>
            </w:pPr>
            <w:r>
              <w:rPr>
                <w:b/>
                <w:bCs/>
              </w:rPr>
              <w:t>Answer:</w:t>
            </w:r>
          </w:p>
          <w:p w14:paraId="58CE0D78" w14:textId="77777777" w:rsidR="00C75580" w:rsidRPr="00C75580" w:rsidRDefault="00C75580" w:rsidP="00C75580">
            <w:pPr>
              <w:rPr>
                <w:i/>
                <w:iCs/>
                <w:color w:val="666666"/>
              </w:rPr>
            </w:pPr>
            <w:r w:rsidRPr="00C75580">
              <w:rPr>
                <w:i/>
                <w:iCs/>
                <w:color w:val="666666"/>
              </w:rPr>
              <w:t>The training loop can be restricted to a single batch by adding a break statement inside the batch iteration loop. Since the training loop already iterates through the DataLoader using:</w:t>
            </w:r>
          </w:p>
          <w:p w14:paraId="73E79579" w14:textId="77777777" w:rsidR="00C75580" w:rsidRPr="00043400" w:rsidRDefault="00C75580" w:rsidP="00C75580">
            <w:pPr>
              <w:jc w:val="center"/>
              <w:rPr>
                <w:rFonts w:ascii="Cascadia Code" w:hAnsi="Cascadia Code" w:cs="Cascadia Code"/>
                <w:b/>
                <w:bCs/>
                <w:color w:val="666666"/>
                <w:sz w:val="20"/>
                <w:szCs w:val="20"/>
              </w:rPr>
            </w:pPr>
            <w:r w:rsidRPr="00043400">
              <w:rPr>
                <w:rFonts w:ascii="Cascadia Code" w:hAnsi="Cascadia Code" w:cs="Cascadia Code"/>
                <w:b/>
                <w:bCs/>
                <w:color w:val="666666"/>
                <w:sz w:val="20"/>
                <w:szCs w:val="20"/>
              </w:rPr>
              <w:t>for inputs, lbls in loader:</w:t>
            </w:r>
          </w:p>
          <w:p w14:paraId="165E3DD8" w14:textId="77777777" w:rsidR="00C75580" w:rsidRPr="00C75580" w:rsidRDefault="00C75580" w:rsidP="00C75580">
            <w:pPr>
              <w:rPr>
                <w:i/>
                <w:iCs/>
                <w:color w:val="666666"/>
              </w:rPr>
            </w:pPr>
            <w:r w:rsidRPr="00C75580">
              <w:rPr>
                <w:i/>
                <w:iCs/>
                <w:color w:val="666666"/>
              </w:rPr>
              <w:t>a break can simply be added after one forward pass, loss computation, and optimizer update.</w:t>
            </w:r>
          </w:p>
          <w:p w14:paraId="387736C0" w14:textId="77777777" w:rsidR="00C75580" w:rsidRPr="00C75580" w:rsidRDefault="00C75580" w:rsidP="00C75580">
            <w:pPr>
              <w:rPr>
                <w:i/>
                <w:iCs/>
                <w:color w:val="666666"/>
              </w:rPr>
            </w:pPr>
            <w:r w:rsidRPr="00C75580">
              <w:rPr>
                <w:i/>
                <w:iCs/>
                <w:color w:val="666666"/>
              </w:rPr>
              <w:t>This approach is useful for debugging because running the full dataset can take several minutes per epoch. A single-batch run allows quick verification that:</w:t>
            </w:r>
          </w:p>
          <w:p w14:paraId="507C2ED4" w14:textId="77777777" w:rsidR="00C75580" w:rsidRPr="00C75580" w:rsidRDefault="00C75580" w:rsidP="00C75580">
            <w:pPr>
              <w:numPr>
                <w:ilvl w:val="0"/>
                <w:numId w:val="2"/>
              </w:numPr>
              <w:rPr>
                <w:i/>
                <w:iCs/>
                <w:color w:val="666666"/>
              </w:rPr>
            </w:pPr>
            <w:r w:rsidRPr="00C75580">
              <w:rPr>
                <w:i/>
                <w:iCs/>
                <w:color w:val="666666"/>
              </w:rPr>
              <w:t xml:space="preserve">the model forward pass works correctly, </w:t>
            </w:r>
          </w:p>
          <w:p w14:paraId="471D5501" w14:textId="77777777" w:rsidR="00C75580" w:rsidRPr="00C75580" w:rsidRDefault="00C75580" w:rsidP="00C75580">
            <w:pPr>
              <w:numPr>
                <w:ilvl w:val="0"/>
                <w:numId w:val="2"/>
              </w:numPr>
              <w:rPr>
                <w:i/>
                <w:iCs/>
                <w:color w:val="666666"/>
              </w:rPr>
            </w:pPr>
            <w:r w:rsidRPr="00C75580">
              <w:rPr>
                <w:i/>
                <w:iCs/>
                <w:color w:val="666666"/>
              </w:rPr>
              <w:t xml:space="preserve">tensor shapes are compatible, </w:t>
            </w:r>
          </w:p>
          <w:p w14:paraId="4B52E6F9" w14:textId="77777777" w:rsidR="00C75580" w:rsidRPr="00C75580" w:rsidRDefault="00C75580" w:rsidP="00C75580">
            <w:pPr>
              <w:numPr>
                <w:ilvl w:val="0"/>
                <w:numId w:val="2"/>
              </w:numPr>
              <w:rPr>
                <w:i/>
                <w:iCs/>
                <w:color w:val="666666"/>
              </w:rPr>
            </w:pPr>
            <w:r w:rsidRPr="00C75580">
              <w:rPr>
                <w:i/>
                <w:iCs/>
                <w:color w:val="666666"/>
              </w:rPr>
              <w:t xml:space="preserve">loss computation runs properly, </w:t>
            </w:r>
          </w:p>
          <w:p w14:paraId="4673AF9B" w14:textId="77777777" w:rsidR="00C75580" w:rsidRPr="00C75580" w:rsidRDefault="00C75580" w:rsidP="00C75580">
            <w:pPr>
              <w:numPr>
                <w:ilvl w:val="0"/>
                <w:numId w:val="2"/>
              </w:numPr>
              <w:rPr>
                <w:i/>
                <w:iCs/>
                <w:color w:val="666666"/>
              </w:rPr>
            </w:pPr>
            <w:r w:rsidRPr="00C75580">
              <w:rPr>
                <w:i/>
                <w:iCs/>
                <w:color w:val="666666"/>
              </w:rPr>
              <w:t xml:space="preserve">gradients update without errors, and </w:t>
            </w:r>
          </w:p>
          <w:p w14:paraId="5F249C48" w14:textId="77777777" w:rsidR="00C75580" w:rsidRPr="00C75580" w:rsidRDefault="00C75580" w:rsidP="00C75580">
            <w:pPr>
              <w:numPr>
                <w:ilvl w:val="0"/>
                <w:numId w:val="2"/>
              </w:numPr>
              <w:rPr>
                <w:i/>
                <w:iCs/>
                <w:color w:val="666666"/>
              </w:rPr>
            </w:pPr>
            <w:r w:rsidRPr="00C75580">
              <w:rPr>
                <w:i/>
                <w:iCs/>
                <w:color w:val="666666"/>
              </w:rPr>
              <w:t xml:space="preserve">GPU/CPU execution is functioning as expected. </w:t>
            </w:r>
          </w:p>
          <w:p w14:paraId="5DF6489A" w14:textId="7B78C401" w:rsidR="00FA5EA5" w:rsidRPr="00942DC3" w:rsidRDefault="00C75580">
            <w:pPr>
              <w:rPr>
                <w:i/>
                <w:iCs/>
                <w:color w:val="666666"/>
              </w:rPr>
            </w:pPr>
            <w:r w:rsidRPr="00C75580">
              <w:rPr>
                <w:i/>
                <w:iCs/>
                <w:color w:val="666666"/>
              </w:rPr>
              <w:t>Once the code successfully runs on one batch, the break statement can be removed to continue full training normally</w:t>
            </w:r>
            <w:r w:rsidR="00942DC3" w:rsidRPr="00942DC3">
              <w:rPr>
                <w:i/>
                <w:iCs/>
                <w:color w:val="666666"/>
              </w:rPr>
              <w:t>.</w:t>
            </w:r>
          </w:p>
        </w:tc>
      </w:tr>
    </w:tbl>
    <w:p w14:paraId="1E5F8C85" w14:textId="77777777" w:rsidR="00FA5EA5" w:rsidRDefault="00FA5EA5">
      <w:pPr>
        <w:spacing w:after="200"/>
      </w:pPr>
    </w:p>
    <w:p w14:paraId="529E9851" w14:textId="099F3E6B" w:rsidR="00FA5EA5" w:rsidRDefault="00000000">
      <w:pPr>
        <w:pStyle w:val="Heading3"/>
        <w:spacing w:before="360" w:after="200"/>
      </w:pPr>
      <w:r>
        <w:t xml:space="preserve">Task 1c – Implement a baseline CNN </w:t>
      </w:r>
      <w:r>
        <w:rPr>
          <w:i/>
          <w:iCs/>
        </w:rPr>
        <w:t>(Report Marks: 4)</w:t>
      </w:r>
    </w:p>
    <w:p w14:paraId="294638A3" w14:textId="4B46EDBC" w:rsidR="00FA5EA5" w:rsidRDefault="00000000">
      <w:pPr>
        <w:spacing w:before="240" w:after="120"/>
      </w:pPr>
      <w:r>
        <w:rPr>
          <w:b/>
          <w:bCs/>
        </w:rPr>
        <w:t>Q1.</w:t>
      </w:r>
      <w:r>
        <w:t xml:space="preserve"> Show the confusion matrix and metrics from your baseline CNN. For each metric, explain what each metric is showing and what issues it may identify with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EE3ED87"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05F79D8F" w14:textId="7B1B1A56" w:rsidR="00FA5EA5" w:rsidRDefault="00000000">
            <w:pPr>
              <w:spacing w:after="80"/>
              <w:rPr>
                <w:b/>
                <w:bCs/>
              </w:rPr>
            </w:pPr>
            <w:r>
              <w:rPr>
                <w:b/>
                <w:bCs/>
              </w:rPr>
              <w:t>Evidence:</w:t>
            </w:r>
          </w:p>
          <w:p w14:paraId="02BEDA00" w14:textId="77777777" w:rsidR="003F67E8" w:rsidRDefault="003F67E8">
            <w:pPr>
              <w:spacing w:after="80"/>
            </w:pPr>
          </w:p>
          <w:p w14:paraId="32E529A7" w14:textId="27812172" w:rsidR="003F67E8" w:rsidRDefault="00773DE4" w:rsidP="00C75580">
            <w:pPr>
              <w:spacing w:after="200"/>
              <w:jc w:val="center"/>
              <w:rPr>
                <w:i/>
                <w:iCs/>
                <w:color w:val="666666"/>
              </w:rPr>
            </w:pPr>
            <w:r>
              <w:rPr>
                <w:i/>
                <w:iCs/>
                <w:noProof/>
                <w:color w:val="666666"/>
              </w:rPr>
              <w:drawing>
                <wp:inline distT="0" distB="0" distL="0" distR="0" wp14:anchorId="0A88278D" wp14:editId="2D6C1C29">
                  <wp:extent cx="4585855" cy="3663295"/>
                  <wp:effectExtent l="0" t="0" r="5715" b="0"/>
                  <wp:docPr id="6878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198" name="Picture 687886198"/>
                          <pic:cNvPicPr/>
                        </pic:nvPicPr>
                        <pic:blipFill>
                          <a:blip r:embed="rId5">
                            <a:extLst>
                              <a:ext uri="{28A0092B-C50C-407E-A947-70E740481C1C}">
                                <a14:useLocalDpi xmlns:a14="http://schemas.microsoft.com/office/drawing/2010/main" val="0"/>
                              </a:ext>
                            </a:extLst>
                          </a:blip>
                          <a:stretch>
                            <a:fillRect/>
                          </a:stretch>
                        </pic:blipFill>
                        <pic:spPr>
                          <a:xfrm>
                            <a:off x="0" y="0"/>
                            <a:ext cx="4604220" cy="3677965"/>
                          </a:xfrm>
                          <a:prstGeom prst="rect">
                            <a:avLst/>
                          </a:prstGeom>
                        </pic:spPr>
                      </pic:pic>
                    </a:graphicData>
                  </a:graphic>
                </wp:inline>
              </w:drawing>
            </w:r>
          </w:p>
          <w:p w14:paraId="5C9F5D80" w14:textId="1F803553" w:rsidR="007E58FD" w:rsidRDefault="003F67E8">
            <w:pPr>
              <w:spacing w:after="200"/>
              <w:rPr>
                <w:i/>
                <w:iCs/>
                <w:color w:val="666666"/>
              </w:rPr>
            </w:pPr>
            <w:r>
              <w:rPr>
                <w:i/>
                <w:iCs/>
                <w:color w:val="666666"/>
              </w:rPr>
              <w:t xml:space="preserve">Metrics Table: </w:t>
            </w:r>
          </w:p>
          <w:tbl>
            <w:tblPr>
              <w:tblStyle w:val="TableGrid"/>
              <w:tblW w:w="0" w:type="auto"/>
              <w:jc w:val="center"/>
              <w:tblLook w:val="04A0" w:firstRow="1" w:lastRow="0" w:firstColumn="1" w:lastColumn="0" w:noHBand="0" w:noVBand="1"/>
            </w:tblPr>
            <w:tblGrid>
              <w:gridCol w:w="2149"/>
              <w:gridCol w:w="889"/>
            </w:tblGrid>
            <w:tr w:rsidR="003F67E8" w:rsidRPr="003F67E8" w14:paraId="7565F0BD" w14:textId="77777777" w:rsidTr="003F67E8">
              <w:trPr>
                <w:jc w:val="center"/>
              </w:trPr>
              <w:tc>
                <w:tcPr>
                  <w:tcW w:w="0" w:type="auto"/>
                  <w:hideMark/>
                </w:tcPr>
                <w:p w14:paraId="3162B8D1" w14:textId="77777777" w:rsidR="003F67E8" w:rsidRPr="003F67E8" w:rsidRDefault="003F67E8" w:rsidP="003F67E8">
                  <w:pPr>
                    <w:jc w:val="center"/>
                    <w:rPr>
                      <w:rFonts w:eastAsia="Times New Roman"/>
                      <w:b/>
                      <w:bCs/>
                      <w:lang w:bidi="bn-BD"/>
                    </w:rPr>
                  </w:pPr>
                  <w:r w:rsidRPr="003F67E8">
                    <w:rPr>
                      <w:rFonts w:eastAsia="Times New Roman"/>
                      <w:b/>
                      <w:bCs/>
                      <w:lang w:bidi="bn-BD"/>
                    </w:rPr>
                    <w:t>Metric</w:t>
                  </w:r>
                </w:p>
              </w:tc>
              <w:tc>
                <w:tcPr>
                  <w:tcW w:w="0" w:type="auto"/>
                  <w:hideMark/>
                </w:tcPr>
                <w:p w14:paraId="3358EC17" w14:textId="77777777" w:rsidR="003F67E8" w:rsidRPr="003F67E8" w:rsidRDefault="003F67E8" w:rsidP="003F67E8">
                  <w:pPr>
                    <w:jc w:val="center"/>
                    <w:rPr>
                      <w:rFonts w:eastAsia="Times New Roman"/>
                      <w:b/>
                      <w:bCs/>
                      <w:lang w:bidi="bn-BD"/>
                    </w:rPr>
                  </w:pPr>
                  <w:r w:rsidRPr="003F67E8">
                    <w:rPr>
                      <w:rFonts w:eastAsia="Times New Roman"/>
                      <w:b/>
                      <w:bCs/>
                      <w:lang w:bidi="bn-BD"/>
                    </w:rPr>
                    <w:t>Value</w:t>
                  </w:r>
                </w:p>
              </w:tc>
            </w:tr>
            <w:tr w:rsidR="00C75580" w:rsidRPr="003F67E8" w14:paraId="687D44FB" w14:textId="77777777" w:rsidTr="006670A5">
              <w:trPr>
                <w:jc w:val="center"/>
              </w:trPr>
              <w:tc>
                <w:tcPr>
                  <w:tcW w:w="0" w:type="auto"/>
                  <w:vAlign w:val="center"/>
                  <w:hideMark/>
                </w:tcPr>
                <w:p w14:paraId="62D18050" w14:textId="41E2BF57" w:rsidR="00C75580" w:rsidRPr="003F67E8" w:rsidRDefault="00C75580" w:rsidP="00C75580">
                  <w:pPr>
                    <w:rPr>
                      <w:rFonts w:eastAsia="Times New Roman"/>
                      <w:lang w:bidi="bn-BD"/>
                    </w:rPr>
                  </w:pPr>
                  <w:r>
                    <w:t>Validation Accuracy</w:t>
                  </w:r>
                </w:p>
              </w:tc>
              <w:tc>
                <w:tcPr>
                  <w:tcW w:w="0" w:type="auto"/>
                  <w:vAlign w:val="center"/>
                  <w:hideMark/>
                </w:tcPr>
                <w:p w14:paraId="1A346E6E" w14:textId="6F02EC6B" w:rsidR="00C75580" w:rsidRPr="003F67E8" w:rsidRDefault="00C75580" w:rsidP="00C75580">
                  <w:pPr>
                    <w:rPr>
                      <w:rFonts w:eastAsia="Times New Roman"/>
                      <w:lang w:bidi="bn-BD"/>
                    </w:rPr>
                  </w:pPr>
                  <w:r>
                    <w:t>0.7200</w:t>
                  </w:r>
                </w:p>
              </w:tc>
            </w:tr>
            <w:tr w:rsidR="00C75580" w:rsidRPr="003F67E8" w14:paraId="2DAE5C27" w14:textId="77777777" w:rsidTr="006670A5">
              <w:trPr>
                <w:jc w:val="center"/>
              </w:trPr>
              <w:tc>
                <w:tcPr>
                  <w:tcW w:w="0" w:type="auto"/>
                  <w:vAlign w:val="center"/>
                  <w:hideMark/>
                </w:tcPr>
                <w:p w14:paraId="28CC34EA" w14:textId="2845A96A" w:rsidR="00C75580" w:rsidRPr="003F67E8" w:rsidRDefault="00C75580" w:rsidP="00C75580">
                  <w:pPr>
                    <w:rPr>
                      <w:rFonts w:eastAsia="Times New Roman"/>
                      <w:lang w:bidi="bn-BD"/>
                    </w:rPr>
                  </w:pPr>
                  <w:r>
                    <w:t>Validation UAR</w:t>
                  </w:r>
                </w:p>
              </w:tc>
              <w:tc>
                <w:tcPr>
                  <w:tcW w:w="0" w:type="auto"/>
                  <w:vAlign w:val="center"/>
                  <w:hideMark/>
                </w:tcPr>
                <w:p w14:paraId="3D16C5C8" w14:textId="58EF6746" w:rsidR="00C75580" w:rsidRPr="003F67E8" w:rsidRDefault="00C75580" w:rsidP="00C75580">
                  <w:pPr>
                    <w:rPr>
                      <w:rFonts w:eastAsia="Times New Roman"/>
                      <w:lang w:bidi="bn-BD"/>
                    </w:rPr>
                  </w:pPr>
                  <w:r>
                    <w:t>0.4187</w:t>
                  </w:r>
                </w:p>
              </w:tc>
            </w:tr>
            <w:tr w:rsidR="00C75580" w:rsidRPr="003F67E8" w14:paraId="2AC6B136" w14:textId="77777777" w:rsidTr="006670A5">
              <w:trPr>
                <w:jc w:val="center"/>
              </w:trPr>
              <w:tc>
                <w:tcPr>
                  <w:tcW w:w="0" w:type="auto"/>
                  <w:vAlign w:val="center"/>
                  <w:hideMark/>
                </w:tcPr>
                <w:p w14:paraId="15121D7C" w14:textId="581C649B" w:rsidR="00C75580" w:rsidRPr="003F67E8" w:rsidRDefault="00C75580" w:rsidP="00C75580">
                  <w:pPr>
                    <w:rPr>
                      <w:rFonts w:eastAsia="Times New Roman"/>
                      <w:lang w:bidi="bn-BD"/>
                    </w:rPr>
                  </w:pPr>
                  <w:r>
                    <w:t>MEL Recall</w:t>
                  </w:r>
                </w:p>
              </w:tc>
              <w:tc>
                <w:tcPr>
                  <w:tcW w:w="0" w:type="auto"/>
                  <w:vAlign w:val="center"/>
                  <w:hideMark/>
                </w:tcPr>
                <w:p w14:paraId="7301E54D" w14:textId="120ACE11" w:rsidR="00C75580" w:rsidRPr="003F67E8" w:rsidRDefault="00C75580" w:rsidP="00C75580">
                  <w:pPr>
                    <w:rPr>
                      <w:rFonts w:eastAsia="Times New Roman"/>
                      <w:lang w:bidi="bn-BD"/>
                    </w:rPr>
                  </w:pPr>
                  <w:r>
                    <w:t>0.19</w:t>
                  </w:r>
                </w:p>
              </w:tc>
            </w:tr>
            <w:tr w:rsidR="00C75580" w:rsidRPr="003F67E8" w14:paraId="7648344A" w14:textId="77777777" w:rsidTr="006670A5">
              <w:trPr>
                <w:jc w:val="center"/>
              </w:trPr>
              <w:tc>
                <w:tcPr>
                  <w:tcW w:w="0" w:type="auto"/>
                  <w:vAlign w:val="center"/>
                  <w:hideMark/>
                </w:tcPr>
                <w:p w14:paraId="2389305F" w14:textId="0A64B04A" w:rsidR="00C75580" w:rsidRPr="003F67E8" w:rsidRDefault="00C75580" w:rsidP="00C75580">
                  <w:pPr>
                    <w:rPr>
                      <w:rFonts w:eastAsia="Times New Roman"/>
                      <w:lang w:bidi="bn-BD"/>
                    </w:rPr>
                  </w:pPr>
                  <w:r>
                    <w:t>NV Recall</w:t>
                  </w:r>
                </w:p>
              </w:tc>
              <w:tc>
                <w:tcPr>
                  <w:tcW w:w="0" w:type="auto"/>
                  <w:vAlign w:val="center"/>
                  <w:hideMark/>
                </w:tcPr>
                <w:p w14:paraId="6111787D" w14:textId="4C6B0E0E" w:rsidR="00C75580" w:rsidRPr="003F67E8" w:rsidRDefault="00C75580" w:rsidP="00C75580">
                  <w:pPr>
                    <w:rPr>
                      <w:rFonts w:eastAsia="Times New Roman"/>
                      <w:lang w:bidi="bn-BD"/>
                    </w:rPr>
                  </w:pPr>
                  <w:r>
                    <w:t>0.88</w:t>
                  </w:r>
                </w:p>
              </w:tc>
            </w:tr>
            <w:tr w:rsidR="00C75580" w:rsidRPr="003F67E8" w14:paraId="0AB590EA" w14:textId="77777777" w:rsidTr="006670A5">
              <w:trPr>
                <w:jc w:val="center"/>
              </w:trPr>
              <w:tc>
                <w:tcPr>
                  <w:tcW w:w="0" w:type="auto"/>
                  <w:vAlign w:val="center"/>
                  <w:hideMark/>
                </w:tcPr>
                <w:p w14:paraId="4B0AF5C4" w14:textId="241EF010" w:rsidR="00C75580" w:rsidRPr="003F67E8" w:rsidRDefault="00C75580" w:rsidP="00C75580">
                  <w:pPr>
                    <w:rPr>
                      <w:rFonts w:eastAsia="Times New Roman"/>
                      <w:lang w:bidi="bn-BD"/>
                    </w:rPr>
                  </w:pPr>
                  <w:r>
                    <w:t>BCC Recall</w:t>
                  </w:r>
                </w:p>
              </w:tc>
              <w:tc>
                <w:tcPr>
                  <w:tcW w:w="0" w:type="auto"/>
                  <w:vAlign w:val="center"/>
                  <w:hideMark/>
                </w:tcPr>
                <w:p w14:paraId="7E8335D8" w14:textId="7439C5B8" w:rsidR="00C75580" w:rsidRPr="003F67E8" w:rsidRDefault="00C75580" w:rsidP="00C75580">
                  <w:pPr>
                    <w:rPr>
                      <w:rFonts w:eastAsia="Times New Roman"/>
                      <w:lang w:bidi="bn-BD"/>
                    </w:rPr>
                  </w:pPr>
                  <w:r>
                    <w:t>0.76</w:t>
                  </w:r>
                </w:p>
              </w:tc>
            </w:tr>
            <w:tr w:rsidR="00C75580" w:rsidRPr="003F67E8" w14:paraId="6E0ED5F1" w14:textId="77777777" w:rsidTr="006670A5">
              <w:trPr>
                <w:jc w:val="center"/>
              </w:trPr>
              <w:tc>
                <w:tcPr>
                  <w:tcW w:w="0" w:type="auto"/>
                  <w:vAlign w:val="center"/>
                  <w:hideMark/>
                </w:tcPr>
                <w:p w14:paraId="728514C8" w14:textId="60DAF892" w:rsidR="00C75580" w:rsidRPr="003F67E8" w:rsidRDefault="00C75580" w:rsidP="00C75580">
                  <w:pPr>
                    <w:rPr>
                      <w:rFonts w:eastAsia="Times New Roman"/>
                      <w:lang w:bidi="bn-BD"/>
                    </w:rPr>
                  </w:pPr>
                  <w:r>
                    <w:t>AKIEC Recall</w:t>
                  </w:r>
                </w:p>
              </w:tc>
              <w:tc>
                <w:tcPr>
                  <w:tcW w:w="0" w:type="auto"/>
                  <w:vAlign w:val="center"/>
                  <w:hideMark/>
                </w:tcPr>
                <w:p w14:paraId="767B2A33" w14:textId="5E890F96" w:rsidR="00C75580" w:rsidRPr="003F67E8" w:rsidRDefault="00C75580" w:rsidP="00C75580">
                  <w:pPr>
                    <w:rPr>
                      <w:rFonts w:eastAsia="Times New Roman"/>
                      <w:lang w:bidi="bn-BD"/>
                    </w:rPr>
                  </w:pPr>
                  <w:r>
                    <w:t>0.11</w:t>
                  </w:r>
                </w:p>
              </w:tc>
            </w:tr>
            <w:tr w:rsidR="00C75580" w:rsidRPr="003F67E8" w14:paraId="1C5DF199" w14:textId="77777777" w:rsidTr="006670A5">
              <w:trPr>
                <w:jc w:val="center"/>
              </w:trPr>
              <w:tc>
                <w:tcPr>
                  <w:tcW w:w="0" w:type="auto"/>
                  <w:vAlign w:val="center"/>
                  <w:hideMark/>
                </w:tcPr>
                <w:p w14:paraId="4A3282A6" w14:textId="516CEA29" w:rsidR="00C75580" w:rsidRPr="003F67E8" w:rsidRDefault="00C75580" w:rsidP="00C75580">
                  <w:pPr>
                    <w:rPr>
                      <w:rFonts w:eastAsia="Times New Roman"/>
                      <w:lang w:bidi="bn-BD"/>
                    </w:rPr>
                  </w:pPr>
                  <w:r>
                    <w:t>BKL Recall</w:t>
                  </w:r>
                </w:p>
              </w:tc>
              <w:tc>
                <w:tcPr>
                  <w:tcW w:w="0" w:type="auto"/>
                  <w:vAlign w:val="center"/>
                  <w:hideMark/>
                </w:tcPr>
                <w:p w14:paraId="0ECAFD23" w14:textId="3136D064" w:rsidR="00C75580" w:rsidRPr="003F67E8" w:rsidRDefault="00C75580" w:rsidP="00C75580">
                  <w:pPr>
                    <w:rPr>
                      <w:rFonts w:eastAsia="Times New Roman"/>
                      <w:lang w:bidi="bn-BD"/>
                    </w:rPr>
                  </w:pPr>
                  <w:r>
                    <w:t>0.39</w:t>
                  </w:r>
                </w:p>
              </w:tc>
            </w:tr>
            <w:tr w:rsidR="00C75580" w:rsidRPr="003F67E8" w14:paraId="06C57830" w14:textId="77777777" w:rsidTr="006670A5">
              <w:trPr>
                <w:jc w:val="center"/>
              </w:trPr>
              <w:tc>
                <w:tcPr>
                  <w:tcW w:w="0" w:type="auto"/>
                  <w:vAlign w:val="center"/>
                  <w:hideMark/>
                </w:tcPr>
                <w:p w14:paraId="5B0A31CE" w14:textId="5FE10490" w:rsidR="00C75580" w:rsidRPr="003F67E8" w:rsidRDefault="00C75580" w:rsidP="00C75580">
                  <w:pPr>
                    <w:rPr>
                      <w:rFonts w:eastAsia="Times New Roman"/>
                      <w:lang w:bidi="bn-BD"/>
                    </w:rPr>
                  </w:pPr>
                  <w:r>
                    <w:t>DF Recall</w:t>
                  </w:r>
                </w:p>
              </w:tc>
              <w:tc>
                <w:tcPr>
                  <w:tcW w:w="0" w:type="auto"/>
                  <w:vAlign w:val="center"/>
                  <w:hideMark/>
                </w:tcPr>
                <w:p w14:paraId="312580A8" w14:textId="7680243A" w:rsidR="00C75580" w:rsidRPr="003F67E8" w:rsidRDefault="00C75580" w:rsidP="00C75580">
                  <w:pPr>
                    <w:rPr>
                      <w:rFonts w:eastAsia="Times New Roman"/>
                      <w:lang w:bidi="bn-BD"/>
                    </w:rPr>
                  </w:pPr>
                  <w:r>
                    <w:t>0.00</w:t>
                  </w:r>
                </w:p>
              </w:tc>
            </w:tr>
            <w:tr w:rsidR="00C75580" w:rsidRPr="003F67E8" w14:paraId="60C6AE36" w14:textId="77777777" w:rsidTr="006670A5">
              <w:trPr>
                <w:jc w:val="center"/>
              </w:trPr>
              <w:tc>
                <w:tcPr>
                  <w:tcW w:w="0" w:type="auto"/>
                  <w:vAlign w:val="center"/>
                  <w:hideMark/>
                </w:tcPr>
                <w:p w14:paraId="60A08408" w14:textId="27782DE8" w:rsidR="00C75580" w:rsidRPr="003F67E8" w:rsidRDefault="00C75580" w:rsidP="00C75580">
                  <w:pPr>
                    <w:rPr>
                      <w:rFonts w:eastAsia="Times New Roman"/>
                      <w:lang w:bidi="bn-BD"/>
                    </w:rPr>
                  </w:pPr>
                  <w:r>
                    <w:t>VASC Recall</w:t>
                  </w:r>
                </w:p>
              </w:tc>
              <w:tc>
                <w:tcPr>
                  <w:tcW w:w="0" w:type="auto"/>
                  <w:vAlign w:val="center"/>
                  <w:hideMark/>
                </w:tcPr>
                <w:p w14:paraId="08F60266" w14:textId="5236022C" w:rsidR="00C75580" w:rsidRPr="003F67E8" w:rsidRDefault="00C75580" w:rsidP="00C75580">
                  <w:pPr>
                    <w:rPr>
                      <w:rFonts w:eastAsia="Times New Roman"/>
                      <w:lang w:bidi="bn-BD"/>
                    </w:rPr>
                  </w:pPr>
                  <w:r>
                    <w:t>0.60</w:t>
                  </w:r>
                </w:p>
              </w:tc>
            </w:tr>
          </w:tbl>
          <w:p w14:paraId="7891846C" w14:textId="77777777" w:rsidR="00C75580" w:rsidRDefault="00C75580">
            <w:pPr>
              <w:spacing w:after="80"/>
              <w:rPr>
                <w:b/>
                <w:bCs/>
              </w:rPr>
            </w:pPr>
          </w:p>
          <w:p w14:paraId="299F7F0E" w14:textId="75131820" w:rsidR="00FA5EA5" w:rsidRDefault="00000000">
            <w:pPr>
              <w:spacing w:after="80"/>
            </w:pPr>
            <w:r>
              <w:rPr>
                <w:b/>
                <w:bCs/>
              </w:rPr>
              <w:t>Metric Analysis:</w:t>
            </w:r>
          </w:p>
          <w:p w14:paraId="1AB3319F" w14:textId="77777777" w:rsidR="00ED5FE2" w:rsidRPr="00ED5FE2" w:rsidRDefault="00ED5FE2" w:rsidP="00ED5FE2">
            <w:pPr>
              <w:spacing w:after="200"/>
              <w:rPr>
                <w:i/>
                <w:iCs/>
                <w:color w:val="666666"/>
              </w:rPr>
            </w:pPr>
            <w:r w:rsidRPr="00ED5FE2">
              <w:rPr>
                <w:i/>
                <w:iCs/>
                <w:color w:val="666666"/>
              </w:rPr>
              <w:t>The baseline CNN achieved a validation accuracy of 72.00%, which initially suggests reasonably strong overall performance. However, the validation Macro Recall (UAR) is substantially lower at 41.87%, indicating that the model performs unevenly across the seven lesion classes. This gap between accuracy and UAR shows that the model is still biased toward the majority class (NV), which dominates the dataset.</w:t>
            </w:r>
          </w:p>
          <w:p w14:paraId="67835A9B" w14:textId="77777777" w:rsidR="00ED5FE2" w:rsidRPr="00ED5FE2" w:rsidRDefault="00ED5FE2" w:rsidP="00ED5FE2">
            <w:pPr>
              <w:spacing w:after="200"/>
              <w:rPr>
                <w:i/>
                <w:iCs/>
                <w:color w:val="666666"/>
              </w:rPr>
            </w:pPr>
            <w:r w:rsidRPr="00ED5FE2">
              <w:rPr>
                <w:i/>
                <w:iCs/>
                <w:color w:val="666666"/>
              </w:rPr>
              <w:t>The confusion matrix further highlights this imbalance issue. The model predicts the NV class very well, achieving a recall of 88.00%, while several minority classes perform much worse. In particular, DF has a recall of 0.00%, meaning the model completely failed to correctly classify any DF samples. AKIEC also performs poorly with a recall of only 11.00%, while MEL and BKL show moderate performance. VASC performs relatively better at 60.00%, although the class contains very few validation samples.</w:t>
            </w:r>
          </w:p>
          <w:p w14:paraId="3DEF42D6" w14:textId="57A67531" w:rsidR="00FA5EA5" w:rsidRPr="003F67E8" w:rsidRDefault="00ED5FE2" w:rsidP="007E58FD">
            <w:pPr>
              <w:spacing w:after="200"/>
              <w:rPr>
                <w:i/>
                <w:iCs/>
                <w:color w:val="666666"/>
              </w:rPr>
            </w:pPr>
            <w:r w:rsidRPr="00ED5FE2">
              <w:rPr>
                <w:i/>
                <w:iCs/>
                <w:color w:val="666666"/>
              </w:rPr>
              <w:t>These results demonstrate that overall accuracy alone is not a reliable measure for heavily imbalanced datasets. A model can obtain high accuracy mainly by correctly predicting the dominant class while still performing poorly on minority classes. For this reason, Macro Recall (UAR) is a more suitable evaluation metric in this task because it evaluates performance equally across all classes. The baseline CNN therefore provides clear motivation for applying imbalance-handling techniques in Task 1d, such as weighted sampling or class-weighted loss functions</w:t>
            </w:r>
            <w:r w:rsidR="003F67E8" w:rsidRPr="003F67E8">
              <w:rPr>
                <w:i/>
                <w:iCs/>
                <w:color w:val="666666"/>
              </w:rPr>
              <w:t>.</w:t>
            </w:r>
          </w:p>
        </w:tc>
      </w:tr>
    </w:tbl>
    <w:p w14:paraId="539E142B" w14:textId="77777777" w:rsidR="00FA5EA5" w:rsidRDefault="00FA5EA5">
      <w:pPr>
        <w:spacing w:after="200"/>
      </w:pPr>
    </w:p>
    <w:p w14:paraId="7278977A" w14:textId="3D2A4F63" w:rsidR="00FA5EA5" w:rsidRDefault="00000000">
      <w:pPr>
        <w:pStyle w:val="Heading3"/>
        <w:spacing w:before="360" w:after="200"/>
      </w:pPr>
      <w:r>
        <w:t xml:space="preserve">Task 1d – Account for Data Issues </w:t>
      </w:r>
      <w:r>
        <w:rPr>
          <w:i/>
          <w:iCs/>
        </w:rPr>
        <w:t>(Report Marks: 4)</w:t>
      </w:r>
    </w:p>
    <w:p w14:paraId="175805B4" w14:textId="7CFE2DFE" w:rsidR="00FA5EA5" w:rsidRDefault="00000000">
      <w:pPr>
        <w:spacing w:before="240" w:after="120"/>
      </w:pPr>
      <w:r>
        <w:rPr>
          <w:b/>
          <w:bCs/>
        </w:rPr>
        <w:t>Q1.</w:t>
      </w:r>
      <w:r>
        <w:t xml:space="preserve"> Based on Task 1a, how did </w:t>
      </w:r>
      <w:proofErr w:type="spellStart"/>
      <w:r>
        <w:t>you</w:t>
      </w:r>
      <w:proofErr w:type="spellEnd"/>
      <w:r>
        <w:t xml:space="preserve"> account for the issues that you identified?</w:t>
      </w:r>
      <w:r w:rsidR="00C75580">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03BA5669"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26DF90E6" w14:textId="77777777" w:rsidR="00FA5EA5" w:rsidRDefault="00000000">
            <w:pPr>
              <w:spacing w:after="80"/>
            </w:pPr>
            <w:r>
              <w:rPr>
                <w:b/>
                <w:bCs/>
              </w:rPr>
              <w:t>Answer:</w:t>
            </w:r>
          </w:p>
          <w:p w14:paraId="6AD6925A" w14:textId="77777777" w:rsidR="00195812" w:rsidRPr="00195812" w:rsidRDefault="00195812" w:rsidP="00195812">
            <w:pPr>
              <w:rPr>
                <w:i/>
                <w:iCs/>
                <w:color w:val="666666"/>
              </w:rPr>
            </w:pPr>
            <w:r w:rsidRPr="00195812">
              <w:rPr>
                <w:i/>
                <w:iCs/>
                <w:color w:val="666666"/>
              </w:rPr>
              <w:t xml:space="preserve">The main issue identified in Task 1a was severe class imbalance. The NV class dominated the dataset, while minority classes such as DF, VASC, and AKIEC had very few samples. In Task 1c, this caused the baseline CNN to achieve relatively high </w:t>
            </w:r>
            <w:proofErr w:type="gramStart"/>
            <w:r w:rsidRPr="00195812">
              <w:rPr>
                <w:i/>
                <w:iCs/>
                <w:color w:val="666666"/>
              </w:rPr>
              <w:t>accuracy</w:t>
            </w:r>
            <w:proofErr w:type="gramEnd"/>
            <w:r w:rsidRPr="00195812">
              <w:rPr>
                <w:i/>
                <w:iCs/>
                <w:color w:val="666666"/>
              </w:rPr>
              <w:t xml:space="preserve"> but poor UAR because the model was biased toward the majority class.</w:t>
            </w:r>
          </w:p>
          <w:p w14:paraId="44B96D6C" w14:textId="77777777" w:rsidR="00195812" w:rsidRPr="00195812" w:rsidRDefault="00195812" w:rsidP="00195812">
            <w:pPr>
              <w:rPr>
                <w:i/>
                <w:iCs/>
                <w:color w:val="666666"/>
              </w:rPr>
            </w:pPr>
            <w:r w:rsidRPr="00195812">
              <w:rPr>
                <w:i/>
                <w:iCs/>
                <w:color w:val="666666"/>
              </w:rPr>
              <w:t xml:space="preserve">To address this issue, I used a WeightedRandomSampler in the training DataLoader. I first calculated the number of samples per class and then computed inverse-frequency class weights (1 / </w:t>
            </w:r>
            <w:proofErr w:type="spellStart"/>
            <w:r w:rsidRPr="00195812">
              <w:rPr>
                <w:i/>
                <w:iCs/>
                <w:color w:val="666666"/>
              </w:rPr>
              <w:t>class_count</w:t>
            </w:r>
            <w:proofErr w:type="spellEnd"/>
            <w:r w:rsidRPr="00195812">
              <w:rPr>
                <w:i/>
                <w:iCs/>
                <w:color w:val="666666"/>
              </w:rPr>
              <w:t>). Samples from minority classes therefore received higher sampling weights and appeared more frequently during training.</w:t>
            </w:r>
          </w:p>
          <w:p w14:paraId="18A7A346" w14:textId="77777777" w:rsidR="00195812" w:rsidRPr="00195812" w:rsidRDefault="00195812" w:rsidP="00195812">
            <w:pPr>
              <w:rPr>
                <w:i/>
                <w:iCs/>
                <w:color w:val="666666"/>
              </w:rPr>
            </w:pPr>
            <w:r w:rsidRPr="00195812">
              <w:rPr>
                <w:i/>
                <w:iCs/>
                <w:color w:val="666666"/>
              </w:rPr>
              <w:t>The validation set was left unchanged so that the results remained comparable to the baseline model. I also kept the same CNN architecture, optimizer, learning rate, loss function, and epoch count as Task 1c so that the only major change was the sampling strategy itself.</w:t>
            </w:r>
          </w:p>
          <w:p w14:paraId="297BDE12" w14:textId="6707DD2D" w:rsidR="00272E67" w:rsidRPr="00272E67" w:rsidRDefault="00195812" w:rsidP="00272E67">
            <w:pPr>
              <w:rPr>
                <w:i/>
                <w:iCs/>
                <w:color w:val="666666"/>
              </w:rPr>
            </w:pPr>
            <w:r w:rsidRPr="00195812">
              <w:rPr>
                <w:i/>
                <w:iCs/>
                <w:color w:val="666666"/>
              </w:rPr>
              <w:t>The weighted sampling approach reduced the model’s bias toward NV and improved minority-class performance, leading to a significant increase in validation UAR compared to the baseline CNN</w:t>
            </w:r>
            <w:r w:rsidR="00272E67" w:rsidRPr="00272E67">
              <w:rPr>
                <w:i/>
                <w:iCs/>
                <w:color w:val="666666"/>
              </w:rPr>
              <w:t>.</w:t>
            </w:r>
          </w:p>
          <w:p w14:paraId="69C69E78" w14:textId="7EB1F006" w:rsidR="00FA5EA5" w:rsidRDefault="00FA5EA5"/>
        </w:tc>
      </w:tr>
    </w:tbl>
    <w:p w14:paraId="1E91B471" w14:textId="77777777" w:rsidR="00FA5EA5" w:rsidRDefault="00FA5EA5">
      <w:pPr>
        <w:spacing w:after="200"/>
      </w:pPr>
    </w:p>
    <w:p w14:paraId="71FAAA61" w14:textId="77777777" w:rsidR="00195812" w:rsidRDefault="00195812">
      <w:pPr>
        <w:spacing w:after="200"/>
      </w:pPr>
    </w:p>
    <w:p w14:paraId="56C412AA" w14:textId="77777777" w:rsidR="00FA5EA5" w:rsidRDefault="00000000">
      <w:pPr>
        <w:spacing w:before="240" w:after="120"/>
      </w:pPr>
      <w:r>
        <w:rPr>
          <w:b/>
          <w:bCs/>
        </w:rPr>
        <w:t>Q2.</w:t>
      </w:r>
      <w:r>
        <w:t xml:space="preserve"> Show evidence that your strategy has been successful (e.g., provide a plot of a confusion matrix or one or more validation metrics </w:t>
      </w:r>
      <w:proofErr w:type="gramStart"/>
      <w:r>
        <w:t>similar to</w:t>
      </w:r>
      <w:proofErr w:type="gramEnd"/>
      <w:r>
        <w:t xml:space="preserve"> Task 1c).</w:t>
      </w:r>
    </w:p>
    <w:tbl>
      <w:tblPr>
        <w:tblW w:w="10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55"/>
      </w:tblGrid>
      <w:tr w:rsidR="00FA5EA5" w14:paraId="2D1F3AA5" w14:textId="77777777" w:rsidTr="00272E67">
        <w:tc>
          <w:tcPr>
            <w:tcW w:w="10055"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B0CE5C4" w14:textId="1ED9558C" w:rsidR="00FA5EA5" w:rsidRDefault="00000000">
            <w:pPr>
              <w:spacing w:after="80"/>
            </w:pPr>
            <w:r>
              <w:rPr>
                <w:b/>
                <w:bCs/>
              </w:rPr>
              <w:t>Evidence:</w:t>
            </w:r>
          </w:p>
          <w:p w14:paraId="013CD022" w14:textId="29794FDA" w:rsidR="00272E67" w:rsidRDefault="00265ECD" w:rsidP="00272E67">
            <w:pPr>
              <w:spacing w:after="200"/>
              <w:jc w:val="center"/>
              <w:rPr>
                <w:i/>
                <w:iCs/>
                <w:color w:val="666666"/>
              </w:rPr>
            </w:pPr>
            <w:r>
              <w:rPr>
                <w:i/>
                <w:iCs/>
                <w:noProof/>
                <w:color w:val="666666"/>
              </w:rPr>
              <w:drawing>
                <wp:inline distT="0" distB="0" distL="0" distR="0" wp14:anchorId="2DF939E9" wp14:editId="28D33EEB">
                  <wp:extent cx="5012319" cy="4003963"/>
                  <wp:effectExtent l="0" t="0" r="0" b="0"/>
                  <wp:docPr id="1738194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94462" name="Picture 1738194462"/>
                          <pic:cNvPicPr/>
                        </pic:nvPicPr>
                        <pic:blipFill>
                          <a:blip r:embed="rId6">
                            <a:extLst>
                              <a:ext uri="{28A0092B-C50C-407E-A947-70E740481C1C}">
                                <a14:useLocalDpi xmlns:a14="http://schemas.microsoft.com/office/drawing/2010/main" val="0"/>
                              </a:ext>
                            </a:extLst>
                          </a:blip>
                          <a:stretch>
                            <a:fillRect/>
                          </a:stretch>
                        </pic:blipFill>
                        <pic:spPr>
                          <a:xfrm>
                            <a:off x="0" y="0"/>
                            <a:ext cx="5031331" cy="4019150"/>
                          </a:xfrm>
                          <a:prstGeom prst="rect">
                            <a:avLst/>
                          </a:prstGeom>
                        </pic:spPr>
                      </pic:pic>
                    </a:graphicData>
                  </a:graphic>
                </wp:inline>
              </w:drawing>
            </w:r>
          </w:p>
          <w:tbl>
            <w:tblPr>
              <w:tblStyle w:val="TableGrid"/>
              <w:tblW w:w="9474" w:type="dxa"/>
              <w:jc w:val="center"/>
              <w:tblLook w:val="04A0" w:firstRow="1" w:lastRow="0" w:firstColumn="1" w:lastColumn="0" w:noHBand="0" w:noVBand="1"/>
            </w:tblPr>
            <w:tblGrid>
              <w:gridCol w:w="1820"/>
              <w:gridCol w:w="2693"/>
              <w:gridCol w:w="4961"/>
            </w:tblGrid>
            <w:tr w:rsidR="00272E67" w:rsidRPr="00272E67" w14:paraId="377ABB1D" w14:textId="77777777" w:rsidTr="00272E67">
              <w:trPr>
                <w:jc w:val="center"/>
              </w:trPr>
              <w:tc>
                <w:tcPr>
                  <w:tcW w:w="1820" w:type="dxa"/>
                  <w:hideMark/>
                </w:tcPr>
                <w:p w14:paraId="56D21431" w14:textId="77777777" w:rsidR="00272E67" w:rsidRPr="00272E67" w:rsidRDefault="00272E67" w:rsidP="00272E67">
                  <w:pPr>
                    <w:jc w:val="center"/>
                    <w:rPr>
                      <w:rFonts w:eastAsia="Times New Roman"/>
                      <w:b/>
                      <w:bCs/>
                      <w:lang w:bidi="bn-BD"/>
                    </w:rPr>
                  </w:pPr>
                  <w:r w:rsidRPr="00272E67">
                    <w:rPr>
                      <w:rFonts w:eastAsia="Times New Roman"/>
                      <w:b/>
                      <w:bCs/>
                      <w:lang w:bidi="bn-BD"/>
                    </w:rPr>
                    <w:t>Metric</w:t>
                  </w:r>
                </w:p>
              </w:tc>
              <w:tc>
                <w:tcPr>
                  <w:tcW w:w="2693" w:type="dxa"/>
                  <w:hideMark/>
                </w:tcPr>
                <w:p w14:paraId="545D8047" w14:textId="77777777" w:rsidR="00272E67" w:rsidRPr="00272E67" w:rsidRDefault="00272E67" w:rsidP="00272E67">
                  <w:pPr>
                    <w:jc w:val="right"/>
                    <w:rPr>
                      <w:rFonts w:eastAsia="Times New Roman"/>
                      <w:b/>
                      <w:bCs/>
                      <w:lang w:bidi="bn-BD"/>
                    </w:rPr>
                  </w:pPr>
                  <w:r w:rsidRPr="00272E67">
                    <w:rPr>
                      <w:rFonts w:eastAsia="Times New Roman"/>
                      <w:b/>
                      <w:bCs/>
                      <w:lang w:bidi="bn-BD"/>
                    </w:rPr>
                    <w:t>Baseline CNN (Task 1c)</w:t>
                  </w:r>
                </w:p>
              </w:tc>
              <w:tc>
                <w:tcPr>
                  <w:tcW w:w="4961" w:type="dxa"/>
                  <w:hideMark/>
                </w:tcPr>
                <w:p w14:paraId="220F13E3" w14:textId="77777777" w:rsidR="00272E67" w:rsidRPr="00272E67" w:rsidRDefault="00272E67" w:rsidP="00272E67">
                  <w:pPr>
                    <w:jc w:val="right"/>
                    <w:rPr>
                      <w:rFonts w:eastAsia="Times New Roman"/>
                      <w:b/>
                      <w:bCs/>
                      <w:lang w:bidi="bn-BD"/>
                    </w:rPr>
                  </w:pPr>
                  <w:r w:rsidRPr="00272E67">
                    <w:rPr>
                      <w:rFonts w:eastAsia="Times New Roman"/>
                      <w:b/>
                      <w:bCs/>
                      <w:lang w:bidi="bn-BD"/>
                    </w:rPr>
                    <w:t>WeightedRandomSampler Model (Task 1d)</w:t>
                  </w:r>
                </w:p>
              </w:tc>
            </w:tr>
            <w:tr w:rsidR="00ED6DCB" w:rsidRPr="00272E67" w14:paraId="6C423B10" w14:textId="77777777" w:rsidTr="00E13D1D">
              <w:trPr>
                <w:jc w:val="center"/>
              </w:trPr>
              <w:tc>
                <w:tcPr>
                  <w:tcW w:w="1820" w:type="dxa"/>
                  <w:vAlign w:val="center"/>
                  <w:hideMark/>
                </w:tcPr>
                <w:p w14:paraId="7A692498" w14:textId="046414D5" w:rsidR="00ED6DCB" w:rsidRPr="00272E67" w:rsidRDefault="00ED6DCB" w:rsidP="00ED6DCB">
                  <w:pPr>
                    <w:rPr>
                      <w:rFonts w:eastAsia="Times New Roman"/>
                      <w:lang w:bidi="bn-BD"/>
                    </w:rPr>
                  </w:pPr>
                  <w:r>
                    <w:t>Validation Accuracy</w:t>
                  </w:r>
                </w:p>
              </w:tc>
              <w:tc>
                <w:tcPr>
                  <w:tcW w:w="2693" w:type="dxa"/>
                  <w:vAlign w:val="center"/>
                  <w:hideMark/>
                </w:tcPr>
                <w:p w14:paraId="2EADCBFD" w14:textId="5B7F399C" w:rsidR="00ED6DCB" w:rsidRPr="00272E67" w:rsidRDefault="00ED6DCB" w:rsidP="00ED6DCB">
                  <w:pPr>
                    <w:jc w:val="center"/>
                    <w:rPr>
                      <w:rFonts w:eastAsia="Times New Roman"/>
                      <w:lang w:bidi="bn-BD"/>
                    </w:rPr>
                  </w:pPr>
                  <w:r>
                    <w:t>0.7200</w:t>
                  </w:r>
                </w:p>
              </w:tc>
              <w:tc>
                <w:tcPr>
                  <w:tcW w:w="4961" w:type="dxa"/>
                  <w:vAlign w:val="center"/>
                  <w:hideMark/>
                </w:tcPr>
                <w:p w14:paraId="5C776A9F" w14:textId="22C1878F" w:rsidR="00ED6DCB" w:rsidRPr="00272E67" w:rsidRDefault="00ED6DCB" w:rsidP="00ED6DCB">
                  <w:pPr>
                    <w:jc w:val="center"/>
                    <w:rPr>
                      <w:rFonts w:eastAsia="Times New Roman"/>
                      <w:lang w:bidi="bn-BD"/>
                    </w:rPr>
                  </w:pPr>
                  <w:r>
                    <w:t>0.6525</w:t>
                  </w:r>
                </w:p>
              </w:tc>
            </w:tr>
            <w:tr w:rsidR="00ED6DCB" w:rsidRPr="00272E67" w14:paraId="382B42C6" w14:textId="77777777" w:rsidTr="00E13D1D">
              <w:trPr>
                <w:jc w:val="center"/>
              </w:trPr>
              <w:tc>
                <w:tcPr>
                  <w:tcW w:w="1820" w:type="dxa"/>
                  <w:vAlign w:val="center"/>
                  <w:hideMark/>
                </w:tcPr>
                <w:p w14:paraId="43E0C4D5" w14:textId="6B631F21" w:rsidR="00ED6DCB" w:rsidRPr="00272E67" w:rsidRDefault="00ED6DCB" w:rsidP="00ED6DCB">
                  <w:pPr>
                    <w:rPr>
                      <w:rFonts w:eastAsia="Times New Roman"/>
                      <w:lang w:bidi="bn-BD"/>
                    </w:rPr>
                  </w:pPr>
                  <w:r>
                    <w:t>Validation UAR</w:t>
                  </w:r>
                </w:p>
              </w:tc>
              <w:tc>
                <w:tcPr>
                  <w:tcW w:w="2693" w:type="dxa"/>
                  <w:vAlign w:val="center"/>
                  <w:hideMark/>
                </w:tcPr>
                <w:p w14:paraId="20EBE823" w14:textId="37AC0809" w:rsidR="00ED6DCB" w:rsidRPr="00272E67" w:rsidRDefault="00ED6DCB" w:rsidP="00ED6DCB">
                  <w:pPr>
                    <w:jc w:val="center"/>
                    <w:rPr>
                      <w:rFonts w:eastAsia="Times New Roman"/>
                      <w:lang w:bidi="bn-BD"/>
                    </w:rPr>
                  </w:pPr>
                  <w:r>
                    <w:t>0.4187</w:t>
                  </w:r>
                </w:p>
              </w:tc>
              <w:tc>
                <w:tcPr>
                  <w:tcW w:w="4961" w:type="dxa"/>
                  <w:vAlign w:val="center"/>
                  <w:hideMark/>
                </w:tcPr>
                <w:p w14:paraId="15354881" w14:textId="38D48938" w:rsidR="00ED6DCB" w:rsidRPr="00272E67" w:rsidRDefault="00ED6DCB" w:rsidP="00ED6DCB">
                  <w:pPr>
                    <w:jc w:val="center"/>
                    <w:rPr>
                      <w:rFonts w:eastAsia="Times New Roman"/>
                      <w:lang w:bidi="bn-BD"/>
                    </w:rPr>
                  </w:pPr>
                  <w:r>
                    <w:t>0.5860</w:t>
                  </w:r>
                </w:p>
              </w:tc>
            </w:tr>
            <w:tr w:rsidR="00ED6DCB" w:rsidRPr="00272E67" w14:paraId="18FB9B5F" w14:textId="77777777" w:rsidTr="00E13D1D">
              <w:trPr>
                <w:jc w:val="center"/>
              </w:trPr>
              <w:tc>
                <w:tcPr>
                  <w:tcW w:w="1820" w:type="dxa"/>
                  <w:vAlign w:val="center"/>
                  <w:hideMark/>
                </w:tcPr>
                <w:p w14:paraId="6EAD6B76" w14:textId="558E7011" w:rsidR="00ED6DCB" w:rsidRPr="00272E67" w:rsidRDefault="00ED6DCB" w:rsidP="00ED6DCB">
                  <w:pPr>
                    <w:rPr>
                      <w:rFonts w:eastAsia="Times New Roman"/>
                      <w:lang w:bidi="bn-BD"/>
                    </w:rPr>
                  </w:pPr>
                  <w:r>
                    <w:t>MEL Recall</w:t>
                  </w:r>
                </w:p>
              </w:tc>
              <w:tc>
                <w:tcPr>
                  <w:tcW w:w="2693" w:type="dxa"/>
                  <w:vAlign w:val="center"/>
                  <w:hideMark/>
                </w:tcPr>
                <w:p w14:paraId="0E007D4A" w14:textId="2143671D" w:rsidR="00ED6DCB" w:rsidRPr="00272E67" w:rsidRDefault="00ED6DCB" w:rsidP="00ED6DCB">
                  <w:pPr>
                    <w:jc w:val="center"/>
                    <w:rPr>
                      <w:rFonts w:eastAsia="Times New Roman"/>
                      <w:lang w:bidi="bn-BD"/>
                    </w:rPr>
                  </w:pPr>
                  <w:r>
                    <w:t>0.1900</w:t>
                  </w:r>
                </w:p>
              </w:tc>
              <w:tc>
                <w:tcPr>
                  <w:tcW w:w="4961" w:type="dxa"/>
                  <w:vAlign w:val="center"/>
                  <w:hideMark/>
                </w:tcPr>
                <w:p w14:paraId="43D33741" w14:textId="36392F02" w:rsidR="00ED6DCB" w:rsidRPr="00272E67" w:rsidRDefault="00ED6DCB" w:rsidP="00ED6DCB">
                  <w:pPr>
                    <w:jc w:val="center"/>
                    <w:rPr>
                      <w:rFonts w:eastAsia="Times New Roman"/>
                      <w:lang w:bidi="bn-BD"/>
                    </w:rPr>
                  </w:pPr>
                  <w:r>
                    <w:t>0.3400</w:t>
                  </w:r>
                </w:p>
              </w:tc>
            </w:tr>
            <w:tr w:rsidR="00ED6DCB" w:rsidRPr="00272E67" w14:paraId="3AE7A863" w14:textId="77777777" w:rsidTr="00E13D1D">
              <w:trPr>
                <w:jc w:val="center"/>
              </w:trPr>
              <w:tc>
                <w:tcPr>
                  <w:tcW w:w="1820" w:type="dxa"/>
                  <w:vAlign w:val="center"/>
                  <w:hideMark/>
                </w:tcPr>
                <w:p w14:paraId="07844E6D" w14:textId="3B38031A" w:rsidR="00ED6DCB" w:rsidRPr="00272E67" w:rsidRDefault="00ED6DCB" w:rsidP="00ED6DCB">
                  <w:pPr>
                    <w:rPr>
                      <w:rFonts w:eastAsia="Times New Roman"/>
                      <w:lang w:bidi="bn-BD"/>
                    </w:rPr>
                  </w:pPr>
                  <w:r>
                    <w:t>NV Recall</w:t>
                  </w:r>
                </w:p>
              </w:tc>
              <w:tc>
                <w:tcPr>
                  <w:tcW w:w="2693" w:type="dxa"/>
                  <w:vAlign w:val="center"/>
                  <w:hideMark/>
                </w:tcPr>
                <w:p w14:paraId="79C166F0" w14:textId="02DDDE84" w:rsidR="00ED6DCB" w:rsidRPr="00272E67" w:rsidRDefault="00ED6DCB" w:rsidP="00ED6DCB">
                  <w:pPr>
                    <w:jc w:val="center"/>
                    <w:rPr>
                      <w:rFonts w:eastAsia="Times New Roman"/>
                      <w:lang w:bidi="bn-BD"/>
                    </w:rPr>
                  </w:pPr>
                  <w:r>
                    <w:t>0.8800</w:t>
                  </w:r>
                </w:p>
              </w:tc>
              <w:tc>
                <w:tcPr>
                  <w:tcW w:w="4961" w:type="dxa"/>
                  <w:vAlign w:val="center"/>
                  <w:hideMark/>
                </w:tcPr>
                <w:p w14:paraId="0B970000" w14:textId="74EF6588" w:rsidR="00ED6DCB" w:rsidRPr="00272E67" w:rsidRDefault="00ED6DCB" w:rsidP="00ED6DCB">
                  <w:pPr>
                    <w:jc w:val="center"/>
                    <w:rPr>
                      <w:rFonts w:eastAsia="Times New Roman"/>
                      <w:lang w:bidi="bn-BD"/>
                    </w:rPr>
                  </w:pPr>
                  <w:r>
                    <w:t>0.6900</w:t>
                  </w:r>
                </w:p>
              </w:tc>
            </w:tr>
            <w:tr w:rsidR="00ED6DCB" w:rsidRPr="00272E67" w14:paraId="37F768B0" w14:textId="77777777" w:rsidTr="00E13D1D">
              <w:trPr>
                <w:jc w:val="center"/>
              </w:trPr>
              <w:tc>
                <w:tcPr>
                  <w:tcW w:w="1820" w:type="dxa"/>
                  <w:vAlign w:val="center"/>
                  <w:hideMark/>
                </w:tcPr>
                <w:p w14:paraId="6433B421" w14:textId="52CD20DF" w:rsidR="00ED6DCB" w:rsidRPr="00272E67" w:rsidRDefault="00ED6DCB" w:rsidP="00ED6DCB">
                  <w:pPr>
                    <w:rPr>
                      <w:rFonts w:eastAsia="Times New Roman"/>
                      <w:lang w:bidi="bn-BD"/>
                    </w:rPr>
                  </w:pPr>
                  <w:r>
                    <w:t>BCC Recall</w:t>
                  </w:r>
                </w:p>
              </w:tc>
              <w:tc>
                <w:tcPr>
                  <w:tcW w:w="2693" w:type="dxa"/>
                  <w:vAlign w:val="center"/>
                  <w:hideMark/>
                </w:tcPr>
                <w:p w14:paraId="2E9251D9" w14:textId="2B4F818D" w:rsidR="00ED6DCB" w:rsidRPr="00272E67" w:rsidRDefault="00ED6DCB" w:rsidP="00ED6DCB">
                  <w:pPr>
                    <w:jc w:val="center"/>
                    <w:rPr>
                      <w:rFonts w:eastAsia="Times New Roman"/>
                      <w:lang w:bidi="bn-BD"/>
                    </w:rPr>
                  </w:pPr>
                  <w:r>
                    <w:t>0.7600</w:t>
                  </w:r>
                </w:p>
              </w:tc>
              <w:tc>
                <w:tcPr>
                  <w:tcW w:w="4961" w:type="dxa"/>
                  <w:vAlign w:val="center"/>
                  <w:hideMark/>
                </w:tcPr>
                <w:p w14:paraId="3E5AAEF9" w14:textId="736F99B3" w:rsidR="00ED6DCB" w:rsidRPr="00272E67" w:rsidRDefault="00ED6DCB" w:rsidP="00ED6DCB">
                  <w:pPr>
                    <w:jc w:val="center"/>
                    <w:rPr>
                      <w:rFonts w:eastAsia="Times New Roman"/>
                      <w:lang w:bidi="bn-BD"/>
                    </w:rPr>
                  </w:pPr>
                  <w:r>
                    <w:t>0.7600</w:t>
                  </w:r>
                </w:p>
              </w:tc>
            </w:tr>
            <w:tr w:rsidR="00ED6DCB" w:rsidRPr="00272E67" w14:paraId="0EE6BA13" w14:textId="77777777" w:rsidTr="00E13D1D">
              <w:trPr>
                <w:jc w:val="center"/>
              </w:trPr>
              <w:tc>
                <w:tcPr>
                  <w:tcW w:w="1820" w:type="dxa"/>
                  <w:vAlign w:val="center"/>
                  <w:hideMark/>
                </w:tcPr>
                <w:p w14:paraId="297806CC" w14:textId="0C6E340C" w:rsidR="00ED6DCB" w:rsidRPr="00272E67" w:rsidRDefault="00ED6DCB" w:rsidP="00ED6DCB">
                  <w:pPr>
                    <w:rPr>
                      <w:rFonts w:eastAsia="Times New Roman"/>
                      <w:lang w:bidi="bn-BD"/>
                    </w:rPr>
                  </w:pPr>
                  <w:r>
                    <w:t>AKIEC Recall</w:t>
                  </w:r>
                </w:p>
              </w:tc>
              <w:tc>
                <w:tcPr>
                  <w:tcW w:w="2693" w:type="dxa"/>
                  <w:vAlign w:val="center"/>
                  <w:hideMark/>
                </w:tcPr>
                <w:p w14:paraId="7CA9984C" w14:textId="02A2E9FE" w:rsidR="00ED6DCB" w:rsidRPr="00272E67" w:rsidRDefault="00ED6DCB" w:rsidP="00ED6DCB">
                  <w:pPr>
                    <w:jc w:val="center"/>
                    <w:rPr>
                      <w:rFonts w:eastAsia="Times New Roman"/>
                      <w:lang w:bidi="bn-BD"/>
                    </w:rPr>
                  </w:pPr>
                  <w:r>
                    <w:t>0.1100</w:t>
                  </w:r>
                </w:p>
              </w:tc>
              <w:tc>
                <w:tcPr>
                  <w:tcW w:w="4961" w:type="dxa"/>
                  <w:vAlign w:val="center"/>
                  <w:hideMark/>
                </w:tcPr>
                <w:p w14:paraId="114493CC" w14:textId="367A0868" w:rsidR="00ED6DCB" w:rsidRPr="00272E67" w:rsidRDefault="00ED6DCB" w:rsidP="00ED6DCB">
                  <w:pPr>
                    <w:jc w:val="center"/>
                    <w:rPr>
                      <w:rFonts w:eastAsia="Times New Roman"/>
                      <w:lang w:bidi="bn-BD"/>
                    </w:rPr>
                  </w:pPr>
                  <w:r>
                    <w:t>0.4400</w:t>
                  </w:r>
                </w:p>
              </w:tc>
            </w:tr>
            <w:tr w:rsidR="00ED6DCB" w:rsidRPr="00272E67" w14:paraId="30EEFD94" w14:textId="77777777" w:rsidTr="00E13D1D">
              <w:trPr>
                <w:jc w:val="center"/>
              </w:trPr>
              <w:tc>
                <w:tcPr>
                  <w:tcW w:w="1820" w:type="dxa"/>
                  <w:vAlign w:val="center"/>
                  <w:hideMark/>
                </w:tcPr>
                <w:p w14:paraId="447D30E3" w14:textId="7F9A83BC" w:rsidR="00ED6DCB" w:rsidRPr="00272E67" w:rsidRDefault="00ED6DCB" w:rsidP="00ED6DCB">
                  <w:pPr>
                    <w:rPr>
                      <w:rFonts w:eastAsia="Times New Roman"/>
                      <w:lang w:bidi="bn-BD"/>
                    </w:rPr>
                  </w:pPr>
                  <w:r>
                    <w:t>BKL Recall</w:t>
                  </w:r>
                </w:p>
              </w:tc>
              <w:tc>
                <w:tcPr>
                  <w:tcW w:w="2693" w:type="dxa"/>
                  <w:vAlign w:val="center"/>
                  <w:hideMark/>
                </w:tcPr>
                <w:p w14:paraId="11C940F8" w14:textId="1773B96E" w:rsidR="00ED6DCB" w:rsidRPr="00272E67" w:rsidRDefault="00ED6DCB" w:rsidP="00ED6DCB">
                  <w:pPr>
                    <w:jc w:val="center"/>
                    <w:rPr>
                      <w:rFonts w:eastAsia="Times New Roman"/>
                      <w:lang w:bidi="bn-BD"/>
                    </w:rPr>
                  </w:pPr>
                  <w:r>
                    <w:t>0.3900</w:t>
                  </w:r>
                </w:p>
              </w:tc>
              <w:tc>
                <w:tcPr>
                  <w:tcW w:w="4961" w:type="dxa"/>
                  <w:vAlign w:val="center"/>
                  <w:hideMark/>
                </w:tcPr>
                <w:p w14:paraId="70CE2F06" w14:textId="2DCEE412" w:rsidR="00ED6DCB" w:rsidRPr="00272E67" w:rsidRDefault="00ED6DCB" w:rsidP="00ED6DCB">
                  <w:pPr>
                    <w:jc w:val="center"/>
                    <w:rPr>
                      <w:rFonts w:eastAsia="Times New Roman"/>
                      <w:lang w:bidi="bn-BD"/>
                    </w:rPr>
                  </w:pPr>
                  <w:r>
                    <w:t>0.6600</w:t>
                  </w:r>
                </w:p>
              </w:tc>
            </w:tr>
            <w:tr w:rsidR="00ED6DCB" w:rsidRPr="00272E67" w14:paraId="3D7FC293" w14:textId="77777777" w:rsidTr="00E13D1D">
              <w:trPr>
                <w:jc w:val="center"/>
              </w:trPr>
              <w:tc>
                <w:tcPr>
                  <w:tcW w:w="1820" w:type="dxa"/>
                  <w:vAlign w:val="center"/>
                  <w:hideMark/>
                </w:tcPr>
                <w:p w14:paraId="5B82EF1B" w14:textId="0F822418" w:rsidR="00ED6DCB" w:rsidRPr="00272E67" w:rsidRDefault="00ED6DCB" w:rsidP="00ED6DCB">
                  <w:pPr>
                    <w:rPr>
                      <w:rFonts w:eastAsia="Times New Roman"/>
                      <w:lang w:bidi="bn-BD"/>
                    </w:rPr>
                  </w:pPr>
                  <w:r>
                    <w:t>DF Recall</w:t>
                  </w:r>
                </w:p>
              </w:tc>
              <w:tc>
                <w:tcPr>
                  <w:tcW w:w="2693" w:type="dxa"/>
                  <w:vAlign w:val="center"/>
                  <w:hideMark/>
                </w:tcPr>
                <w:p w14:paraId="491BBE91" w14:textId="7C9686F7" w:rsidR="00ED6DCB" w:rsidRPr="00272E67" w:rsidRDefault="00ED6DCB" w:rsidP="00ED6DCB">
                  <w:pPr>
                    <w:jc w:val="center"/>
                    <w:rPr>
                      <w:rFonts w:eastAsia="Times New Roman"/>
                      <w:lang w:bidi="bn-BD"/>
                    </w:rPr>
                  </w:pPr>
                  <w:r>
                    <w:t>0.0000</w:t>
                  </w:r>
                </w:p>
              </w:tc>
              <w:tc>
                <w:tcPr>
                  <w:tcW w:w="4961" w:type="dxa"/>
                  <w:vAlign w:val="center"/>
                  <w:hideMark/>
                </w:tcPr>
                <w:p w14:paraId="486A9FC2" w14:textId="562A2CBA" w:rsidR="00ED6DCB" w:rsidRPr="00272E67" w:rsidRDefault="00ED6DCB" w:rsidP="00ED6DCB">
                  <w:pPr>
                    <w:jc w:val="center"/>
                    <w:rPr>
                      <w:rFonts w:eastAsia="Times New Roman"/>
                      <w:lang w:bidi="bn-BD"/>
                    </w:rPr>
                  </w:pPr>
                  <w:r>
                    <w:t>0.2000</w:t>
                  </w:r>
                </w:p>
              </w:tc>
            </w:tr>
            <w:tr w:rsidR="00ED6DCB" w:rsidRPr="00272E67" w14:paraId="07343CBD" w14:textId="77777777" w:rsidTr="00E13D1D">
              <w:trPr>
                <w:jc w:val="center"/>
              </w:trPr>
              <w:tc>
                <w:tcPr>
                  <w:tcW w:w="1820" w:type="dxa"/>
                  <w:vAlign w:val="center"/>
                  <w:hideMark/>
                </w:tcPr>
                <w:p w14:paraId="695846DC" w14:textId="20D9BB9F" w:rsidR="00ED6DCB" w:rsidRPr="00272E67" w:rsidRDefault="00ED6DCB" w:rsidP="00ED6DCB">
                  <w:pPr>
                    <w:rPr>
                      <w:rFonts w:eastAsia="Times New Roman"/>
                      <w:lang w:bidi="bn-BD"/>
                    </w:rPr>
                  </w:pPr>
                  <w:r>
                    <w:t>VASC Recall</w:t>
                  </w:r>
                </w:p>
              </w:tc>
              <w:tc>
                <w:tcPr>
                  <w:tcW w:w="2693" w:type="dxa"/>
                  <w:vAlign w:val="center"/>
                  <w:hideMark/>
                </w:tcPr>
                <w:p w14:paraId="7AA34E5E" w14:textId="75FCCA93" w:rsidR="00ED6DCB" w:rsidRPr="00272E67" w:rsidRDefault="00ED6DCB" w:rsidP="00ED6DCB">
                  <w:pPr>
                    <w:jc w:val="center"/>
                    <w:rPr>
                      <w:rFonts w:eastAsia="Times New Roman"/>
                      <w:lang w:bidi="bn-BD"/>
                    </w:rPr>
                  </w:pPr>
                  <w:r>
                    <w:t>0.6000</w:t>
                  </w:r>
                </w:p>
              </w:tc>
              <w:tc>
                <w:tcPr>
                  <w:tcW w:w="4961" w:type="dxa"/>
                  <w:vAlign w:val="center"/>
                  <w:hideMark/>
                </w:tcPr>
                <w:p w14:paraId="6602744B" w14:textId="22E9237A" w:rsidR="00ED6DCB" w:rsidRPr="00272E67" w:rsidRDefault="00ED6DCB" w:rsidP="00ED6DCB">
                  <w:pPr>
                    <w:jc w:val="center"/>
                    <w:rPr>
                      <w:rFonts w:eastAsia="Times New Roman"/>
                      <w:lang w:bidi="bn-BD"/>
                    </w:rPr>
                  </w:pPr>
                  <w:r>
                    <w:t>1.0000</w:t>
                  </w:r>
                </w:p>
              </w:tc>
            </w:tr>
          </w:tbl>
          <w:p w14:paraId="78AA9515" w14:textId="6502C048" w:rsidR="00FA5EA5" w:rsidRDefault="00ED6DCB">
            <w:pPr>
              <w:spacing w:after="80"/>
            </w:pPr>
            <w:r>
              <w:rPr>
                <w:b/>
                <w:bCs/>
              </w:rPr>
              <w:br/>
              <w:t>Explanation of Success:</w:t>
            </w:r>
          </w:p>
          <w:p w14:paraId="1F35193F" w14:textId="21A29F98" w:rsidR="00ED6DCB" w:rsidRPr="00ED6DCB" w:rsidRDefault="00ED6DCB" w:rsidP="00ED6DCB">
            <w:pPr>
              <w:rPr>
                <w:i/>
                <w:iCs/>
                <w:color w:val="666666"/>
              </w:rPr>
            </w:pPr>
            <w:r w:rsidRPr="00ED6DCB">
              <w:rPr>
                <w:i/>
                <w:iCs/>
                <w:color w:val="666666"/>
              </w:rPr>
              <w:t>The imbalance-handling strategy was successful because the model became noticeably better at recognizing minority classes after applying the WeightedRandomSampler. Although the validation accuracy decreased slightly from 72.00% to 65.25%, the Validation UAR improved substantially from 0.4187 to 0.5860, showing that performance became more balanced across all classes rather than being dominated by the majority NV class.</w:t>
            </w:r>
          </w:p>
          <w:p w14:paraId="43263DD7" w14:textId="74D91BE3" w:rsidR="00FA5EA5" w:rsidRPr="00272E67" w:rsidRDefault="00ED6DCB">
            <w:pPr>
              <w:rPr>
                <w:i/>
                <w:iCs/>
                <w:color w:val="666666"/>
              </w:rPr>
            </w:pPr>
            <w:r w:rsidRPr="00ED6DCB">
              <w:rPr>
                <w:i/>
                <w:iCs/>
                <w:color w:val="666666"/>
              </w:rPr>
              <w:t>The confusion matrix and per-class recall values further confirm this improvement. Minority classes such as AKIEC, BKL, DF, and VASC achieved much higher recall values after rebalancing. In particular, VASC recall improved from 0.60 to 1.00, while AKIEC recall increased from 0.11 to 0.44. At the same time, NV recall decreased from 0.88 to 0.69, indicating that the model relied less heavily on predicting the dominant class. Overall, the weighted sampling strategy successfully reduced class bias and improved the model’s ability to learn under-represented lesion categories</w:t>
            </w:r>
            <w:r w:rsidR="00272E67" w:rsidRPr="00272E67">
              <w:rPr>
                <w:i/>
                <w:iCs/>
                <w:color w:val="666666"/>
              </w:rPr>
              <w:t>.</w:t>
            </w:r>
          </w:p>
        </w:tc>
      </w:tr>
    </w:tbl>
    <w:p w14:paraId="2219A81B" w14:textId="77777777" w:rsidR="00FA5EA5" w:rsidRDefault="00FA5EA5">
      <w:pPr>
        <w:spacing w:after="200"/>
      </w:pPr>
    </w:p>
    <w:p w14:paraId="4D52D752" w14:textId="1B344B81" w:rsidR="00FA5EA5" w:rsidRDefault="00000000">
      <w:pPr>
        <w:pStyle w:val="Heading3"/>
        <w:spacing w:before="360" w:after="200"/>
      </w:pPr>
      <w:r>
        <w:t xml:space="preserve">Task 1e – Data Augmentation </w:t>
      </w:r>
      <w:r>
        <w:rPr>
          <w:i/>
          <w:iCs/>
        </w:rPr>
        <w:t>(Report Marks: 6)</w:t>
      </w:r>
    </w:p>
    <w:p w14:paraId="7E1B3183" w14:textId="77777777" w:rsidR="00FA5EA5" w:rsidRDefault="00000000">
      <w:pPr>
        <w:spacing w:before="240" w:after="120"/>
      </w:pPr>
      <w:r>
        <w:rPr>
          <w:b/>
          <w:bCs/>
        </w:rPr>
        <w:t>Q1.</w:t>
      </w:r>
      <w:r>
        <w:t xml:space="preserve"> Are random vertical flips an appropriate augmentation for this dataset? Why or why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7F2E4934"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74476ECA" w14:textId="77777777" w:rsidR="00FA5EA5" w:rsidRDefault="00000000">
            <w:pPr>
              <w:spacing w:after="80"/>
            </w:pPr>
            <w:r>
              <w:rPr>
                <w:b/>
                <w:bCs/>
              </w:rPr>
              <w:t>Answer:</w:t>
            </w:r>
          </w:p>
          <w:p w14:paraId="06947FD0" w14:textId="77777777" w:rsidR="00EF1DC6" w:rsidRDefault="00EF1DC6" w:rsidP="00EF1DC6">
            <w:pPr>
              <w:rPr>
                <w:i/>
                <w:iCs/>
                <w:color w:val="666666"/>
              </w:rPr>
            </w:pPr>
            <w:r w:rsidRPr="00EF1DC6">
              <w:rPr>
                <w:i/>
                <w:iCs/>
                <w:color w:val="666666"/>
              </w:rPr>
              <w:t>Yes, random vertical flips are an appropriate augmentation for this dataset. Dermoscopic images of skin lesions have no canonical orientation: a mole or lesion photographed through a dermatoscope has no inherent “top” or “bottom”, and the diagnostic class depends on features such as colour, texture, border and structure rather than on image orientation. Flipping such an image vertically therefore produces a realistic example that could still occur in practice while preserving the original label. This makes vertical flipping a label-preserving augmentation that increases orientation diversity during training.</w:t>
            </w:r>
          </w:p>
          <w:p w14:paraId="189BEA29" w14:textId="77777777" w:rsidR="00EF1DC6" w:rsidRPr="00EF1DC6" w:rsidRDefault="00EF1DC6" w:rsidP="00EF1DC6">
            <w:pPr>
              <w:rPr>
                <w:i/>
                <w:iCs/>
                <w:color w:val="666666"/>
              </w:rPr>
            </w:pPr>
          </w:p>
          <w:p w14:paraId="7372337D" w14:textId="3072DF8B" w:rsidR="00FA5EA5" w:rsidRPr="00EF1DC6" w:rsidRDefault="00EF1DC6">
            <w:pPr>
              <w:rPr>
                <w:i/>
                <w:iCs/>
                <w:color w:val="666666"/>
              </w:rPr>
            </w:pPr>
            <w:r w:rsidRPr="00EF1DC6">
              <w:rPr>
                <w:i/>
                <w:iCs/>
                <w:color w:val="666666"/>
              </w:rPr>
              <w:t>This differs from datasets such as human faces or natural street scenes, where images have a strong semantic orientation. Vertically flipping those images creates unrealistic inputs and may confuse the model. Since skin lesions do not contain this type of orientation prior, vertical flipping is a reasonable augmentation strategy for this task.</w:t>
            </w:r>
          </w:p>
        </w:tc>
      </w:tr>
    </w:tbl>
    <w:p w14:paraId="4B973238" w14:textId="77777777" w:rsidR="00EF1DC6" w:rsidRDefault="00EF1DC6">
      <w:pPr>
        <w:spacing w:after="200"/>
      </w:pPr>
    </w:p>
    <w:p w14:paraId="04AF0979" w14:textId="77777777" w:rsidR="00FA5EA5" w:rsidRDefault="00000000">
      <w:pPr>
        <w:spacing w:before="240" w:after="120"/>
      </w:pPr>
      <w:r>
        <w:rPr>
          <w:b/>
          <w:bCs/>
        </w:rPr>
        <w:t>Q2.</w:t>
      </w:r>
      <w:r>
        <w:t xml:space="preserve"> What data augmentations did you try and how did they affect the performance of the models? Provide relevant evidence such as confusion metrics or one or more validation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13A88B95"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4A0B0C45" w14:textId="77777777" w:rsidR="00FA5EA5" w:rsidRDefault="00000000">
            <w:pPr>
              <w:spacing w:after="80"/>
            </w:pPr>
            <w:r>
              <w:rPr>
                <w:b/>
                <w:bCs/>
              </w:rPr>
              <w:t>Augmentations Tested &amp; Impact:</w:t>
            </w:r>
          </w:p>
          <w:p w14:paraId="2A53BFE7" w14:textId="77777777" w:rsidR="00B17803" w:rsidRPr="00B17803" w:rsidRDefault="00B17803" w:rsidP="00B17803">
            <w:pPr>
              <w:spacing w:after="200"/>
              <w:rPr>
                <w:i/>
                <w:iCs/>
                <w:color w:val="666666"/>
              </w:rPr>
            </w:pPr>
            <w:r w:rsidRPr="00B17803">
              <w:rPr>
                <w:i/>
                <w:iCs/>
                <w:color w:val="666666"/>
              </w:rPr>
              <w:t>Four augmentation configurations were tested on top of the WeightedRandomSampler baseline. The tested augmentations were random horizontal flip, random rotation, ColorJitter, and a full augmentation pipeline combining all three techniques.</w:t>
            </w:r>
          </w:p>
          <w:p w14:paraId="69F5BB0F" w14:textId="73DA68B2" w:rsidR="00B17803" w:rsidRPr="00B17803" w:rsidRDefault="00B17803" w:rsidP="00B17803">
            <w:pPr>
              <w:spacing w:after="200"/>
              <w:rPr>
                <w:i/>
                <w:iCs/>
                <w:color w:val="666666"/>
              </w:rPr>
            </w:pPr>
            <w:r w:rsidRPr="00B17803">
              <w:rPr>
                <w:i/>
                <w:iCs/>
                <w:color w:val="666666"/>
              </w:rPr>
              <w:t>The WeightedRandomSampler baseline without augmentation achieved the highest overall Validation UAR (0.5860) and Validation Accuracy (0.6525). This indicates that class rebalancing alone</w:t>
            </w:r>
            <w:r>
              <w:rPr>
                <w:i/>
                <w:iCs/>
                <w:color w:val="666666"/>
              </w:rPr>
              <w:t xml:space="preserve"> has</w:t>
            </w:r>
            <w:r w:rsidRPr="00B17803">
              <w:rPr>
                <w:i/>
                <w:iCs/>
                <w:color w:val="666666"/>
              </w:rPr>
              <w:t xml:space="preserve"> already improved minority-class performance significantly compared to the original baseline CNN.</w:t>
            </w:r>
          </w:p>
          <w:p w14:paraId="13162CDB" w14:textId="77777777" w:rsidR="00B17803" w:rsidRPr="00B17803" w:rsidRDefault="00B17803" w:rsidP="00B17803">
            <w:pPr>
              <w:spacing w:after="200"/>
              <w:rPr>
                <w:i/>
                <w:iCs/>
                <w:color w:val="666666"/>
              </w:rPr>
            </w:pPr>
            <w:r w:rsidRPr="00B17803">
              <w:rPr>
                <w:i/>
                <w:iCs/>
                <w:color w:val="666666"/>
              </w:rPr>
              <w:t>Among the augmentation-only experiments, the horizontal-flip configuration produced the strongest overall performance, achieving a Validation Accuracy of 0.6425 and Validation UAR of 0.5279. It also maintained balanced recall across several minority classes while preserving strong performance on the dominant NV class.</w:t>
            </w:r>
          </w:p>
          <w:p w14:paraId="54C39171" w14:textId="77777777" w:rsidR="00B17803" w:rsidRPr="00B17803" w:rsidRDefault="00B17803" w:rsidP="00B17803">
            <w:pPr>
              <w:spacing w:after="200"/>
              <w:rPr>
                <w:i/>
                <w:iCs/>
                <w:color w:val="666666"/>
              </w:rPr>
            </w:pPr>
            <w:r w:rsidRPr="00B17803">
              <w:rPr>
                <w:i/>
                <w:iCs/>
                <w:color w:val="666666"/>
              </w:rPr>
              <w:t>The rotation-only augmentation achieved similar overall accuracy (0.6400), but slightly lower UAR (0.5144). Rotation improved robustness to orientation changes while maintaining stable recall across MEL, BCC, and BKL.</w:t>
            </w:r>
          </w:p>
          <w:p w14:paraId="6DAF8B9E" w14:textId="77777777" w:rsidR="00B17803" w:rsidRPr="00B17803" w:rsidRDefault="00B17803" w:rsidP="00B17803">
            <w:pPr>
              <w:spacing w:after="200"/>
              <w:rPr>
                <w:i/>
                <w:iCs/>
                <w:color w:val="666666"/>
              </w:rPr>
            </w:pPr>
            <w:r w:rsidRPr="00B17803">
              <w:rPr>
                <w:i/>
                <w:iCs/>
                <w:color w:val="666666"/>
              </w:rPr>
              <w:t>The ColorJitter configuration produced the weakest overall performance, reducing Validation Accuracy to 0.5675 and Validation UAR to 0.4868. Although it improved BCC recall substantially (0.81), performance on several other classes became less balanced.</w:t>
            </w:r>
          </w:p>
          <w:p w14:paraId="028C1800" w14:textId="5767824A" w:rsidR="00B17803" w:rsidRPr="00B17803" w:rsidRDefault="00B17803" w:rsidP="00B17803">
            <w:pPr>
              <w:spacing w:after="200"/>
              <w:rPr>
                <w:i/>
                <w:iCs/>
                <w:color w:val="666666"/>
              </w:rPr>
            </w:pPr>
            <w:r w:rsidRPr="00B17803">
              <w:rPr>
                <w:i/>
                <w:iCs/>
                <w:color w:val="666666"/>
              </w:rPr>
              <w:t>The full augmentation pipeline achieved the best augmentation-based Validation UAR (0.5472), showing stronger balanced recall across minority classes such as AKIEC, DF, and VASC. However, the stronger augmentation pipeline reduced overall accuracy to 0.5925, suggesting that aggressive augmentation may make optimization more difficult when training for only five epochs.</w:t>
            </w:r>
          </w:p>
          <w:p w14:paraId="6C4161D5" w14:textId="282EFABE" w:rsidR="00EF1DC6" w:rsidRDefault="00B17803">
            <w:pPr>
              <w:spacing w:after="200"/>
              <w:rPr>
                <w:i/>
                <w:iCs/>
                <w:color w:val="666666"/>
              </w:rPr>
            </w:pPr>
            <w:r w:rsidRPr="00B17803">
              <w:rPr>
                <w:i/>
                <w:iCs/>
                <w:color w:val="666666"/>
              </w:rPr>
              <w:t>Overall, the horizontal-flip augmentation provided the best trade-off between balanced recall and overall model performance, while the full augmentation pipeline produced the most balanced minority-class behaviour</w:t>
            </w:r>
            <w:r w:rsidR="00FE28AA" w:rsidRPr="00FE28AA">
              <w:rPr>
                <w:i/>
                <w:iCs/>
                <w:color w:val="666666"/>
              </w:rPr>
              <w:t>.</w:t>
            </w:r>
          </w:p>
          <w:p w14:paraId="3786BE02" w14:textId="77777777" w:rsidR="00BD4048" w:rsidRPr="00FE28AA" w:rsidRDefault="00BD4048">
            <w:pPr>
              <w:spacing w:after="200"/>
              <w:rPr>
                <w:i/>
                <w:iCs/>
                <w:color w:val="666666"/>
              </w:rPr>
            </w:pPr>
          </w:p>
          <w:p w14:paraId="24E513B1" w14:textId="4DE3ACB3" w:rsidR="00FA5EA5" w:rsidRDefault="00000000">
            <w:pPr>
              <w:spacing w:after="80"/>
              <w:rPr>
                <w:b/>
                <w:bCs/>
              </w:rPr>
            </w:pPr>
            <w:r>
              <w:rPr>
                <w:b/>
                <w:bCs/>
              </w:rPr>
              <w:t>Evidence:</w:t>
            </w:r>
          </w:p>
          <w:tbl>
            <w:tblPr>
              <w:tblStyle w:val="TableGrid"/>
              <w:tblW w:w="0" w:type="auto"/>
              <w:tblLook w:val="04A0" w:firstRow="1" w:lastRow="0" w:firstColumn="1" w:lastColumn="0" w:noHBand="0" w:noVBand="1"/>
            </w:tblPr>
            <w:tblGrid>
              <w:gridCol w:w="1678"/>
              <w:gridCol w:w="1207"/>
              <w:gridCol w:w="1084"/>
              <w:gridCol w:w="681"/>
              <w:gridCol w:w="645"/>
              <w:gridCol w:w="693"/>
              <w:gridCol w:w="901"/>
              <w:gridCol w:w="669"/>
              <w:gridCol w:w="645"/>
              <w:gridCol w:w="828"/>
            </w:tblGrid>
            <w:tr w:rsidR="00B17803" w:rsidRPr="00EF1DC6" w14:paraId="193DBB92" w14:textId="77777777" w:rsidTr="00630E7C">
              <w:tc>
                <w:tcPr>
                  <w:tcW w:w="1678" w:type="dxa"/>
                  <w:vAlign w:val="center"/>
                  <w:hideMark/>
                </w:tcPr>
                <w:p w14:paraId="5AD19FF2" w14:textId="2439E54E" w:rsidR="00B17803" w:rsidRPr="00EF1DC6" w:rsidRDefault="00B17803" w:rsidP="00B17803">
                  <w:pPr>
                    <w:jc w:val="center"/>
                    <w:rPr>
                      <w:rFonts w:eastAsia="Times New Roman"/>
                      <w:b/>
                      <w:bCs/>
                      <w:lang w:bidi="bn-BD"/>
                    </w:rPr>
                  </w:pPr>
                  <w:r>
                    <w:rPr>
                      <w:b/>
                      <w:bCs/>
                    </w:rPr>
                    <w:t>Configuration</w:t>
                  </w:r>
                </w:p>
              </w:tc>
              <w:tc>
                <w:tcPr>
                  <w:tcW w:w="1207" w:type="dxa"/>
                  <w:vAlign w:val="center"/>
                  <w:hideMark/>
                </w:tcPr>
                <w:p w14:paraId="36F1F31D" w14:textId="1CBB5BAD" w:rsidR="00B17803" w:rsidRPr="00EF1DC6" w:rsidRDefault="00B17803" w:rsidP="00B17803">
                  <w:pPr>
                    <w:jc w:val="center"/>
                    <w:rPr>
                      <w:rFonts w:eastAsia="Times New Roman"/>
                      <w:b/>
                      <w:bCs/>
                      <w:lang w:bidi="bn-BD"/>
                    </w:rPr>
                  </w:pPr>
                  <w:r>
                    <w:rPr>
                      <w:b/>
                      <w:bCs/>
                    </w:rPr>
                    <w:t>Val Accuracy</w:t>
                  </w:r>
                </w:p>
              </w:tc>
              <w:tc>
                <w:tcPr>
                  <w:tcW w:w="0" w:type="auto"/>
                  <w:vAlign w:val="center"/>
                  <w:hideMark/>
                </w:tcPr>
                <w:p w14:paraId="7B085E19" w14:textId="7C4A1C61" w:rsidR="00B17803" w:rsidRPr="00EF1DC6" w:rsidRDefault="00B17803" w:rsidP="00B17803">
                  <w:pPr>
                    <w:jc w:val="center"/>
                    <w:rPr>
                      <w:rFonts w:eastAsia="Times New Roman"/>
                      <w:b/>
                      <w:bCs/>
                      <w:lang w:bidi="bn-BD"/>
                    </w:rPr>
                  </w:pPr>
                  <w:r>
                    <w:rPr>
                      <w:b/>
                      <w:bCs/>
                    </w:rPr>
                    <w:t>Val UAR</w:t>
                  </w:r>
                </w:p>
              </w:tc>
              <w:tc>
                <w:tcPr>
                  <w:tcW w:w="0" w:type="auto"/>
                  <w:vAlign w:val="center"/>
                  <w:hideMark/>
                </w:tcPr>
                <w:p w14:paraId="0B0ED8A0" w14:textId="3981B6B2" w:rsidR="00B17803" w:rsidRPr="00EF1DC6" w:rsidRDefault="00B17803" w:rsidP="00B17803">
                  <w:pPr>
                    <w:jc w:val="center"/>
                    <w:rPr>
                      <w:rFonts w:eastAsia="Times New Roman"/>
                      <w:b/>
                      <w:bCs/>
                      <w:lang w:bidi="bn-BD"/>
                    </w:rPr>
                  </w:pPr>
                  <w:r>
                    <w:rPr>
                      <w:b/>
                      <w:bCs/>
                    </w:rPr>
                    <w:t>MEL</w:t>
                  </w:r>
                </w:p>
              </w:tc>
              <w:tc>
                <w:tcPr>
                  <w:tcW w:w="0" w:type="auto"/>
                  <w:vAlign w:val="center"/>
                  <w:hideMark/>
                </w:tcPr>
                <w:p w14:paraId="53992932" w14:textId="088D71F2" w:rsidR="00B17803" w:rsidRPr="00EF1DC6" w:rsidRDefault="00B17803" w:rsidP="00B17803">
                  <w:pPr>
                    <w:jc w:val="center"/>
                    <w:rPr>
                      <w:rFonts w:eastAsia="Times New Roman"/>
                      <w:b/>
                      <w:bCs/>
                      <w:lang w:bidi="bn-BD"/>
                    </w:rPr>
                  </w:pPr>
                  <w:r>
                    <w:rPr>
                      <w:b/>
                      <w:bCs/>
                    </w:rPr>
                    <w:t>NV</w:t>
                  </w:r>
                </w:p>
              </w:tc>
              <w:tc>
                <w:tcPr>
                  <w:tcW w:w="0" w:type="auto"/>
                  <w:vAlign w:val="center"/>
                  <w:hideMark/>
                </w:tcPr>
                <w:p w14:paraId="35CE5069" w14:textId="3585856B" w:rsidR="00B17803" w:rsidRPr="00EF1DC6" w:rsidRDefault="00B17803" w:rsidP="00B17803">
                  <w:pPr>
                    <w:jc w:val="center"/>
                    <w:rPr>
                      <w:rFonts w:eastAsia="Times New Roman"/>
                      <w:b/>
                      <w:bCs/>
                      <w:lang w:bidi="bn-BD"/>
                    </w:rPr>
                  </w:pPr>
                  <w:r>
                    <w:rPr>
                      <w:b/>
                      <w:bCs/>
                    </w:rPr>
                    <w:t>BCC</w:t>
                  </w:r>
                </w:p>
              </w:tc>
              <w:tc>
                <w:tcPr>
                  <w:tcW w:w="0" w:type="auto"/>
                  <w:vAlign w:val="center"/>
                  <w:hideMark/>
                </w:tcPr>
                <w:p w14:paraId="46EF9F8A" w14:textId="13A5AE5E" w:rsidR="00B17803" w:rsidRPr="00EF1DC6" w:rsidRDefault="00B17803" w:rsidP="00B17803">
                  <w:pPr>
                    <w:jc w:val="center"/>
                    <w:rPr>
                      <w:rFonts w:eastAsia="Times New Roman"/>
                      <w:b/>
                      <w:bCs/>
                      <w:lang w:bidi="bn-BD"/>
                    </w:rPr>
                  </w:pPr>
                  <w:r>
                    <w:rPr>
                      <w:b/>
                      <w:bCs/>
                    </w:rPr>
                    <w:t>AKIEC</w:t>
                  </w:r>
                </w:p>
              </w:tc>
              <w:tc>
                <w:tcPr>
                  <w:tcW w:w="0" w:type="auto"/>
                  <w:vAlign w:val="center"/>
                  <w:hideMark/>
                </w:tcPr>
                <w:p w14:paraId="71C85157" w14:textId="003E37E9" w:rsidR="00B17803" w:rsidRPr="00EF1DC6" w:rsidRDefault="00B17803" w:rsidP="00B17803">
                  <w:pPr>
                    <w:jc w:val="center"/>
                    <w:rPr>
                      <w:rFonts w:eastAsia="Times New Roman"/>
                      <w:b/>
                      <w:bCs/>
                      <w:lang w:bidi="bn-BD"/>
                    </w:rPr>
                  </w:pPr>
                  <w:r>
                    <w:rPr>
                      <w:b/>
                      <w:bCs/>
                    </w:rPr>
                    <w:t>BKL</w:t>
                  </w:r>
                </w:p>
              </w:tc>
              <w:tc>
                <w:tcPr>
                  <w:tcW w:w="0" w:type="auto"/>
                  <w:vAlign w:val="center"/>
                  <w:hideMark/>
                </w:tcPr>
                <w:p w14:paraId="2CE55923" w14:textId="3520AD9E" w:rsidR="00B17803" w:rsidRPr="00EF1DC6" w:rsidRDefault="00B17803" w:rsidP="00B17803">
                  <w:pPr>
                    <w:jc w:val="center"/>
                    <w:rPr>
                      <w:rFonts w:eastAsia="Times New Roman"/>
                      <w:b/>
                      <w:bCs/>
                      <w:lang w:bidi="bn-BD"/>
                    </w:rPr>
                  </w:pPr>
                  <w:r>
                    <w:rPr>
                      <w:b/>
                      <w:bCs/>
                    </w:rPr>
                    <w:t>DF</w:t>
                  </w:r>
                </w:p>
              </w:tc>
              <w:tc>
                <w:tcPr>
                  <w:tcW w:w="0" w:type="auto"/>
                  <w:vAlign w:val="center"/>
                  <w:hideMark/>
                </w:tcPr>
                <w:p w14:paraId="75996828" w14:textId="4B67259C" w:rsidR="00B17803" w:rsidRPr="00EF1DC6" w:rsidRDefault="00B17803" w:rsidP="00B17803">
                  <w:pPr>
                    <w:jc w:val="center"/>
                    <w:rPr>
                      <w:rFonts w:eastAsia="Times New Roman"/>
                      <w:b/>
                      <w:bCs/>
                      <w:lang w:bidi="bn-BD"/>
                    </w:rPr>
                  </w:pPr>
                  <w:r>
                    <w:rPr>
                      <w:b/>
                      <w:bCs/>
                    </w:rPr>
                    <w:t>VASC</w:t>
                  </w:r>
                </w:p>
              </w:tc>
            </w:tr>
            <w:tr w:rsidR="00B17803" w:rsidRPr="00EF1DC6" w14:paraId="679FA9DB" w14:textId="77777777" w:rsidTr="00B17803">
              <w:tc>
                <w:tcPr>
                  <w:tcW w:w="1678" w:type="dxa"/>
                  <w:vAlign w:val="center"/>
                  <w:hideMark/>
                </w:tcPr>
                <w:p w14:paraId="70519F63" w14:textId="4DBC8C0E" w:rsidR="00B17803" w:rsidRPr="00EF1DC6" w:rsidRDefault="00B17803" w:rsidP="00B17803">
                  <w:pPr>
                    <w:rPr>
                      <w:rFonts w:eastAsia="Times New Roman"/>
                      <w:lang w:bidi="bn-BD"/>
                    </w:rPr>
                  </w:pPr>
                  <w:r>
                    <w:t>Weighted Sampler Only (Task 1d)</w:t>
                  </w:r>
                </w:p>
              </w:tc>
              <w:tc>
                <w:tcPr>
                  <w:tcW w:w="1207" w:type="dxa"/>
                  <w:vAlign w:val="center"/>
                  <w:hideMark/>
                </w:tcPr>
                <w:p w14:paraId="065C8085" w14:textId="56F8F6E4" w:rsidR="00B17803" w:rsidRPr="00EF1DC6" w:rsidRDefault="00B17803" w:rsidP="00B17803">
                  <w:pPr>
                    <w:rPr>
                      <w:rFonts w:eastAsia="Times New Roman"/>
                      <w:lang w:bidi="bn-BD"/>
                    </w:rPr>
                  </w:pPr>
                  <w:r>
                    <w:t>0.6525</w:t>
                  </w:r>
                </w:p>
              </w:tc>
              <w:tc>
                <w:tcPr>
                  <w:tcW w:w="0" w:type="auto"/>
                  <w:vAlign w:val="center"/>
                  <w:hideMark/>
                </w:tcPr>
                <w:p w14:paraId="25BB22FE" w14:textId="18377CCB" w:rsidR="00B17803" w:rsidRPr="00EF1DC6" w:rsidRDefault="00B17803" w:rsidP="00B17803">
                  <w:pPr>
                    <w:rPr>
                      <w:rFonts w:eastAsia="Times New Roman"/>
                      <w:lang w:bidi="bn-BD"/>
                    </w:rPr>
                  </w:pPr>
                  <w:r>
                    <w:t>0.5860</w:t>
                  </w:r>
                </w:p>
              </w:tc>
              <w:tc>
                <w:tcPr>
                  <w:tcW w:w="0" w:type="auto"/>
                  <w:vAlign w:val="center"/>
                  <w:hideMark/>
                </w:tcPr>
                <w:p w14:paraId="173A385A" w14:textId="617E1876" w:rsidR="00B17803" w:rsidRPr="00EF1DC6" w:rsidRDefault="00B17803" w:rsidP="00B17803">
                  <w:pPr>
                    <w:rPr>
                      <w:rFonts w:eastAsia="Times New Roman"/>
                      <w:lang w:bidi="bn-BD"/>
                    </w:rPr>
                  </w:pPr>
                  <w:r>
                    <w:t>0.34</w:t>
                  </w:r>
                </w:p>
              </w:tc>
              <w:tc>
                <w:tcPr>
                  <w:tcW w:w="0" w:type="auto"/>
                  <w:vAlign w:val="center"/>
                  <w:hideMark/>
                </w:tcPr>
                <w:p w14:paraId="2F909283" w14:textId="09113277" w:rsidR="00B17803" w:rsidRPr="00EF1DC6" w:rsidRDefault="00B17803" w:rsidP="00B17803">
                  <w:pPr>
                    <w:rPr>
                      <w:rFonts w:eastAsia="Times New Roman"/>
                      <w:lang w:bidi="bn-BD"/>
                    </w:rPr>
                  </w:pPr>
                  <w:r>
                    <w:t>0.69</w:t>
                  </w:r>
                </w:p>
              </w:tc>
              <w:tc>
                <w:tcPr>
                  <w:tcW w:w="0" w:type="auto"/>
                  <w:vAlign w:val="center"/>
                  <w:hideMark/>
                </w:tcPr>
                <w:p w14:paraId="58517FCF" w14:textId="1AF96584" w:rsidR="00B17803" w:rsidRPr="00EF1DC6" w:rsidRDefault="00B17803" w:rsidP="00B17803">
                  <w:pPr>
                    <w:rPr>
                      <w:rFonts w:eastAsia="Times New Roman"/>
                      <w:lang w:bidi="bn-BD"/>
                    </w:rPr>
                  </w:pPr>
                  <w:r>
                    <w:t>0.76</w:t>
                  </w:r>
                </w:p>
              </w:tc>
              <w:tc>
                <w:tcPr>
                  <w:tcW w:w="0" w:type="auto"/>
                  <w:vAlign w:val="center"/>
                  <w:hideMark/>
                </w:tcPr>
                <w:p w14:paraId="49A10855" w14:textId="72A9B151" w:rsidR="00B17803" w:rsidRPr="00EF1DC6" w:rsidRDefault="00B17803" w:rsidP="00B17803">
                  <w:pPr>
                    <w:rPr>
                      <w:rFonts w:eastAsia="Times New Roman"/>
                      <w:lang w:bidi="bn-BD"/>
                    </w:rPr>
                  </w:pPr>
                  <w:r>
                    <w:t>0.44</w:t>
                  </w:r>
                </w:p>
              </w:tc>
              <w:tc>
                <w:tcPr>
                  <w:tcW w:w="0" w:type="auto"/>
                  <w:vAlign w:val="center"/>
                  <w:hideMark/>
                </w:tcPr>
                <w:p w14:paraId="41C98071" w14:textId="0B36AFB0" w:rsidR="00B17803" w:rsidRPr="00EF1DC6" w:rsidRDefault="00B17803" w:rsidP="00B17803">
                  <w:pPr>
                    <w:rPr>
                      <w:rFonts w:eastAsia="Times New Roman"/>
                      <w:lang w:bidi="bn-BD"/>
                    </w:rPr>
                  </w:pPr>
                  <w:r>
                    <w:t>0.66</w:t>
                  </w:r>
                </w:p>
              </w:tc>
              <w:tc>
                <w:tcPr>
                  <w:tcW w:w="0" w:type="auto"/>
                  <w:vAlign w:val="center"/>
                  <w:hideMark/>
                </w:tcPr>
                <w:p w14:paraId="6A51478A" w14:textId="053CEB6C" w:rsidR="00B17803" w:rsidRPr="00EF1DC6" w:rsidRDefault="00B17803" w:rsidP="00B17803">
                  <w:pPr>
                    <w:rPr>
                      <w:rFonts w:eastAsia="Times New Roman"/>
                      <w:lang w:bidi="bn-BD"/>
                    </w:rPr>
                  </w:pPr>
                  <w:r>
                    <w:t>0.20</w:t>
                  </w:r>
                </w:p>
              </w:tc>
              <w:tc>
                <w:tcPr>
                  <w:tcW w:w="0" w:type="auto"/>
                  <w:vAlign w:val="center"/>
                  <w:hideMark/>
                </w:tcPr>
                <w:p w14:paraId="4B3266D4" w14:textId="29FE6F5C" w:rsidR="00B17803" w:rsidRPr="00EF1DC6" w:rsidRDefault="00B17803" w:rsidP="00B17803">
                  <w:pPr>
                    <w:rPr>
                      <w:rFonts w:eastAsia="Times New Roman"/>
                      <w:lang w:bidi="bn-BD"/>
                    </w:rPr>
                  </w:pPr>
                  <w:r>
                    <w:t>1.00</w:t>
                  </w:r>
                </w:p>
              </w:tc>
            </w:tr>
            <w:tr w:rsidR="00B17803" w:rsidRPr="00EF1DC6" w14:paraId="17463DE9" w14:textId="77777777" w:rsidTr="00B17803">
              <w:trPr>
                <w:trHeight w:val="559"/>
              </w:trPr>
              <w:tc>
                <w:tcPr>
                  <w:tcW w:w="1678" w:type="dxa"/>
                  <w:vAlign w:val="center"/>
                  <w:hideMark/>
                </w:tcPr>
                <w:p w14:paraId="73442467" w14:textId="06ABDCAD" w:rsidR="00B17803" w:rsidRPr="00EF1DC6" w:rsidRDefault="00B17803" w:rsidP="00B17803">
                  <w:pPr>
                    <w:rPr>
                      <w:rFonts w:eastAsia="Times New Roman"/>
                      <w:lang w:bidi="bn-BD"/>
                    </w:rPr>
                  </w:pPr>
                  <w:r>
                    <w:t>Horizontal Flip</w:t>
                  </w:r>
                </w:p>
              </w:tc>
              <w:tc>
                <w:tcPr>
                  <w:tcW w:w="1207" w:type="dxa"/>
                  <w:vAlign w:val="center"/>
                  <w:hideMark/>
                </w:tcPr>
                <w:p w14:paraId="18356833" w14:textId="74F56C90" w:rsidR="00B17803" w:rsidRPr="00EF1DC6" w:rsidRDefault="00B17803" w:rsidP="00B17803">
                  <w:pPr>
                    <w:rPr>
                      <w:rFonts w:eastAsia="Times New Roman"/>
                      <w:lang w:bidi="bn-BD"/>
                    </w:rPr>
                  </w:pPr>
                  <w:r>
                    <w:t>0.6425</w:t>
                  </w:r>
                </w:p>
              </w:tc>
              <w:tc>
                <w:tcPr>
                  <w:tcW w:w="0" w:type="auto"/>
                  <w:vAlign w:val="center"/>
                  <w:hideMark/>
                </w:tcPr>
                <w:p w14:paraId="53EB2BD7" w14:textId="336F1A2F" w:rsidR="00B17803" w:rsidRPr="00EF1DC6" w:rsidRDefault="00B17803" w:rsidP="00B17803">
                  <w:pPr>
                    <w:rPr>
                      <w:rFonts w:eastAsia="Times New Roman"/>
                      <w:lang w:bidi="bn-BD"/>
                    </w:rPr>
                  </w:pPr>
                  <w:r>
                    <w:t>0.5279</w:t>
                  </w:r>
                </w:p>
              </w:tc>
              <w:tc>
                <w:tcPr>
                  <w:tcW w:w="0" w:type="auto"/>
                  <w:vAlign w:val="center"/>
                  <w:hideMark/>
                </w:tcPr>
                <w:p w14:paraId="7FFDC399" w14:textId="2F8A7067" w:rsidR="00B17803" w:rsidRPr="00EF1DC6" w:rsidRDefault="00B17803" w:rsidP="00B17803">
                  <w:pPr>
                    <w:rPr>
                      <w:rFonts w:eastAsia="Times New Roman"/>
                      <w:lang w:bidi="bn-BD"/>
                    </w:rPr>
                  </w:pPr>
                  <w:r>
                    <w:t>0.38</w:t>
                  </w:r>
                </w:p>
              </w:tc>
              <w:tc>
                <w:tcPr>
                  <w:tcW w:w="0" w:type="auto"/>
                  <w:vAlign w:val="center"/>
                  <w:hideMark/>
                </w:tcPr>
                <w:p w14:paraId="4545C562" w14:textId="3D70235A" w:rsidR="00B17803" w:rsidRPr="00EF1DC6" w:rsidRDefault="00B17803" w:rsidP="00B17803">
                  <w:pPr>
                    <w:rPr>
                      <w:rFonts w:eastAsia="Times New Roman"/>
                      <w:lang w:bidi="bn-BD"/>
                    </w:rPr>
                  </w:pPr>
                  <w:r>
                    <w:t>0.71</w:t>
                  </w:r>
                </w:p>
              </w:tc>
              <w:tc>
                <w:tcPr>
                  <w:tcW w:w="0" w:type="auto"/>
                  <w:vAlign w:val="center"/>
                  <w:hideMark/>
                </w:tcPr>
                <w:p w14:paraId="20B223BC" w14:textId="7D84B307" w:rsidR="00B17803" w:rsidRPr="00EF1DC6" w:rsidRDefault="00B17803" w:rsidP="00B17803">
                  <w:pPr>
                    <w:rPr>
                      <w:rFonts w:eastAsia="Times New Roman"/>
                      <w:lang w:bidi="bn-BD"/>
                    </w:rPr>
                  </w:pPr>
                  <w:r>
                    <w:t>0.48</w:t>
                  </w:r>
                </w:p>
              </w:tc>
              <w:tc>
                <w:tcPr>
                  <w:tcW w:w="0" w:type="auto"/>
                  <w:vAlign w:val="center"/>
                  <w:hideMark/>
                </w:tcPr>
                <w:p w14:paraId="6D11A2AF" w14:textId="17B99442" w:rsidR="00B17803" w:rsidRPr="00EF1DC6" w:rsidRDefault="00B17803" w:rsidP="00B17803">
                  <w:pPr>
                    <w:rPr>
                      <w:rFonts w:eastAsia="Times New Roman"/>
                      <w:lang w:bidi="bn-BD"/>
                    </w:rPr>
                  </w:pPr>
                  <w:r>
                    <w:t>0.28</w:t>
                  </w:r>
                </w:p>
              </w:tc>
              <w:tc>
                <w:tcPr>
                  <w:tcW w:w="0" w:type="auto"/>
                  <w:vAlign w:val="center"/>
                  <w:hideMark/>
                </w:tcPr>
                <w:p w14:paraId="589B070A" w14:textId="5B68A64E" w:rsidR="00B17803" w:rsidRPr="00EF1DC6" w:rsidRDefault="00B17803" w:rsidP="00B17803">
                  <w:pPr>
                    <w:rPr>
                      <w:rFonts w:eastAsia="Times New Roman"/>
                      <w:lang w:bidi="bn-BD"/>
                    </w:rPr>
                  </w:pPr>
                  <w:r>
                    <w:t>0.66</w:t>
                  </w:r>
                </w:p>
              </w:tc>
              <w:tc>
                <w:tcPr>
                  <w:tcW w:w="0" w:type="auto"/>
                  <w:vAlign w:val="center"/>
                  <w:hideMark/>
                </w:tcPr>
                <w:p w14:paraId="4E69E106" w14:textId="788E2F63" w:rsidR="00B17803" w:rsidRPr="00EF1DC6" w:rsidRDefault="00B17803" w:rsidP="00B17803">
                  <w:pPr>
                    <w:rPr>
                      <w:rFonts w:eastAsia="Times New Roman"/>
                      <w:lang w:bidi="bn-BD"/>
                    </w:rPr>
                  </w:pPr>
                  <w:r>
                    <w:t>0.20</w:t>
                  </w:r>
                </w:p>
              </w:tc>
              <w:tc>
                <w:tcPr>
                  <w:tcW w:w="0" w:type="auto"/>
                  <w:vAlign w:val="center"/>
                  <w:hideMark/>
                </w:tcPr>
                <w:p w14:paraId="4EEA8D94" w14:textId="47EDC0EC" w:rsidR="00B17803" w:rsidRPr="00EF1DC6" w:rsidRDefault="00B17803" w:rsidP="00B17803">
                  <w:pPr>
                    <w:rPr>
                      <w:rFonts w:eastAsia="Times New Roman"/>
                      <w:lang w:bidi="bn-BD"/>
                    </w:rPr>
                  </w:pPr>
                  <w:r>
                    <w:t>1.00</w:t>
                  </w:r>
                </w:p>
              </w:tc>
            </w:tr>
            <w:tr w:rsidR="00B17803" w:rsidRPr="00EF1DC6" w14:paraId="66615113" w14:textId="77777777" w:rsidTr="00B17803">
              <w:trPr>
                <w:trHeight w:val="576"/>
              </w:trPr>
              <w:tc>
                <w:tcPr>
                  <w:tcW w:w="1678" w:type="dxa"/>
                  <w:vAlign w:val="center"/>
                  <w:hideMark/>
                </w:tcPr>
                <w:p w14:paraId="7CC1D0A2" w14:textId="63765400" w:rsidR="00B17803" w:rsidRPr="00EF1DC6" w:rsidRDefault="00B17803" w:rsidP="00B17803">
                  <w:pPr>
                    <w:rPr>
                      <w:rFonts w:eastAsia="Times New Roman"/>
                      <w:lang w:bidi="bn-BD"/>
                    </w:rPr>
                  </w:pPr>
                  <w:r>
                    <w:t>Rotation</w:t>
                  </w:r>
                </w:p>
              </w:tc>
              <w:tc>
                <w:tcPr>
                  <w:tcW w:w="1207" w:type="dxa"/>
                  <w:vAlign w:val="center"/>
                  <w:hideMark/>
                </w:tcPr>
                <w:p w14:paraId="326DD183" w14:textId="77EB47E9" w:rsidR="00B17803" w:rsidRPr="00EF1DC6" w:rsidRDefault="00B17803" w:rsidP="00B17803">
                  <w:pPr>
                    <w:rPr>
                      <w:rFonts w:eastAsia="Times New Roman"/>
                      <w:lang w:bidi="bn-BD"/>
                    </w:rPr>
                  </w:pPr>
                  <w:r>
                    <w:t>0.6400</w:t>
                  </w:r>
                </w:p>
              </w:tc>
              <w:tc>
                <w:tcPr>
                  <w:tcW w:w="0" w:type="auto"/>
                  <w:vAlign w:val="center"/>
                  <w:hideMark/>
                </w:tcPr>
                <w:p w14:paraId="3A0B4F67" w14:textId="6C4359E7" w:rsidR="00B17803" w:rsidRPr="00EF1DC6" w:rsidRDefault="00B17803" w:rsidP="00B17803">
                  <w:pPr>
                    <w:rPr>
                      <w:rFonts w:eastAsia="Times New Roman"/>
                      <w:lang w:bidi="bn-BD"/>
                    </w:rPr>
                  </w:pPr>
                  <w:r>
                    <w:t>0.5144</w:t>
                  </w:r>
                </w:p>
              </w:tc>
              <w:tc>
                <w:tcPr>
                  <w:tcW w:w="0" w:type="auto"/>
                  <w:vAlign w:val="center"/>
                  <w:hideMark/>
                </w:tcPr>
                <w:p w14:paraId="5EF200D3" w14:textId="2E001715" w:rsidR="00B17803" w:rsidRPr="00EF1DC6" w:rsidRDefault="00B17803" w:rsidP="00B17803">
                  <w:pPr>
                    <w:rPr>
                      <w:rFonts w:eastAsia="Times New Roman"/>
                      <w:lang w:bidi="bn-BD"/>
                    </w:rPr>
                  </w:pPr>
                  <w:r>
                    <w:t>0.47</w:t>
                  </w:r>
                </w:p>
              </w:tc>
              <w:tc>
                <w:tcPr>
                  <w:tcW w:w="0" w:type="auto"/>
                  <w:vAlign w:val="center"/>
                  <w:hideMark/>
                </w:tcPr>
                <w:p w14:paraId="051699C3" w14:textId="23CAADD3" w:rsidR="00B17803" w:rsidRPr="00EF1DC6" w:rsidRDefault="00B17803" w:rsidP="00B17803">
                  <w:pPr>
                    <w:rPr>
                      <w:rFonts w:eastAsia="Times New Roman"/>
                      <w:lang w:bidi="bn-BD"/>
                    </w:rPr>
                  </w:pPr>
                  <w:r>
                    <w:t>0.69</w:t>
                  </w:r>
                </w:p>
              </w:tc>
              <w:tc>
                <w:tcPr>
                  <w:tcW w:w="0" w:type="auto"/>
                  <w:vAlign w:val="center"/>
                  <w:hideMark/>
                </w:tcPr>
                <w:p w14:paraId="4F159206" w14:textId="60FDF6F2" w:rsidR="00B17803" w:rsidRPr="00EF1DC6" w:rsidRDefault="00B17803" w:rsidP="00B17803">
                  <w:pPr>
                    <w:rPr>
                      <w:rFonts w:eastAsia="Times New Roman"/>
                      <w:lang w:bidi="bn-BD"/>
                    </w:rPr>
                  </w:pPr>
                  <w:r>
                    <w:t>0.76</w:t>
                  </w:r>
                </w:p>
              </w:tc>
              <w:tc>
                <w:tcPr>
                  <w:tcW w:w="0" w:type="auto"/>
                  <w:vAlign w:val="center"/>
                  <w:hideMark/>
                </w:tcPr>
                <w:p w14:paraId="098FD543" w14:textId="7A3BBFC7" w:rsidR="00B17803" w:rsidRPr="00EF1DC6" w:rsidRDefault="00B17803" w:rsidP="00B17803">
                  <w:pPr>
                    <w:rPr>
                      <w:rFonts w:eastAsia="Times New Roman"/>
                      <w:lang w:bidi="bn-BD"/>
                    </w:rPr>
                  </w:pPr>
                  <w:r>
                    <w:t>0.28</w:t>
                  </w:r>
                </w:p>
              </w:tc>
              <w:tc>
                <w:tcPr>
                  <w:tcW w:w="0" w:type="auto"/>
                  <w:vAlign w:val="center"/>
                  <w:hideMark/>
                </w:tcPr>
                <w:p w14:paraId="6DF52016" w14:textId="68817501" w:rsidR="00B17803" w:rsidRPr="00EF1DC6" w:rsidRDefault="00B17803" w:rsidP="00B17803">
                  <w:pPr>
                    <w:rPr>
                      <w:rFonts w:eastAsia="Times New Roman"/>
                      <w:lang w:bidi="bn-BD"/>
                    </w:rPr>
                  </w:pPr>
                  <w:r>
                    <w:t>0.61</w:t>
                  </w:r>
                </w:p>
              </w:tc>
              <w:tc>
                <w:tcPr>
                  <w:tcW w:w="0" w:type="auto"/>
                  <w:vAlign w:val="center"/>
                  <w:hideMark/>
                </w:tcPr>
                <w:p w14:paraId="6FDCE766" w14:textId="4DD2A003" w:rsidR="00B17803" w:rsidRPr="00EF1DC6" w:rsidRDefault="00B17803" w:rsidP="00B17803">
                  <w:pPr>
                    <w:rPr>
                      <w:rFonts w:eastAsia="Times New Roman"/>
                      <w:lang w:bidi="bn-BD"/>
                    </w:rPr>
                  </w:pPr>
                  <w:r>
                    <w:t>0.00</w:t>
                  </w:r>
                </w:p>
              </w:tc>
              <w:tc>
                <w:tcPr>
                  <w:tcW w:w="0" w:type="auto"/>
                  <w:vAlign w:val="center"/>
                  <w:hideMark/>
                </w:tcPr>
                <w:p w14:paraId="08A61431" w14:textId="63DDCBD8" w:rsidR="00B17803" w:rsidRPr="00EF1DC6" w:rsidRDefault="00B17803" w:rsidP="00B17803">
                  <w:pPr>
                    <w:rPr>
                      <w:rFonts w:eastAsia="Times New Roman"/>
                      <w:lang w:bidi="bn-BD"/>
                    </w:rPr>
                  </w:pPr>
                  <w:r>
                    <w:t>0.80</w:t>
                  </w:r>
                </w:p>
              </w:tc>
            </w:tr>
            <w:tr w:rsidR="00B17803" w:rsidRPr="00EF1DC6" w14:paraId="3424C630" w14:textId="77777777" w:rsidTr="00B17803">
              <w:trPr>
                <w:trHeight w:val="609"/>
              </w:trPr>
              <w:tc>
                <w:tcPr>
                  <w:tcW w:w="1678" w:type="dxa"/>
                  <w:vAlign w:val="center"/>
                </w:tcPr>
                <w:p w14:paraId="26C90327" w14:textId="4EE2155A" w:rsidR="00B17803" w:rsidRDefault="00B17803" w:rsidP="00B17803">
                  <w:r>
                    <w:t>ColorJitter</w:t>
                  </w:r>
                </w:p>
              </w:tc>
              <w:tc>
                <w:tcPr>
                  <w:tcW w:w="1207" w:type="dxa"/>
                  <w:vAlign w:val="center"/>
                </w:tcPr>
                <w:p w14:paraId="088AB947" w14:textId="525A0F83" w:rsidR="00B17803" w:rsidRDefault="00B17803" w:rsidP="00B17803">
                  <w:r>
                    <w:t>0.5675</w:t>
                  </w:r>
                </w:p>
              </w:tc>
              <w:tc>
                <w:tcPr>
                  <w:tcW w:w="0" w:type="auto"/>
                  <w:vAlign w:val="center"/>
                </w:tcPr>
                <w:p w14:paraId="4CF27E8E" w14:textId="6411EB0E" w:rsidR="00B17803" w:rsidRDefault="00B17803" w:rsidP="00B17803">
                  <w:r>
                    <w:t>0.4868</w:t>
                  </w:r>
                </w:p>
              </w:tc>
              <w:tc>
                <w:tcPr>
                  <w:tcW w:w="0" w:type="auto"/>
                  <w:vAlign w:val="center"/>
                </w:tcPr>
                <w:p w14:paraId="0DEDFC69" w14:textId="1E736974" w:rsidR="00B17803" w:rsidRDefault="00B17803" w:rsidP="00B17803">
                  <w:r>
                    <w:t>0.44</w:t>
                  </w:r>
                </w:p>
              </w:tc>
              <w:tc>
                <w:tcPr>
                  <w:tcW w:w="0" w:type="auto"/>
                  <w:vAlign w:val="center"/>
                </w:tcPr>
                <w:p w14:paraId="7DF8EE0E" w14:textId="4CA15A29" w:rsidR="00B17803" w:rsidRDefault="00B17803" w:rsidP="00B17803">
                  <w:r>
                    <w:t>0.62</w:t>
                  </w:r>
                </w:p>
              </w:tc>
              <w:tc>
                <w:tcPr>
                  <w:tcW w:w="0" w:type="auto"/>
                  <w:vAlign w:val="center"/>
                </w:tcPr>
                <w:p w14:paraId="51D18BD7" w14:textId="650CBA9F" w:rsidR="00B17803" w:rsidRDefault="00B17803" w:rsidP="00B17803">
                  <w:r>
                    <w:t>0.81</w:t>
                  </w:r>
                </w:p>
              </w:tc>
              <w:tc>
                <w:tcPr>
                  <w:tcW w:w="0" w:type="auto"/>
                  <w:vAlign w:val="center"/>
                </w:tcPr>
                <w:p w14:paraId="6EEEA193" w14:textId="34605CE6" w:rsidR="00B17803" w:rsidRDefault="00B17803" w:rsidP="00B17803">
                  <w:r>
                    <w:t>0.22</w:t>
                  </w:r>
                </w:p>
              </w:tc>
              <w:tc>
                <w:tcPr>
                  <w:tcW w:w="0" w:type="auto"/>
                  <w:vAlign w:val="center"/>
                </w:tcPr>
                <w:p w14:paraId="53B988E0" w14:textId="6FD8B60C" w:rsidR="00B17803" w:rsidRDefault="00B17803" w:rsidP="00B17803">
                  <w:r>
                    <w:t>0.32</w:t>
                  </w:r>
                </w:p>
              </w:tc>
              <w:tc>
                <w:tcPr>
                  <w:tcW w:w="0" w:type="auto"/>
                  <w:vAlign w:val="center"/>
                </w:tcPr>
                <w:p w14:paraId="0FC4D89D" w14:textId="67CCEA09" w:rsidR="00B17803" w:rsidRDefault="00B17803" w:rsidP="00B17803">
                  <w:r>
                    <w:t>0.20</w:t>
                  </w:r>
                </w:p>
              </w:tc>
              <w:tc>
                <w:tcPr>
                  <w:tcW w:w="0" w:type="auto"/>
                  <w:vAlign w:val="center"/>
                </w:tcPr>
                <w:p w14:paraId="0DB6AD58" w14:textId="3B3B48E4" w:rsidR="00B17803" w:rsidRDefault="00B17803" w:rsidP="00B17803">
                  <w:r>
                    <w:t>0.80</w:t>
                  </w:r>
                </w:p>
              </w:tc>
            </w:tr>
            <w:tr w:rsidR="00B17803" w:rsidRPr="00EF1DC6" w14:paraId="500BC422" w14:textId="77777777" w:rsidTr="00B17803">
              <w:trPr>
                <w:trHeight w:val="1114"/>
              </w:trPr>
              <w:tc>
                <w:tcPr>
                  <w:tcW w:w="1678" w:type="dxa"/>
                  <w:vAlign w:val="center"/>
                </w:tcPr>
                <w:p w14:paraId="23D53F34" w14:textId="6C6822B3" w:rsidR="00B17803" w:rsidRDefault="00B17803" w:rsidP="00B17803">
                  <w:r>
                    <w:t>Full Augmentation Pipeline</w:t>
                  </w:r>
                </w:p>
              </w:tc>
              <w:tc>
                <w:tcPr>
                  <w:tcW w:w="1207" w:type="dxa"/>
                  <w:vAlign w:val="center"/>
                </w:tcPr>
                <w:p w14:paraId="46E684F5" w14:textId="72081EFE" w:rsidR="00B17803" w:rsidRDefault="00B17803" w:rsidP="00B17803">
                  <w:r>
                    <w:t>0.5925</w:t>
                  </w:r>
                </w:p>
              </w:tc>
              <w:tc>
                <w:tcPr>
                  <w:tcW w:w="0" w:type="auto"/>
                  <w:vAlign w:val="center"/>
                </w:tcPr>
                <w:p w14:paraId="14878765" w14:textId="3C99DAC1" w:rsidR="00B17803" w:rsidRDefault="00B17803" w:rsidP="00B17803">
                  <w:r>
                    <w:t>0.5472</w:t>
                  </w:r>
                </w:p>
              </w:tc>
              <w:tc>
                <w:tcPr>
                  <w:tcW w:w="0" w:type="auto"/>
                  <w:vAlign w:val="center"/>
                </w:tcPr>
                <w:p w14:paraId="2E61DFBF" w14:textId="7569E7EA" w:rsidR="00B17803" w:rsidRDefault="00B17803" w:rsidP="00B17803">
                  <w:r>
                    <w:t>0.53</w:t>
                  </w:r>
                </w:p>
              </w:tc>
              <w:tc>
                <w:tcPr>
                  <w:tcW w:w="0" w:type="auto"/>
                  <w:vAlign w:val="center"/>
                </w:tcPr>
                <w:p w14:paraId="7BD162BF" w14:textId="7AF2F8FC" w:rsidR="00B17803" w:rsidRDefault="00B17803" w:rsidP="00B17803">
                  <w:r>
                    <w:t>0.66</w:t>
                  </w:r>
                </w:p>
              </w:tc>
              <w:tc>
                <w:tcPr>
                  <w:tcW w:w="0" w:type="auto"/>
                  <w:vAlign w:val="center"/>
                </w:tcPr>
                <w:p w14:paraId="2AC63AB7" w14:textId="5646DAD9" w:rsidR="00B17803" w:rsidRDefault="00B17803" w:rsidP="00B17803">
                  <w:r>
                    <w:t>0.52</w:t>
                  </w:r>
                </w:p>
              </w:tc>
              <w:tc>
                <w:tcPr>
                  <w:tcW w:w="0" w:type="auto"/>
                  <w:vAlign w:val="center"/>
                </w:tcPr>
                <w:p w14:paraId="11C745BE" w14:textId="7746A80C" w:rsidR="00B17803" w:rsidRDefault="00B17803" w:rsidP="00B17803">
                  <w:r>
                    <w:t>0.56</w:t>
                  </w:r>
                </w:p>
              </w:tc>
              <w:tc>
                <w:tcPr>
                  <w:tcW w:w="0" w:type="auto"/>
                  <w:vAlign w:val="center"/>
                </w:tcPr>
                <w:p w14:paraId="24CB3389" w14:textId="6CA9BFCE" w:rsidR="00B17803" w:rsidRDefault="00B17803" w:rsidP="00B17803">
                  <w:r>
                    <w:t>0.16</w:t>
                  </w:r>
                </w:p>
              </w:tc>
              <w:tc>
                <w:tcPr>
                  <w:tcW w:w="0" w:type="auto"/>
                  <w:vAlign w:val="center"/>
                </w:tcPr>
                <w:p w14:paraId="2284DA60" w14:textId="47302DF5" w:rsidR="00B17803" w:rsidRDefault="00B17803" w:rsidP="00B17803">
                  <w:r>
                    <w:t>0.40</w:t>
                  </w:r>
                </w:p>
              </w:tc>
              <w:tc>
                <w:tcPr>
                  <w:tcW w:w="0" w:type="auto"/>
                  <w:vAlign w:val="center"/>
                </w:tcPr>
                <w:p w14:paraId="5DBA52EA" w14:textId="1E5FEE0B" w:rsidR="00B17803" w:rsidRDefault="00B17803" w:rsidP="00B17803">
                  <w:r>
                    <w:t>1.00</w:t>
                  </w:r>
                </w:p>
              </w:tc>
            </w:tr>
          </w:tbl>
          <w:p w14:paraId="51EB2383" w14:textId="77777777" w:rsidR="00FE28AA" w:rsidRDefault="00FE28AA">
            <w:pPr>
              <w:spacing w:after="80"/>
            </w:pPr>
          </w:p>
          <w:p w14:paraId="045B7201" w14:textId="27E6A527" w:rsidR="00FA5EA5" w:rsidRPr="00BD4048" w:rsidRDefault="00BD4048" w:rsidP="00BD4048">
            <w:pPr>
              <w:spacing w:after="80"/>
              <w:jc w:val="center"/>
              <w:rPr>
                <w:i/>
                <w:iCs/>
              </w:rPr>
            </w:pPr>
            <w:r>
              <w:rPr>
                <w:noProof/>
              </w:rPr>
              <w:drawing>
                <wp:inline distT="0" distB="0" distL="0" distR="0" wp14:anchorId="53ADE74C" wp14:editId="1FC2B6A9">
                  <wp:extent cx="4566008" cy="3647440"/>
                  <wp:effectExtent l="0" t="0" r="6350" b="0"/>
                  <wp:docPr id="2048063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63404" name="Picture 2048063404"/>
                          <pic:cNvPicPr/>
                        </pic:nvPicPr>
                        <pic:blipFill>
                          <a:blip r:embed="rId7">
                            <a:extLst>
                              <a:ext uri="{28A0092B-C50C-407E-A947-70E740481C1C}">
                                <a14:useLocalDpi xmlns:a14="http://schemas.microsoft.com/office/drawing/2010/main" val="0"/>
                              </a:ext>
                            </a:extLst>
                          </a:blip>
                          <a:stretch>
                            <a:fillRect/>
                          </a:stretch>
                        </pic:blipFill>
                        <pic:spPr>
                          <a:xfrm>
                            <a:off x="0" y="0"/>
                            <a:ext cx="4577284" cy="3656447"/>
                          </a:xfrm>
                          <a:prstGeom prst="rect">
                            <a:avLst/>
                          </a:prstGeom>
                        </pic:spPr>
                      </pic:pic>
                    </a:graphicData>
                  </a:graphic>
                </wp:inline>
              </w:drawing>
            </w:r>
            <w:r>
              <w:br/>
            </w:r>
            <w:r>
              <w:rPr>
                <w:i/>
                <w:iCs/>
              </w:rPr>
              <w:t>figure – Horizontal Flip Augmentation Confusion Matrix</w:t>
            </w:r>
          </w:p>
          <w:p w14:paraId="184E4E27" w14:textId="77777777" w:rsidR="00EF1DC6" w:rsidRDefault="00EF1DC6"/>
          <w:p w14:paraId="2C371963" w14:textId="42D966B1" w:rsidR="00EF1DC6" w:rsidRDefault="00BD4048" w:rsidP="00BD4048">
            <w:pPr>
              <w:jc w:val="center"/>
            </w:pPr>
            <w:r>
              <w:rPr>
                <w:noProof/>
              </w:rPr>
              <w:drawing>
                <wp:inline distT="0" distB="0" distL="0" distR="0" wp14:anchorId="06D34A74" wp14:editId="21B289CD">
                  <wp:extent cx="4578726" cy="3657600"/>
                  <wp:effectExtent l="0" t="0" r="0" b="0"/>
                  <wp:docPr id="78757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72219" name="Picture 787572219"/>
                          <pic:cNvPicPr/>
                        </pic:nvPicPr>
                        <pic:blipFill>
                          <a:blip r:embed="rId8">
                            <a:extLst>
                              <a:ext uri="{28A0092B-C50C-407E-A947-70E740481C1C}">
                                <a14:useLocalDpi xmlns:a14="http://schemas.microsoft.com/office/drawing/2010/main" val="0"/>
                              </a:ext>
                            </a:extLst>
                          </a:blip>
                          <a:stretch>
                            <a:fillRect/>
                          </a:stretch>
                        </pic:blipFill>
                        <pic:spPr>
                          <a:xfrm>
                            <a:off x="0" y="0"/>
                            <a:ext cx="4590201" cy="3666766"/>
                          </a:xfrm>
                          <a:prstGeom prst="rect">
                            <a:avLst/>
                          </a:prstGeom>
                        </pic:spPr>
                      </pic:pic>
                    </a:graphicData>
                  </a:graphic>
                </wp:inline>
              </w:drawing>
            </w:r>
            <w:r>
              <w:br/>
            </w:r>
            <w:r>
              <w:rPr>
                <w:i/>
                <w:iCs/>
              </w:rPr>
              <w:t>figure – Rotation Augmentation Confusion Matrix</w:t>
            </w:r>
          </w:p>
          <w:p w14:paraId="6C5E6054" w14:textId="77777777" w:rsidR="00EF1DC6" w:rsidRDefault="00EF1DC6"/>
          <w:p w14:paraId="2010A0DB" w14:textId="3EAD8881" w:rsidR="00EF1DC6" w:rsidRDefault="00BD4048" w:rsidP="00BD4048">
            <w:pPr>
              <w:jc w:val="center"/>
            </w:pPr>
            <w:r>
              <w:rPr>
                <w:noProof/>
              </w:rPr>
              <w:drawing>
                <wp:inline distT="0" distB="0" distL="0" distR="0" wp14:anchorId="1E5EF614" wp14:editId="6E375CB5">
                  <wp:extent cx="4475388" cy="3575050"/>
                  <wp:effectExtent l="0" t="0" r="1905" b="6350"/>
                  <wp:docPr id="9380372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37226" name="Picture 938037226"/>
                          <pic:cNvPicPr/>
                        </pic:nvPicPr>
                        <pic:blipFill>
                          <a:blip r:embed="rId9">
                            <a:extLst>
                              <a:ext uri="{28A0092B-C50C-407E-A947-70E740481C1C}">
                                <a14:useLocalDpi xmlns:a14="http://schemas.microsoft.com/office/drawing/2010/main" val="0"/>
                              </a:ext>
                            </a:extLst>
                          </a:blip>
                          <a:stretch>
                            <a:fillRect/>
                          </a:stretch>
                        </pic:blipFill>
                        <pic:spPr>
                          <a:xfrm>
                            <a:off x="0" y="0"/>
                            <a:ext cx="4481592" cy="3580006"/>
                          </a:xfrm>
                          <a:prstGeom prst="rect">
                            <a:avLst/>
                          </a:prstGeom>
                        </pic:spPr>
                      </pic:pic>
                    </a:graphicData>
                  </a:graphic>
                </wp:inline>
              </w:drawing>
            </w:r>
            <w:r>
              <w:br/>
            </w:r>
            <w:r>
              <w:rPr>
                <w:i/>
                <w:iCs/>
              </w:rPr>
              <w:t>figure – ColorJitter Augmentation Confusion Matrix</w:t>
            </w:r>
          </w:p>
          <w:p w14:paraId="5CAA9A80" w14:textId="77777777" w:rsidR="00BD4048" w:rsidRDefault="00BD4048"/>
          <w:p w14:paraId="572C3841" w14:textId="54CC60FE" w:rsidR="00BD4048" w:rsidRDefault="00BD4048" w:rsidP="00BD4048">
            <w:pPr>
              <w:jc w:val="center"/>
            </w:pPr>
            <w:r>
              <w:rPr>
                <w:noProof/>
              </w:rPr>
              <w:drawing>
                <wp:inline distT="0" distB="0" distL="0" distR="0" wp14:anchorId="63D79E03" wp14:editId="183CE91F">
                  <wp:extent cx="4544695" cy="3630416"/>
                  <wp:effectExtent l="0" t="0" r="8255" b="8255"/>
                  <wp:docPr id="37198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8262" name="Picture 37198262"/>
                          <pic:cNvPicPr/>
                        </pic:nvPicPr>
                        <pic:blipFill>
                          <a:blip r:embed="rId10">
                            <a:extLst>
                              <a:ext uri="{28A0092B-C50C-407E-A947-70E740481C1C}">
                                <a14:useLocalDpi xmlns:a14="http://schemas.microsoft.com/office/drawing/2010/main" val="0"/>
                              </a:ext>
                            </a:extLst>
                          </a:blip>
                          <a:stretch>
                            <a:fillRect/>
                          </a:stretch>
                        </pic:blipFill>
                        <pic:spPr>
                          <a:xfrm>
                            <a:off x="0" y="0"/>
                            <a:ext cx="4558145" cy="3641160"/>
                          </a:xfrm>
                          <a:prstGeom prst="rect">
                            <a:avLst/>
                          </a:prstGeom>
                        </pic:spPr>
                      </pic:pic>
                    </a:graphicData>
                  </a:graphic>
                </wp:inline>
              </w:drawing>
            </w:r>
            <w:r>
              <w:br/>
            </w:r>
            <w:r>
              <w:rPr>
                <w:i/>
                <w:iCs/>
              </w:rPr>
              <w:t>figure – Full Augmentation(Flip+Rotation+ColorJitter) Model Confusion Matrix</w:t>
            </w:r>
          </w:p>
          <w:p w14:paraId="03314173" w14:textId="5388C656" w:rsidR="00EF1DC6" w:rsidRDefault="00EF1DC6"/>
        </w:tc>
      </w:tr>
    </w:tbl>
    <w:p w14:paraId="43FF8C74" w14:textId="77777777" w:rsidR="00FA5EA5" w:rsidRDefault="00FA5EA5">
      <w:pPr>
        <w:spacing w:after="200"/>
      </w:pPr>
    </w:p>
    <w:p w14:paraId="3DBC06E5" w14:textId="47A3AADA" w:rsidR="00FA5EA5" w:rsidRDefault="00000000">
      <w:pPr>
        <w:pStyle w:val="Heading3"/>
        <w:spacing w:before="360" w:after="200"/>
      </w:pPr>
      <w:r>
        <w:t xml:space="preserve">Task 1f – Use a Pretrained Model (no explicit marks for report but overall mark for this sub-task is </w:t>
      </w:r>
      <w:r w:rsidR="00174033">
        <w:t>8</w:t>
      </w:r>
      <w:r>
        <w:t>)</w:t>
      </w:r>
    </w:p>
    <w:p w14:paraId="71616757" w14:textId="77777777" w:rsidR="00FA5EA5" w:rsidRDefault="00000000">
      <w:pPr>
        <w:spacing w:before="240" w:after="120"/>
      </w:pPr>
      <w:r>
        <w:rPr>
          <w:b/>
          <w:bCs/>
        </w:rPr>
        <w:t>Q1.</w:t>
      </w:r>
      <w:r>
        <w:t xml:space="preserve"> Use a pretrained model from the Torchvision Model Zoo and compare the results of the following two transfer learning methods:</w:t>
      </w:r>
    </w:p>
    <w:p w14:paraId="40C660E1" w14:textId="77777777" w:rsidR="00FA5EA5" w:rsidRDefault="00000000">
      <w:pPr>
        <w:spacing w:after="60"/>
        <w:ind w:left="360"/>
      </w:pPr>
      <w:r>
        <w:t xml:space="preserve">1. Freeze the weights of </w:t>
      </w:r>
      <w:proofErr w:type="gramStart"/>
      <w:r>
        <w:t>all of</w:t>
      </w:r>
      <w:proofErr w:type="gramEnd"/>
      <w:r>
        <w:t xml:space="preserve"> the layers except for the final linear layer</w:t>
      </w:r>
    </w:p>
    <w:p w14:paraId="157F5D59" w14:textId="77777777" w:rsidR="00FA5EA5" w:rsidRDefault="00000000">
      <w:pPr>
        <w:spacing w:after="160"/>
        <w:ind w:left="360"/>
      </w:pPr>
      <w:r>
        <w:t xml:space="preserve">2. Fine-tune </w:t>
      </w:r>
      <w:proofErr w:type="gramStart"/>
      <w:r>
        <w:t>all of</w:t>
      </w:r>
      <w:proofErr w:type="gramEnd"/>
      <w:r>
        <w:t xml:space="preserve"> the weights of the model (do not freeze any layers)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4E8C94F"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522CEF5B" w14:textId="77777777" w:rsidR="00FA5EA5" w:rsidRDefault="00000000">
            <w:pPr>
              <w:spacing w:after="80"/>
            </w:pPr>
            <w:r>
              <w:rPr>
                <w:b/>
                <w:bCs/>
              </w:rPr>
              <w:t>Method 1 Results (Frozen Weights):</w:t>
            </w:r>
          </w:p>
          <w:p w14:paraId="32A423AF" w14:textId="77777777" w:rsidR="00A25F60" w:rsidRPr="00A25F60" w:rsidRDefault="00A25F60" w:rsidP="00A25F60">
            <w:pPr>
              <w:spacing w:after="200"/>
              <w:rPr>
                <w:i/>
                <w:iCs/>
                <w:color w:val="666666"/>
              </w:rPr>
            </w:pPr>
            <w:r w:rsidRPr="00A25F60">
              <w:rPr>
                <w:i/>
                <w:iCs/>
                <w:color w:val="666666"/>
              </w:rPr>
              <w:t>A pretrained ResNet18 model from the Torchvision Model Zoo was used with all backbone layers frozen, meaning only the final fully connected classification layer was trained. The model was trained for 5 epochs using the WeightedRandomSampler and Adam optimizer.</w:t>
            </w:r>
          </w:p>
          <w:p w14:paraId="5DF9B030" w14:textId="2FED244C" w:rsidR="00A25F60" w:rsidRPr="00A25F60" w:rsidRDefault="00A25F60" w:rsidP="00A25F60">
            <w:pPr>
              <w:rPr>
                <w:b/>
                <w:bCs/>
                <w:i/>
                <w:iCs/>
                <w:color w:val="666666"/>
              </w:rPr>
            </w:pPr>
            <w:r w:rsidRPr="00A25F60">
              <w:rPr>
                <w:b/>
                <w:bCs/>
                <w:i/>
                <w:iCs/>
                <w:color w:val="666666"/>
              </w:rPr>
              <w:t>Results:</w:t>
            </w:r>
            <w:r w:rsidR="007024AE">
              <w:rPr>
                <w:b/>
                <w:bCs/>
                <w:i/>
                <w:iCs/>
                <w:color w:val="666666"/>
              </w:rPr>
              <w:br/>
            </w:r>
          </w:p>
          <w:p w14:paraId="4EE91A72" w14:textId="77777777" w:rsidR="00A25F60" w:rsidRPr="00A25F60" w:rsidRDefault="00A25F60" w:rsidP="00A25F60">
            <w:pPr>
              <w:numPr>
                <w:ilvl w:val="0"/>
                <w:numId w:val="3"/>
              </w:numPr>
              <w:rPr>
                <w:i/>
                <w:iCs/>
                <w:color w:val="666666"/>
              </w:rPr>
            </w:pPr>
            <w:r w:rsidRPr="00A25F60">
              <w:rPr>
                <w:i/>
                <w:iCs/>
                <w:color w:val="666666"/>
              </w:rPr>
              <w:t xml:space="preserve">Validation Accuracy: </w:t>
            </w:r>
            <w:r w:rsidRPr="00A25F60">
              <w:rPr>
                <w:b/>
                <w:bCs/>
                <w:i/>
                <w:iCs/>
                <w:color w:val="666666"/>
              </w:rPr>
              <w:t>63.75%</w:t>
            </w:r>
            <w:r w:rsidRPr="00A25F60">
              <w:rPr>
                <w:i/>
                <w:iCs/>
                <w:color w:val="666666"/>
              </w:rPr>
              <w:t xml:space="preserve"> </w:t>
            </w:r>
          </w:p>
          <w:p w14:paraId="5FA86EAA" w14:textId="305DAB9E" w:rsidR="00A25F60" w:rsidRPr="00A25F60" w:rsidRDefault="00A25F60" w:rsidP="00A25F60">
            <w:pPr>
              <w:numPr>
                <w:ilvl w:val="0"/>
                <w:numId w:val="3"/>
              </w:numPr>
              <w:rPr>
                <w:i/>
                <w:iCs/>
                <w:color w:val="666666"/>
              </w:rPr>
            </w:pPr>
            <w:r w:rsidRPr="00A25F60">
              <w:rPr>
                <w:i/>
                <w:iCs/>
                <w:color w:val="666666"/>
              </w:rPr>
              <w:t xml:space="preserve">Validation UAR: </w:t>
            </w:r>
            <w:r w:rsidRPr="00A25F60">
              <w:rPr>
                <w:b/>
                <w:bCs/>
                <w:i/>
                <w:iCs/>
                <w:color w:val="666666"/>
              </w:rPr>
              <w:t>70.21%</w:t>
            </w:r>
            <w:r w:rsidRPr="00A25F60">
              <w:rPr>
                <w:i/>
                <w:iCs/>
                <w:color w:val="666666"/>
              </w:rPr>
              <w:t xml:space="preserve"> </w:t>
            </w:r>
            <w:r>
              <w:rPr>
                <w:i/>
                <w:iCs/>
                <w:color w:val="666666"/>
              </w:rPr>
              <w:br/>
            </w:r>
          </w:p>
          <w:p w14:paraId="5BAA5522" w14:textId="65605E94" w:rsidR="00A25F60" w:rsidRPr="00A25F60" w:rsidRDefault="00A25F60" w:rsidP="00A25F60">
            <w:pPr>
              <w:spacing w:after="200"/>
              <w:rPr>
                <w:i/>
                <w:iCs/>
                <w:color w:val="666666"/>
              </w:rPr>
            </w:pPr>
            <w:r w:rsidRPr="00A25F60">
              <w:rPr>
                <w:i/>
                <w:iCs/>
                <w:color w:val="666666"/>
              </w:rPr>
              <w:t xml:space="preserve">The frozen model achieved the </w:t>
            </w:r>
            <w:r w:rsidRPr="00A25F60">
              <w:rPr>
                <w:i/>
                <w:iCs/>
                <w:color w:val="666666"/>
              </w:rPr>
              <w:t>best-balanced</w:t>
            </w:r>
            <w:r w:rsidRPr="00A25F60">
              <w:rPr>
                <w:i/>
                <w:iCs/>
                <w:color w:val="666666"/>
              </w:rPr>
              <w:t xml:space="preserve"> performance across all classes. The confusion matrix showed strong recall for minority classes such as AKIEC, DF, and VASC, while still maintaining reasonable performance on the majority NV class. This indicates that the pretrained ImageNet features transferred well to the skin-lesion classification task without heavily overfitting the dataset.</w:t>
            </w:r>
            <w:r>
              <w:rPr>
                <w:i/>
                <w:iCs/>
                <w:color w:val="666666"/>
              </w:rPr>
              <w:t xml:space="preserve"> </w:t>
            </w:r>
          </w:p>
          <w:p w14:paraId="64E57CBE" w14:textId="77777777" w:rsidR="00FA5EA5" w:rsidRDefault="00000000">
            <w:pPr>
              <w:spacing w:after="80"/>
            </w:pPr>
            <w:r>
              <w:rPr>
                <w:b/>
                <w:bCs/>
              </w:rPr>
              <w:t>Method 2 Results (Fine-tuned):</w:t>
            </w:r>
          </w:p>
          <w:p w14:paraId="7D29D249" w14:textId="4076D5E0" w:rsidR="00A25F60" w:rsidRPr="00A25F60" w:rsidRDefault="00A25F60" w:rsidP="00A25F60">
            <w:pPr>
              <w:spacing w:after="200"/>
              <w:rPr>
                <w:i/>
                <w:iCs/>
                <w:color w:val="666666"/>
              </w:rPr>
            </w:pPr>
            <w:r w:rsidRPr="00A25F60">
              <w:rPr>
                <w:i/>
                <w:iCs/>
                <w:color w:val="666666"/>
              </w:rPr>
              <w:t xml:space="preserve">A second ResNet18 model was trained by fine-tuning all layers of the network (no layers frozen). The same WeightedRandomSampler, optimizer, and training settings were used, except a smaller learning rate was applied to avoid </w:t>
            </w:r>
            <w:r w:rsidRPr="00A25F60">
              <w:rPr>
                <w:i/>
                <w:iCs/>
                <w:color w:val="666666"/>
              </w:rPr>
              <w:t>destabilizing</w:t>
            </w:r>
            <w:r w:rsidRPr="00A25F60">
              <w:rPr>
                <w:i/>
                <w:iCs/>
                <w:color w:val="666666"/>
              </w:rPr>
              <w:t xml:space="preserve"> the pretrained weights.</w:t>
            </w:r>
          </w:p>
          <w:p w14:paraId="487545BC" w14:textId="072B3B38" w:rsidR="00A25F60" w:rsidRPr="00A25F60" w:rsidRDefault="00A25F60" w:rsidP="007024AE">
            <w:pPr>
              <w:spacing w:after="240"/>
              <w:rPr>
                <w:b/>
                <w:bCs/>
                <w:i/>
                <w:iCs/>
                <w:color w:val="666666"/>
              </w:rPr>
            </w:pPr>
            <w:r w:rsidRPr="00A25F60">
              <w:rPr>
                <w:b/>
                <w:bCs/>
                <w:i/>
                <w:iCs/>
                <w:color w:val="666666"/>
              </w:rPr>
              <w:t>Results:</w:t>
            </w:r>
          </w:p>
          <w:p w14:paraId="56012A04" w14:textId="77777777" w:rsidR="00A25F60" w:rsidRPr="00A25F60" w:rsidRDefault="00A25F60" w:rsidP="00A25F60">
            <w:pPr>
              <w:numPr>
                <w:ilvl w:val="0"/>
                <w:numId w:val="4"/>
              </w:numPr>
              <w:rPr>
                <w:i/>
                <w:iCs/>
                <w:color w:val="666666"/>
              </w:rPr>
            </w:pPr>
            <w:r w:rsidRPr="00A25F60">
              <w:rPr>
                <w:i/>
                <w:iCs/>
                <w:color w:val="666666"/>
              </w:rPr>
              <w:t xml:space="preserve">Validation Accuracy: </w:t>
            </w:r>
            <w:r w:rsidRPr="00A25F60">
              <w:rPr>
                <w:b/>
                <w:bCs/>
                <w:i/>
                <w:iCs/>
                <w:color w:val="666666"/>
              </w:rPr>
              <w:t>83.75%</w:t>
            </w:r>
            <w:r w:rsidRPr="00A25F60">
              <w:rPr>
                <w:i/>
                <w:iCs/>
                <w:color w:val="666666"/>
              </w:rPr>
              <w:t xml:space="preserve"> </w:t>
            </w:r>
          </w:p>
          <w:p w14:paraId="05B5CACD" w14:textId="6F748AEE" w:rsidR="00A25F60" w:rsidRPr="00A25F60" w:rsidRDefault="00A25F60" w:rsidP="00A25F60">
            <w:pPr>
              <w:numPr>
                <w:ilvl w:val="0"/>
                <w:numId w:val="4"/>
              </w:numPr>
              <w:rPr>
                <w:i/>
                <w:iCs/>
                <w:color w:val="666666"/>
              </w:rPr>
            </w:pPr>
            <w:r w:rsidRPr="00A25F60">
              <w:rPr>
                <w:i/>
                <w:iCs/>
                <w:color w:val="666666"/>
              </w:rPr>
              <w:t xml:space="preserve">Validation UAR: </w:t>
            </w:r>
            <w:r w:rsidRPr="00A25F60">
              <w:rPr>
                <w:b/>
                <w:bCs/>
                <w:i/>
                <w:iCs/>
                <w:color w:val="666666"/>
              </w:rPr>
              <w:t>57.94%</w:t>
            </w:r>
            <w:r w:rsidRPr="00A25F60">
              <w:rPr>
                <w:i/>
                <w:iCs/>
                <w:color w:val="666666"/>
              </w:rPr>
              <w:t xml:space="preserve"> </w:t>
            </w:r>
            <w:r>
              <w:rPr>
                <w:i/>
                <w:iCs/>
                <w:color w:val="666666"/>
              </w:rPr>
              <w:br/>
            </w:r>
          </w:p>
          <w:p w14:paraId="2A31CACE" w14:textId="77777777" w:rsidR="00A25F60" w:rsidRPr="00A25F60" w:rsidRDefault="00A25F60" w:rsidP="00A25F60">
            <w:pPr>
              <w:spacing w:after="200"/>
              <w:rPr>
                <w:i/>
                <w:iCs/>
                <w:color w:val="666666"/>
              </w:rPr>
            </w:pPr>
            <w:r w:rsidRPr="00A25F60">
              <w:rPr>
                <w:i/>
                <w:iCs/>
                <w:color w:val="666666"/>
              </w:rPr>
              <w:t>The fine-tuned model achieved the highest overall validation accuracy. However, the validation UAR decreased substantially compared to the frozen model. The confusion matrix showed that the model became more biased toward the dominant NV class, achieving extremely high NV recall while reducing performance on several minority classes such as DF and VASC.</w:t>
            </w:r>
          </w:p>
          <w:p w14:paraId="467E3A48" w14:textId="77777777" w:rsidR="00FA5EA5" w:rsidRDefault="00000000">
            <w:pPr>
              <w:spacing w:after="80"/>
            </w:pPr>
            <w:r>
              <w:rPr>
                <w:b/>
                <w:bCs/>
              </w:rPr>
              <w:t>Comparison &amp; Discussion:</w:t>
            </w:r>
          </w:p>
          <w:p w14:paraId="6F49774B" w14:textId="77777777" w:rsidR="00A25F60" w:rsidRPr="00A25F60" w:rsidRDefault="00A25F60" w:rsidP="00A25F60">
            <w:pPr>
              <w:rPr>
                <w:i/>
                <w:iCs/>
                <w:color w:val="666666"/>
              </w:rPr>
            </w:pPr>
            <w:r w:rsidRPr="00A25F60">
              <w:rPr>
                <w:i/>
                <w:iCs/>
                <w:color w:val="666666"/>
              </w:rPr>
              <w:t>The two transfer-learning approaches produced different strengths and weaknesses.</w:t>
            </w:r>
          </w:p>
          <w:p w14:paraId="70727DD7" w14:textId="2366AA34" w:rsidR="00A25F60" w:rsidRPr="00A25F60" w:rsidRDefault="00A25F60" w:rsidP="00A25F60">
            <w:pPr>
              <w:rPr>
                <w:i/>
                <w:iCs/>
                <w:color w:val="666666"/>
              </w:rPr>
            </w:pPr>
            <w:r w:rsidRPr="00A25F60">
              <w:rPr>
                <w:i/>
                <w:iCs/>
                <w:color w:val="666666"/>
              </w:rPr>
              <w:t>The fine-tuned model achieved significantly higher overall validation accuracy (83.75%), but its lower UAR indicates that performance became less balanced across classes. This suggests that the model overfitted toward the dominant NV class during training. This interpretation is supported by the extremely high training accuracy and training UAR (both approximately 99%), which indicates near memorisation of the training set.</w:t>
            </w:r>
            <w:r>
              <w:rPr>
                <w:i/>
                <w:iCs/>
                <w:color w:val="666666"/>
              </w:rPr>
              <w:br/>
            </w:r>
          </w:p>
          <w:p w14:paraId="73529C36" w14:textId="77777777" w:rsidR="00A25F60" w:rsidRDefault="00A25F60" w:rsidP="00A25F60">
            <w:pPr>
              <w:rPr>
                <w:i/>
                <w:iCs/>
                <w:color w:val="666666"/>
              </w:rPr>
            </w:pPr>
            <w:r w:rsidRPr="00A25F60">
              <w:rPr>
                <w:i/>
                <w:iCs/>
                <w:color w:val="666666"/>
              </w:rPr>
              <w:t>In contrast, the frozen ResNet18 model achieved lower overall accuracy but substantially higher validation UAR (70.21%). The frozen model maintained much stronger minority-class recognition and produced more balanced classification performance overall.</w:t>
            </w:r>
          </w:p>
          <w:p w14:paraId="221FEA6F" w14:textId="77777777" w:rsidR="009506D7" w:rsidRPr="00A25F60" w:rsidRDefault="009506D7" w:rsidP="00A25F60">
            <w:pPr>
              <w:rPr>
                <w:i/>
                <w:iCs/>
                <w:color w:val="666666"/>
              </w:rPr>
            </w:pPr>
          </w:p>
          <w:p w14:paraId="738EB5FE" w14:textId="65F85796" w:rsidR="00FA5EA5" w:rsidRPr="007024AE" w:rsidRDefault="00A25F60">
            <w:pPr>
              <w:rPr>
                <w:i/>
                <w:iCs/>
                <w:color w:val="666666"/>
              </w:rPr>
            </w:pPr>
            <w:r w:rsidRPr="00A25F60">
              <w:rPr>
                <w:i/>
                <w:iCs/>
                <w:color w:val="666666"/>
              </w:rPr>
              <w:t>For this imbalanced medical-image dataset, UAR is a more reliable evaluation metric than accuracy because it evaluates performance equally across all classes. Therefore, despite having lower accuracy, the frozen ResNet18 model can be considered the better overall model for balanced lesion classification.</w:t>
            </w:r>
          </w:p>
        </w:tc>
      </w:tr>
    </w:tbl>
    <w:p w14:paraId="317FB53D" w14:textId="77777777" w:rsidR="00FA5EA5" w:rsidRDefault="00FA5EA5">
      <w:pPr>
        <w:spacing w:after="200"/>
      </w:pPr>
    </w:p>
    <w:p w14:paraId="0B58C153" w14:textId="646BE0C0" w:rsidR="00FA5EA5" w:rsidRDefault="00000000">
      <w:pPr>
        <w:pStyle w:val="Heading3"/>
        <w:spacing w:before="360" w:after="200"/>
      </w:pPr>
      <w:r>
        <w:t>Task 1g – Chase improved performance (no explicit marks for report but overall mark for this sub-task is 1</w:t>
      </w:r>
      <w:r w:rsidR="00174033">
        <w:t>6</w:t>
      </w:r>
      <w:r>
        <w:t>)</w:t>
      </w:r>
    </w:p>
    <w:p w14:paraId="66FD50A9" w14:textId="77777777" w:rsidR="00FA5EA5" w:rsidRDefault="00000000">
      <w:pPr>
        <w:spacing w:after="200"/>
      </w:pPr>
      <w:r>
        <w:rPr>
          <w:b/>
          <w:bCs/>
          <w:i/>
          <w:iCs/>
          <w:sz w:val="20"/>
          <w:szCs w:val="20"/>
        </w:rPr>
        <w:t xml:space="preserve">Note: </w:t>
      </w:r>
      <w:r>
        <w:rPr>
          <w:i/>
          <w:iCs/>
          <w:sz w:val="20"/>
          <w:szCs w:val="20"/>
        </w:rPr>
        <w:t>Ensure all detailed runs are recorded in the accompanying Excel spreadsheet and Weights &amp; Biases report as outlined in the assignment instructions.</w:t>
      </w:r>
    </w:p>
    <w:p w14:paraId="1F0C567D" w14:textId="63E35E99" w:rsidR="00FA5EA5" w:rsidRDefault="00000000">
      <w:pPr>
        <w:spacing w:after="160"/>
      </w:pPr>
      <w:r>
        <w:rPr>
          <w:b/>
          <w:bCs/>
        </w:rPr>
        <w:t xml:space="preserve">Findings Summary: </w:t>
      </w:r>
      <w:r>
        <w:t>In the report, please write a list of findings from</w:t>
      </w:r>
      <w:r w:rsidR="00F2732C">
        <w:t xml:space="preserve"> at least three</w:t>
      </w:r>
      <w:r>
        <w:t xml:space="preserve"> experiments. For example, what was the effect of varying batch size, did higher learning rate hurt or improve performance, etc.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FA5EA5" w14:paraId="0530F40A" w14:textId="77777777">
        <w:tc>
          <w:tcPr>
            <w:tcW w:w="280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375EACE3" w14:textId="77777777" w:rsidR="00FA5EA5" w:rsidRDefault="00000000">
            <w:pPr>
              <w:jc w:val="center"/>
            </w:pPr>
            <w:r>
              <w:rPr>
                <w:b/>
                <w:bCs/>
                <w:sz w:val="20"/>
                <w:szCs w:val="20"/>
              </w:rPr>
              <w:t>Experiment Focus</w:t>
            </w:r>
          </w:p>
        </w:tc>
        <w:tc>
          <w:tcPr>
            <w:tcW w:w="300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461B5223" w14:textId="77727D3D" w:rsidR="00FA5EA5" w:rsidRDefault="00000000">
            <w:pPr>
              <w:jc w:val="center"/>
            </w:pPr>
            <w:r>
              <w:rPr>
                <w:b/>
                <w:bCs/>
                <w:sz w:val="20"/>
                <w:szCs w:val="20"/>
              </w:rPr>
              <w:t>Key Hyperparameter</w:t>
            </w:r>
            <w:r w:rsidR="003944E0">
              <w:rPr>
                <w:b/>
                <w:bCs/>
                <w:sz w:val="20"/>
                <w:szCs w:val="20"/>
              </w:rPr>
              <w:t>s</w:t>
            </w:r>
            <w:r>
              <w:rPr>
                <w:b/>
                <w:bCs/>
                <w:sz w:val="20"/>
                <w:szCs w:val="20"/>
              </w:rPr>
              <w:t xml:space="preserve"> Adjusted</w:t>
            </w:r>
          </w:p>
        </w:tc>
        <w:tc>
          <w:tcPr>
            <w:tcW w:w="3560" w:type="dxa"/>
            <w:tcBorders>
              <w:top w:val="single" w:sz="8" w:space="0" w:color="999999"/>
              <w:left w:val="single" w:sz="8" w:space="0" w:color="999999"/>
              <w:bottom w:val="single" w:sz="8" w:space="0" w:color="999999"/>
              <w:right w:val="single" w:sz="8" w:space="0" w:color="999999"/>
            </w:tcBorders>
            <w:shd w:val="clear" w:color="auto" w:fill="E8E8E8"/>
            <w:tcMar>
              <w:top w:w="80" w:type="dxa"/>
              <w:left w:w="120" w:type="dxa"/>
              <w:bottom w:w="80" w:type="dxa"/>
              <w:right w:w="120" w:type="dxa"/>
            </w:tcMar>
          </w:tcPr>
          <w:p w14:paraId="212AE21B" w14:textId="77777777" w:rsidR="00FA5EA5" w:rsidRDefault="00000000">
            <w:pPr>
              <w:jc w:val="center"/>
            </w:pPr>
            <w:r>
              <w:rPr>
                <w:b/>
                <w:bCs/>
                <w:sz w:val="20"/>
                <w:szCs w:val="20"/>
              </w:rPr>
              <w:t>Primary Finding / Impact on Performance</w:t>
            </w:r>
          </w:p>
        </w:tc>
      </w:tr>
      <w:tr w:rsidR="00FA5EA5" w14:paraId="688E6906"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20EC906" w14:textId="3C068744" w:rsidR="00FA5EA5" w:rsidRDefault="00000000">
            <w:r>
              <w:rPr>
                <w:i/>
                <w:iCs/>
                <w:color w:val="666666"/>
                <w:sz w:val="20"/>
                <w:szCs w:val="20"/>
              </w:rPr>
              <w:t xml:space="preserve">e.g., </w:t>
            </w:r>
            <w:r w:rsidR="003944E0">
              <w:rPr>
                <w:i/>
                <w:iCs/>
                <w:color w:val="666666"/>
                <w:sz w:val="20"/>
                <w:szCs w:val="20"/>
              </w:rPr>
              <w:t xml:space="preserve">Varied </w:t>
            </w:r>
            <w:r>
              <w:rPr>
                <w:i/>
                <w:iCs/>
                <w:color w:val="666666"/>
                <w:sz w:val="20"/>
                <w:szCs w:val="20"/>
              </w:rPr>
              <w:t>Batch Size</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C42B728" w14:textId="4F652CBF" w:rsidR="00FA5EA5" w:rsidRDefault="00000000">
            <w:r>
              <w:rPr>
                <w:i/>
                <w:iCs/>
                <w:color w:val="666666"/>
                <w:sz w:val="20"/>
                <w:szCs w:val="20"/>
              </w:rPr>
              <w:t xml:space="preserve">e.g., 32 vs </w:t>
            </w:r>
            <w:r w:rsidR="003944E0">
              <w:rPr>
                <w:i/>
                <w:iCs/>
                <w:color w:val="666666"/>
                <w:sz w:val="20"/>
                <w:szCs w:val="20"/>
              </w:rPr>
              <w:t xml:space="preserve">64 vs </w:t>
            </w:r>
            <w:r>
              <w:rPr>
                <w:i/>
                <w:iCs/>
                <w:color w:val="666666"/>
                <w:sz w:val="20"/>
                <w:szCs w:val="20"/>
              </w:rPr>
              <w:t>128</w:t>
            </w:r>
            <w:r w:rsidR="003944E0">
              <w:rPr>
                <w:i/>
                <w:iCs/>
                <w:color w:val="666666"/>
                <w:sz w:val="20"/>
                <w:szCs w:val="20"/>
              </w:rPr>
              <w:t xml:space="preserve">  </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6795A6A" w14:textId="77777777" w:rsidR="00FA5EA5" w:rsidRDefault="00000000">
            <w:r>
              <w:rPr>
                <w:i/>
                <w:iCs/>
                <w:color w:val="666666"/>
                <w:sz w:val="20"/>
                <w:szCs w:val="20"/>
              </w:rPr>
              <w:t>Insert finding</w:t>
            </w:r>
          </w:p>
        </w:tc>
      </w:tr>
      <w:tr w:rsidR="00FA5EA5" w14:paraId="44067929"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A600730" w14:textId="77777777" w:rsidR="00FA5EA5" w:rsidRDefault="00000000">
            <w:r>
              <w:rPr>
                <w:i/>
                <w:iCs/>
                <w:color w:val="666666"/>
                <w:sz w:val="20"/>
                <w:szCs w:val="20"/>
              </w:rPr>
              <w:t>Experiment 2</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11008785" w14:textId="77777777" w:rsidR="00FA5EA5" w:rsidRDefault="00000000">
            <w:r>
              <w:rPr>
                <w:i/>
                <w:iCs/>
                <w:color w:val="666666"/>
                <w:sz w:val="20"/>
                <w:szCs w:val="20"/>
              </w:rPr>
              <w:t>Hyperparameter</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5C5BACF1" w14:textId="77777777" w:rsidR="00FA5EA5" w:rsidRDefault="00000000">
            <w:r>
              <w:rPr>
                <w:i/>
                <w:iCs/>
                <w:color w:val="666666"/>
                <w:sz w:val="20"/>
                <w:szCs w:val="20"/>
              </w:rPr>
              <w:t>Insert finding</w:t>
            </w:r>
          </w:p>
        </w:tc>
      </w:tr>
      <w:tr w:rsidR="00FA5EA5" w14:paraId="3EE686C0"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762EB0B" w14:textId="77777777" w:rsidR="00FA5EA5" w:rsidRDefault="00000000">
            <w:r>
              <w:rPr>
                <w:i/>
                <w:iCs/>
                <w:color w:val="666666"/>
                <w:sz w:val="20"/>
                <w:szCs w:val="20"/>
              </w:rPr>
              <w:t>Experiment 3</w:t>
            </w: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8DFD3F9" w14:textId="77777777" w:rsidR="00FA5EA5" w:rsidRDefault="00000000">
            <w:r>
              <w:rPr>
                <w:i/>
                <w:iCs/>
                <w:color w:val="666666"/>
                <w:sz w:val="20"/>
                <w:szCs w:val="20"/>
              </w:rPr>
              <w:t>Hyperparameter</w:t>
            </w: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7DD3BC2A" w14:textId="77777777" w:rsidR="00FA5EA5" w:rsidRDefault="00000000">
            <w:r>
              <w:rPr>
                <w:i/>
                <w:iCs/>
                <w:color w:val="666666"/>
                <w:sz w:val="20"/>
                <w:szCs w:val="20"/>
              </w:rPr>
              <w:t>Insert finding</w:t>
            </w:r>
          </w:p>
        </w:tc>
      </w:tr>
      <w:tr w:rsidR="00F2732C" w14:paraId="5EFF5796" w14:textId="77777777">
        <w:tc>
          <w:tcPr>
            <w:tcW w:w="28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49061EE5" w14:textId="77777777" w:rsidR="00F2732C" w:rsidRDefault="00F2732C">
            <w:pPr>
              <w:rPr>
                <w:i/>
                <w:iCs/>
                <w:color w:val="666666"/>
                <w:sz w:val="20"/>
                <w:szCs w:val="20"/>
              </w:rPr>
            </w:pPr>
          </w:p>
        </w:tc>
        <w:tc>
          <w:tcPr>
            <w:tcW w:w="300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0ADC233E" w14:textId="77777777" w:rsidR="00F2732C" w:rsidRDefault="00F2732C">
            <w:pPr>
              <w:rPr>
                <w:i/>
                <w:iCs/>
                <w:color w:val="666666"/>
                <w:sz w:val="20"/>
                <w:szCs w:val="20"/>
              </w:rPr>
            </w:pPr>
          </w:p>
        </w:tc>
        <w:tc>
          <w:tcPr>
            <w:tcW w:w="3560" w:type="dxa"/>
            <w:tcBorders>
              <w:top w:val="single" w:sz="8" w:space="0" w:color="CCCCCC"/>
              <w:left w:val="single" w:sz="8" w:space="0" w:color="CCCCCC"/>
              <w:bottom w:val="single" w:sz="8" w:space="0" w:color="CCCCCC"/>
              <w:right w:val="single" w:sz="8" w:space="0" w:color="CCCCCC"/>
            </w:tcBorders>
            <w:shd w:val="clear" w:color="auto" w:fill="FAFAFA"/>
            <w:tcMar>
              <w:top w:w="80" w:type="dxa"/>
              <w:left w:w="120" w:type="dxa"/>
              <w:bottom w:w="80" w:type="dxa"/>
              <w:right w:w="120" w:type="dxa"/>
            </w:tcMar>
          </w:tcPr>
          <w:p w14:paraId="3A40B227" w14:textId="77777777" w:rsidR="00F2732C" w:rsidRDefault="00F2732C">
            <w:pPr>
              <w:rPr>
                <w:i/>
                <w:iCs/>
                <w:color w:val="666666"/>
                <w:sz w:val="20"/>
                <w:szCs w:val="20"/>
              </w:rPr>
            </w:pPr>
          </w:p>
        </w:tc>
      </w:tr>
    </w:tbl>
    <w:p w14:paraId="2CCC5861" w14:textId="77777777" w:rsidR="00FA5EA5" w:rsidRDefault="00FA5EA5">
      <w:pPr>
        <w:spacing w:after="200"/>
      </w:pPr>
    </w:p>
    <w:p w14:paraId="366758E8" w14:textId="77777777" w:rsidR="00FA5EA5" w:rsidRDefault="00000000">
      <w:pPr>
        <w:spacing w:after="120"/>
      </w:pPr>
      <w:r>
        <w:rPr>
          <w:b/>
          <w:bCs/>
        </w:rPr>
        <w:t xml:space="preserve">Conclusion: </w:t>
      </w:r>
      <w:r>
        <w:t>Finally, please comment on which experiment was the most impactful.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A5EA5" w14:paraId="47308D1C" w14:textId="77777777">
        <w:tc>
          <w:tcPr>
            <w:tcW w:w="9360" w:type="dxa"/>
            <w:tcBorders>
              <w:top w:val="single" w:sz="8" w:space="0" w:color="CCCCCC"/>
              <w:left w:val="single" w:sz="8" w:space="0" w:color="CCCCCC"/>
              <w:bottom w:val="single" w:sz="8" w:space="0" w:color="CCCCCC"/>
              <w:right w:val="single" w:sz="8" w:space="0" w:color="CCCCCC"/>
            </w:tcBorders>
            <w:shd w:val="clear" w:color="auto" w:fill="F5F5F5"/>
            <w:tcMar>
              <w:top w:w="120" w:type="dxa"/>
              <w:left w:w="150" w:type="dxa"/>
              <w:bottom w:w="120" w:type="dxa"/>
              <w:right w:w="150" w:type="dxa"/>
            </w:tcMar>
          </w:tcPr>
          <w:p w14:paraId="35CA83B0" w14:textId="77777777" w:rsidR="00FA5EA5" w:rsidRDefault="00000000">
            <w:pPr>
              <w:spacing w:after="80"/>
            </w:pPr>
            <w:r>
              <w:rPr>
                <w:b/>
                <w:bCs/>
              </w:rPr>
              <w:t>Answer:</w:t>
            </w:r>
          </w:p>
          <w:p w14:paraId="352AD4C0" w14:textId="77777777" w:rsidR="00FA5EA5" w:rsidRDefault="00000000">
            <w:r>
              <w:rPr>
                <w:i/>
                <w:iCs/>
                <w:color w:val="666666"/>
              </w:rPr>
              <w:t>Insert your answer here</w:t>
            </w:r>
          </w:p>
        </w:tc>
      </w:tr>
    </w:tbl>
    <w:p w14:paraId="2CA25054" w14:textId="77777777" w:rsidR="00FA5EA5" w:rsidRDefault="00FA5EA5">
      <w:pPr>
        <w:spacing w:after="300"/>
      </w:pPr>
    </w:p>
    <w:sectPr w:rsidR="00FA5EA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972E6"/>
    <w:multiLevelType w:val="multilevel"/>
    <w:tmpl w:val="71DC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133F7D"/>
    <w:multiLevelType w:val="hybridMultilevel"/>
    <w:tmpl w:val="CC1CE394"/>
    <w:lvl w:ilvl="0" w:tplc="3990BDFE">
      <w:start w:val="1"/>
      <w:numFmt w:val="bullet"/>
      <w:lvlText w:val="●"/>
      <w:lvlJc w:val="left"/>
      <w:pPr>
        <w:ind w:left="720" w:hanging="360"/>
      </w:pPr>
    </w:lvl>
    <w:lvl w:ilvl="1" w:tplc="2C0C26C6">
      <w:start w:val="1"/>
      <w:numFmt w:val="bullet"/>
      <w:lvlText w:val="○"/>
      <w:lvlJc w:val="left"/>
      <w:pPr>
        <w:ind w:left="1440" w:hanging="360"/>
      </w:pPr>
    </w:lvl>
    <w:lvl w:ilvl="2" w:tplc="E9AAC298">
      <w:start w:val="1"/>
      <w:numFmt w:val="bullet"/>
      <w:lvlText w:val="■"/>
      <w:lvlJc w:val="left"/>
      <w:pPr>
        <w:ind w:left="2160" w:hanging="360"/>
      </w:pPr>
    </w:lvl>
    <w:lvl w:ilvl="3" w:tplc="DF06682A">
      <w:start w:val="1"/>
      <w:numFmt w:val="bullet"/>
      <w:lvlText w:val="●"/>
      <w:lvlJc w:val="left"/>
      <w:pPr>
        <w:ind w:left="2880" w:hanging="360"/>
      </w:pPr>
    </w:lvl>
    <w:lvl w:ilvl="4" w:tplc="784441C4">
      <w:start w:val="1"/>
      <w:numFmt w:val="bullet"/>
      <w:lvlText w:val="○"/>
      <w:lvlJc w:val="left"/>
      <w:pPr>
        <w:ind w:left="3600" w:hanging="360"/>
      </w:pPr>
    </w:lvl>
    <w:lvl w:ilvl="5" w:tplc="90B6FAE0">
      <w:start w:val="1"/>
      <w:numFmt w:val="bullet"/>
      <w:lvlText w:val="■"/>
      <w:lvlJc w:val="left"/>
      <w:pPr>
        <w:ind w:left="4320" w:hanging="360"/>
      </w:pPr>
    </w:lvl>
    <w:lvl w:ilvl="6" w:tplc="03CADB88">
      <w:start w:val="1"/>
      <w:numFmt w:val="bullet"/>
      <w:lvlText w:val="●"/>
      <w:lvlJc w:val="left"/>
      <w:pPr>
        <w:ind w:left="5040" w:hanging="360"/>
      </w:pPr>
    </w:lvl>
    <w:lvl w:ilvl="7" w:tplc="7CDC6922">
      <w:start w:val="1"/>
      <w:numFmt w:val="bullet"/>
      <w:lvlText w:val="●"/>
      <w:lvlJc w:val="left"/>
      <w:pPr>
        <w:ind w:left="5760" w:hanging="360"/>
      </w:pPr>
    </w:lvl>
    <w:lvl w:ilvl="8" w:tplc="B40A98F0">
      <w:start w:val="1"/>
      <w:numFmt w:val="bullet"/>
      <w:lvlText w:val="●"/>
      <w:lvlJc w:val="left"/>
      <w:pPr>
        <w:ind w:left="6480" w:hanging="360"/>
      </w:pPr>
    </w:lvl>
  </w:abstractNum>
  <w:abstractNum w:abstractNumId="2" w15:restartNumberingAfterBreak="0">
    <w:nsid w:val="588F26CE"/>
    <w:multiLevelType w:val="multilevel"/>
    <w:tmpl w:val="E49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BA5894"/>
    <w:multiLevelType w:val="multilevel"/>
    <w:tmpl w:val="E082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7682070">
    <w:abstractNumId w:val="1"/>
    <w:lvlOverride w:ilvl="0">
      <w:startOverride w:val="1"/>
    </w:lvlOverride>
  </w:num>
  <w:num w:numId="2" w16cid:durableId="329331373">
    <w:abstractNumId w:val="3"/>
  </w:num>
  <w:num w:numId="3" w16cid:durableId="1649017515">
    <w:abstractNumId w:val="0"/>
  </w:num>
  <w:num w:numId="4" w16cid:durableId="453141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EA5"/>
    <w:rsid w:val="00043400"/>
    <w:rsid w:val="000860BE"/>
    <w:rsid w:val="00093824"/>
    <w:rsid w:val="00097D52"/>
    <w:rsid w:val="000D5459"/>
    <w:rsid w:val="00174033"/>
    <w:rsid w:val="00195812"/>
    <w:rsid w:val="001D47BA"/>
    <w:rsid w:val="00265ECD"/>
    <w:rsid w:val="00272E67"/>
    <w:rsid w:val="002A7089"/>
    <w:rsid w:val="003944E0"/>
    <w:rsid w:val="003F67E8"/>
    <w:rsid w:val="004B2D5D"/>
    <w:rsid w:val="0057790F"/>
    <w:rsid w:val="007024AE"/>
    <w:rsid w:val="00773DE4"/>
    <w:rsid w:val="007E58FD"/>
    <w:rsid w:val="00806530"/>
    <w:rsid w:val="00864FC7"/>
    <w:rsid w:val="00926279"/>
    <w:rsid w:val="00942DC3"/>
    <w:rsid w:val="009506D7"/>
    <w:rsid w:val="009554C0"/>
    <w:rsid w:val="00A25F60"/>
    <w:rsid w:val="00A75FBD"/>
    <w:rsid w:val="00AC75F7"/>
    <w:rsid w:val="00AF14B1"/>
    <w:rsid w:val="00B17803"/>
    <w:rsid w:val="00BA5D69"/>
    <w:rsid w:val="00BD4048"/>
    <w:rsid w:val="00BF3C27"/>
    <w:rsid w:val="00C750AC"/>
    <w:rsid w:val="00C75580"/>
    <w:rsid w:val="00C92E74"/>
    <w:rsid w:val="00D003CF"/>
    <w:rsid w:val="00EA622E"/>
    <w:rsid w:val="00EB2FB2"/>
    <w:rsid w:val="00ED5FE2"/>
    <w:rsid w:val="00ED6DCB"/>
    <w:rsid w:val="00EF1DC6"/>
    <w:rsid w:val="00F2732C"/>
    <w:rsid w:val="00FA5EA5"/>
    <w:rsid w:val="00FD127B"/>
    <w:rsid w:val="00FD2E2E"/>
    <w:rsid w:val="00FE28AA"/>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0275A"/>
  <w15:docId w15:val="{E867EA15-1DAC-4634-B661-BCC748E49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2E5090"/>
      <w:sz w:val="48"/>
      <w:szCs w:val="48"/>
    </w:rPr>
  </w:style>
  <w:style w:type="paragraph" w:styleId="Heading2">
    <w:name w:val="heading 2"/>
    <w:uiPriority w:val="9"/>
    <w:unhideWhenUsed/>
    <w:qFormat/>
    <w:pPr>
      <w:spacing w:before="360" w:after="160"/>
      <w:outlineLvl w:val="1"/>
    </w:pPr>
    <w:rPr>
      <w:b/>
      <w:bCs/>
      <w:color w:val="2E5090"/>
      <w:sz w:val="32"/>
      <w:szCs w:val="32"/>
    </w:rPr>
  </w:style>
  <w:style w:type="paragraph" w:styleId="Heading3">
    <w:name w:val="heading 3"/>
    <w:uiPriority w:val="9"/>
    <w:unhideWhenUsed/>
    <w:qFormat/>
    <w:pPr>
      <w:spacing w:before="280" w:after="120"/>
      <w:outlineLvl w:val="2"/>
    </w:pPr>
    <w:rPr>
      <w:b/>
      <w:bCs/>
      <w:color w:val="40404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rsid w:val="003F67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766</TotalTime>
  <Pages>11</Pages>
  <Words>2590</Words>
  <Characters>14768</Characters>
  <Application>Microsoft Office Word</Application>
  <DocSecurity>0</DocSecurity>
  <Lines>123</Lines>
  <Paragraphs>34</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CSE3001 Assignment Report</vt:lpstr>
      <vt:lpstr>    Task 1 – Image Classification</vt:lpstr>
      <vt:lpstr>        Task 1a – Explore the training set (Report Marks: 2)</vt:lpstr>
      <vt:lpstr>        Task 1b – Data loading and the Training Loop  (Report Marks: 4)</vt:lpstr>
      <vt:lpstr>        Task 1c – Implement a baseline CNN (Report Marks: 4)</vt:lpstr>
      <vt:lpstr>        Task 1d – Account for Data Issues (Report Marks: 4)</vt:lpstr>
      <vt:lpstr>        Task 1e – Data Augmentation (Report Marks: 6)</vt:lpstr>
      <vt:lpstr>        Task 1f – Use a Pretrained Model (no explicit marks for report but overall mark </vt:lpstr>
      <vt:lpstr>        Task 1g – Chase improved performance (no explicit marks for report but overall m</vt:lpstr>
    </vt:vector>
  </TitlesOfParts>
  <Company/>
  <LinksUpToDate>false</LinksUpToDate>
  <CharactersWithSpaces>17324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SAIFUL ISLAM SHIHAB</cp:lastModifiedBy>
  <cp:revision>35</cp:revision>
  <dcterms:created xsi:type="dcterms:W3CDTF">2026-04-02T20:36:00Z</dcterms:created>
  <dcterms:modified xsi:type="dcterms:W3CDTF">2026-05-27T07:19:00Z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1.35.0</vt:lpwstr>
  </property>
  <property fmtid="{D5CDD505-2E9C-101B-9397-08002B2CF9AE}" pid="3" name="DocumentGuid">
    <vt:lpwstr>E867EA15-1DAC-4634-B661-BCC748E498C0</vt:lpwstr>
  </property>
</Properties>
</file>