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A7" w:rsidRPr="00AB7AA7" w:rsidRDefault="00AB7AA7">
      <w:pPr>
        <w:rPr>
          <w:b/>
          <w:bCs/>
          <w:i/>
          <w:iCs/>
          <w:sz w:val="32"/>
          <w:szCs w:val="32"/>
        </w:rPr>
      </w:pPr>
      <w:r w:rsidRPr="00AB7AA7">
        <w:rPr>
          <w:b/>
          <w:bCs/>
          <w:i/>
          <w:iCs/>
          <w:sz w:val="32"/>
          <w:szCs w:val="32"/>
        </w:rPr>
        <w:t>Base Station:</w:t>
      </w:r>
    </w:p>
    <w:p w:rsidR="00D26634" w:rsidRDefault="00613387">
      <w:r>
        <w:t>In order to establish</w:t>
      </w:r>
      <w:r w:rsidR="00BF400F">
        <w:t xml:space="preserve"> a</w:t>
      </w:r>
      <w:r>
        <w:t xml:space="preserve"> </w:t>
      </w:r>
      <w:r w:rsidRPr="00BF400F">
        <w:rPr>
          <w:noProof/>
        </w:rPr>
        <w:t>strong communication link</w:t>
      </w:r>
      <w:r>
        <w:t xml:space="preserve"> between base station and </w:t>
      </w:r>
      <w:r w:rsidRPr="00BF400F">
        <w:rPr>
          <w:noProof/>
        </w:rPr>
        <w:t>ro</w:t>
      </w:r>
      <w:r w:rsidR="002A605A" w:rsidRPr="00BF400F">
        <w:rPr>
          <w:noProof/>
        </w:rPr>
        <w:t>ver</w:t>
      </w:r>
      <w:r w:rsidR="00BF400F">
        <w:rPr>
          <w:noProof/>
        </w:rPr>
        <w:t>,</w:t>
      </w:r>
      <w:r w:rsidR="002A605A">
        <w:t xml:space="preserve"> we required </w:t>
      </w:r>
      <w:r w:rsidR="00BF400F">
        <w:rPr>
          <w:noProof/>
        </w:rPr>
        <w:t>establishing</w:t>
      </w:r>
      <w:r w:rsidR="00BF400F" w:rsidRPr="00BF400F">
        <w:rPr>
          <w:noProof/>
        </w:rPr>
        <w:t xml:space="preserve"> P2P(point</w:t>
      </w:r>
      <w:r w:rsidR="00BF400F">
        <w:rPr>
          <w:noProof/>
        </w:rPr>
        <w:t>-</w:t>
      </w:r>
      <w:r w:rsidR="002A605A" w:rsidRPr="00BF400F">
        <w:rPr>
          <w:noProof/>
        </w:rPr>
        <w:t>to</w:t>
      </w:r>
      <w:r w:rsidR="00BF400F">
        <w:t>-</w:t>
      </w:r>
      <w:r>
        <w:t xml:space="preserve">point) connection. We tested different outdoor router pairs and </w:t>
      </w:r>
      <w:r>
        <w:br/>
      </w:r>
      <w:r w:rsidR="008F226C">
        <w:t>there ranges</w:t>
      </w:r>
      <w:r>
        <w:t xml:space="preserve"> for long distance communication. Maximum coverage distance was tested from one PC to the other using ping command. </w:t>
      </w:r>
      <w:r w:rsidR="008F226C">
        <w:t xml:space="preserve">Variation of directionality and SNR were observed for different distant location. Based on which Mongol tori team finalized 2.4GHz </w:t>
      </w:r>
      <w:proofErr w:type="spellStart"/>
      <w:r w:rsidR="008F226C">
        <w:t>Ubiquiti</w:t>
      </w:r>
      <w:proofErr w:type="spellEnd"/>
      <w:r w:rsidR="008F226C">
        <w:t xml:space="preserve"> </w:t>
      </w:r>
      <w:proofErr w:type="spellStart"/>
      <w:r w:rsidR="008F226C">
        <w:t>Airmax</w:t>
      </w:r>
      <w:proofErr w:type="spellEnd"/>
      <w:r w:rsidR="008F226C">
        <w:t xml:space="preserve"> Rocket </w:t>
      </w:r>
      <w:proofErr w:type="gramStart"/>
      <w:r w:rsidR="008F226C">
        <w:t>M2[</w:t>
      </w:r>
      <w:proofErr w:type="gramEnd"/>
      <w:r w:rsidR="008F226C">
        <w:t xml:space="preserve">1] which has </w:t>
      </w:r>
      <w:r w:rsidR="00AB7AA7">
        <w:t xml:space="preserve">both </w:t>
      </w:r>
      <w:r w:rsidR="008F226C">
        <w:t>compatible omnidirectional and</w:t>
      </w:r>
      <w:r w:rsidR="00AB7AA7">
        <w:t xml:space="preserve"> sector antenna. </w:t>
      </w:r>
      <w:r w:rsidR="00576632">
        <w:t>It was set as Access point bridge mode</w:t>
      </w:r>
      <w:r w:rsidR="009C0766">
        <w:t xml:space="preserve"> at the base </w:t>
      </w:r>
      <w:r w:rsidR="002A4539">
        <w:t>station. We</w:t>
      </w:r>
      <w:r w:rsidR="008F226C">
        <w:t xml:space="preserve"> need</w:t>
      </w:r>
      <w:r w:rsidR="00AB7AA7">
        <w:t>ed</w:t>
      </w:r>
      <w:r w:rsidR="008F226C">
        <w:t xml:space="preserve"> to </w:t>
      </w:r>
      <w:r w:rsidR="00AB7AA7">
        <w:t xml:space="preserve">ensure clear </w:t>
      </w:r>
      <w:r w:rsidR="005C30C1">
        <w:t>line of sight</w:t>
      </w:r>
      <w:r w:rsidR="00BF400F">
        <w:t xml:space="preserve"> </w:t>
      </w:r>
      <w:r w:rsidR="005C30C1">
        <w:t>(</w:t>
      </w:r>
      <w:r w:rsidR="005C30C1" w:rsidRPr="00BF400F">
        <w:rPr>
          <w:noProof/>
        </w:rPr>
        <w:t>L</w:t>
      </w:r>
      <w:r w:rsidR="00BF400F">
        <w:rPr>
          <w:noProof/>
        </w:rPr>
        <w:t>O</w:t>
      </w:r>
      <w:r w:rsidR="005C30C1" w:rsidRPr="00BF400F">
        <w:rPr>
          <w:noProof/>
        </w:rPr>
        <w:t>S</w:t>
      </w:r>
      <w:r w:rsidR="005C30C1">
        <w:t>)</w:t>
      </w:r>
      <w:r w:rsidR="009835B3">
        <w:t xml:space="preserve"> communication, where signal distortio</w:t>
      </w:r>
      <w:r w:rsidR="00AB7AA7">
        <w:t xml:space="preserve">n can be kept </w:t>
      </w:r>
      <w:r w:rsidR="00AB7AA7" w:rsidRPr="00BF400F">
        <w:rPr>
          <w:noProof/>
        </w:rPr>
        <w:t>minimum</w:t>
      </w:r>
      <w:r w:rsidR="00AB7AA7">
        <w:t xml:space="preserve">. To serve our </w:t>
      </w:r>
      <w:r w:rsidR="009835B3">
        <w:t>purpose</w:t>
      </w:r>
      <w:r w:rsidR="00AB7AA7">
        <w:t>,</w:t>
      </w:r>
      <w:r w:rsidR="009835B3">
        <w:t xml:space="preserve"> focused narrow beam signal having significant directionality must be tr</w:t>
      </w:r>
      <w:r w:rsidR="00AB7AA7">
        <w:t>ansmitted from</w:t>
      </w:r>
      <w:r w:rsidR="009835B3">
        <w:t xml:space="preserve"> the </w:t>
      </w:r>
      <w:r w:rsidR="00843616">
        <w:t>transmission side</w:t>
      </w:r>
      <w:r w:rsidR="00AB7AA7">
        <w:t xml:space="preserve">. This made our point to choose </w:t>
      </w:r>
      <w:proofErr w:type="spellStart"/>
      <w:r w:rsidR="00AB7AA7">
        <w:t>airMax</w:t>
      </w:r>
      <w:proofErr w:type="spellEnd"/>
      <w:r w:rsidR="00AB7AA7">
        <w:t xml:space="preserve"> sector antenna</w:t>
      </w:r>
      <w:r w:rsidR="00BF400F">
        <w:t xml:space="preserve"> </w:t>
      </w:r>
      <w:r w:rsidR="00D26634">
        <w:t>[2]</w:t>
      </w:r>
      <w:r w:rsidR="00BF400F">
        <w:t xml:space="preserve"> of </w:t>
      </w:r>
      <w:r w:rsidR="00BF400F" w:rsidRPr="00BF400F">
        <w:rPr>
          <w:noProof/>
        </w:rPr>
        <w:t>120 degree</w:t>
      </w:r>
      <w:r w:rsidR="00AB7AA7">
        <w:t xml:space="preserve"> directional coverage.</w:t>
      </w:r>
      <w:r w:rsidR="00293191">
        <w:t xml:space="preserve"> </w:t>
      </w:r>
      <w:r w:rsidR="00293191" w:rsidRPr="00293191">
        <w:rPr>
          <w:rFonts w:cs="Calibri"/>
          <w:szCs w:val="22"/>
          <w:lang/>
        </w:rPr>
        <w:t xml:space="preserve">Control data requires better </w:t>
      </w:r>
      <w:r w:rsidR="002A4539">
        <w:rPr>
          <w:rFonts w:cs="Calibri"/>
          <w:szCs w:val="22"/>
          <w:lang/>
        </w:rPr>
        <w:t xml:space="preserve">reliability </w:t>
      </w:r>
      <w:r w:rsidR="00293191" w:rsidRPr="00293191">
        <w:rPr>
          <w:rFonts w:cs="Calibri"/>
          <w:szCs w:val="22"/>
          <w:lang/>
        </w:rPr>
        <w:t>hence we used TCP protocol for data transmission</w:t>
      </w:r>
      <w:r w:rsidR="00293191">
        <w:rPr>
          <w:rFonts w:cs="Calibri"/>
          <w:szCs w:val="22"/>
          <w:lang/>
        </w:rPr>
        <w:t>.</w:t>
      </w:r>
      <w:r w:rsidR="00D26634">
        <w:br/>
      </w:r>
    </w:p>
    <w:p w:rsidR="00293191" w:rsidRPr="00BF400F" w:rsidRDefault="00D26634">
      <w:pPr>
        <w:rPr>
          <w:szCs w:val="22"/>
        </w:rPr>
      </w:pPr>
      <w:r>
        <w:rPr>
          <w:rFonts w:ascii="Times New Roman" w:eastAsia="Times New Roman" w:hAnsi="Times New Roman" w:cs="Times New Roman"/>
          <w:noProof/>
          <w:sz w:val="28"/>
          <w:lang w:eastAsia="en-GB"/>
        </w:rPr>
        <w:drawing>
          <wp:inline distT="114300" distB="114300" distL="114300" distR="114300" wp14:anchorId="30F87AA6" wp14:editId="4785EDDF">
            <wp:extent cx="3009900" cy="1285875"/>
            <wp:effectExtent l="0" t="0" r="0" b="9525"/>
            <wp:docPr id="1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="00AB7AA7">
        <w:br/>
      </w:r>
      <w:r w:rsidR="00AB7AA7">
        <w:br/>
      </w:r>
      <w:r w:rsidRPr="00D26634">
        <w:rPr>
          <w:b/>
          <w:bCs/>
        </w:rPr>
        <w:t>Fig 1:</w:t>
      </w:r>
      <w:r>
        <w:t xml:space="preserve"> Base station setup</w:t>
      </w:r>
      <w:r w:rsidR="001506F1">
        <w:br/>
      </w:r>
      <w:r w:rsidR="001506F1">
        <w:rPr>
          <w:noProof/>
          <w:lang w:eastAsia="en-GB"/>
        </w:rPr>
        <w:drawing>
          <wp:inline distT="0" distB="0" distL="0" distR="0" wp14:anchorId="2017DF6F" wp14:editId="4EE36131">
            <wp:extent cx="3390900" cy="1170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7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6F1">
        <w:rPr>
          <w:b/>
          <w:bCs/>
          <w:sz w:val="32"/>
          <w:szCs w:val="32"/>
        </w:rPr>
        <w:br/>
      </w:r>
      <w:r w:rsidR="001506F1" w:rsidRPr="001506F1">
        <w:rPr>
          <w:b/>
          <w:bCs/>
          <w:szCs w:val="22"/>
        </w:rPr>
        <w:t>Fig2</w:t>
      </w:r>
      <w:r w:rsidR="009C0766">
        <w:rPr>
          <w:szCs w:val="22"/>
        </w:rPr>
        <w:t>:</w:t>
      </w:r>
      <w:r w:rsidR="001506F1" w:rsidRPr="001506F1">
        <w:rPr>
          <w:szCs w:val="22"/>
        </w:rPr>
        <w:t xml:space="preserve">  Base</w:t>
      </w:r>
      <w:r w:rsidR="00505A4C">
        <w:rPr>
          <w:szCs w:val="22"/>
        </w:rPr>
        <w:t xml:space="preserve"> station s</w:t>
      </w:r>
      <w:r w:rsidR="001506F1" w:rsidRPr="001506F1">
        <w:rPr>
          <w:szCs w:val="22"/>
        </w:rPr>
        <w:t>ignal flow</w:t>
      </w:r>
      <w:r w:rsidR="002A4539">
        <w:rPr>
          <w:szCs w:val="22"/>
        </w:rPr>
        <w:br/>
      </w:r>
      <w:r w:rsidR="002A4539">
        <w:rPr>
          <w:szCs w:val="22"/>
        </w:rPr>
        <w:br/>
      </w:r>
      <w:r w:rsidR="002A4539">
        <w:rPr>
          <w:rFonts w:ascii="Times New Roman" w:eastAsia="Times New Roman" w:hAnsi="Times New Roman" w:cs="Times New Roman"/>
          <w:noProof/>
          <w:sz w:val="28"/>
          <w:lang w:eastAsia="en-GB"/>
        </w:rPr>
        <w:drawing>
          <wp:inline distT="114300" distB="114300" distL="114300" distR="114300" wp14:anchorId="041473AA" wp14:editId="1FA5F296">
            <wp:extent cx="2676525" cy="1951355"/>
            <wp:effectExtent l="0" t="0" r="9525" b="0"/>
            <wp:docPr id="20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8141" cy="195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06F1">
        <w:rPr>
          <w:szCs w:val="22"/>
        </w:rPr>
        <w:br/>
      </w:r>
      <w:r w:rsidR="002A4539">
        <w:rPr>
          <w:b/>
          <w:bCs/>
          <w:szCs w:val="22"/>
        </w:rPr>
        <w:t>Fig3</w:t>
      </w:r>
      <w:r w:rsidR="002A4539">
        <w:rPr>
          <w:szCs w:val="22"/>
        </w:rPr>
        <w:t>:</w:t>
      </w:r>
      <w:r w:rsidR="002A4539">
        <w:rPr>
          <w:szCs w:val="22"/>
        </w:rPr>
        <w:t xml:space="preserve">  Parameters set at AP-Bridge router</w:t>
      </w:r>
      <w:r w:rsidR="002A4539">
        <w:rPr>
          <w:szCs w:val="22"/>
        </w:rPr>
        <w:br/>
      </w:r>
      <w:r w:rsidRPr="00D26634">
        <w:rPr>
          <w:b/>
          <w:bCs/>
          <w:sz w:val="32"/>
          <w:szCs w:val="32"/>
        </w:rPr>
        <w:br/>
      </w:r>
      <w:r w:rsidRPr="00D26634">
        <w:rPr>
          <w:b/>
          <w:bCs/>
          <w:sz w:val="32"/>
          <w:szCs w:val="32"/>
        </w:rPr>
        <w:lastRenderedPageBreak/>
        <w:t>Rover Setup</w:t>
      </w:r>
      <w:r w:rsidRPr="00D26634">
        <w:rPr>
          <w:sz w:val="32"/>
          <w:szCs w:val="32"/>
        </w:rPr>
        <w:t xml:space="preserve">: </w:t>
      </w:r>
      <w:r w:rsidR="001506F1">
        <w:rPr>
          <w:sz w:val="32"/>
          <w:szCs w:val="32"/>
        </w:rPr>
        <w:br/>
      </w:r>
      <w:r w:rsidR="001506F1">
        <w:rPr>
          <w:szCs w:val="22"/>
        </w:rPr>
        <w:t xml:space="preserve">At rover 2.4GHz </w:t>
      </w:r>
      <w:proofErr w:type="spellStart"/>
      <w:r w:rsidR="001506F1">
        <w:rPr>
          <w:szCs w:val="22"/>
        </w:rPr>
        <w:t>Ubiquiti</w:t>
      </w:r>
      <w:proofErr w:type="spellEnd"/>
      <w:r w:rsidR="001506F1">
        <w:rPr>
          <w:szCs w:val="22"/>
        </w:rPr>
        <w:t xml:space="preserve"> Bullet M2 was used wh</w:t>
      </w:r>
      <w:r w:rsidR="00190113">
        <w:rPr>
          <w:szCs w:val="22"/>
        </w:rPr>
        <w:t>ich was set as station</w:t>
      </w:r>
      <w:r w:rsidR="001506F1">
        <w:rPr>
          <w:szCs w:val="22"/>
        </w:rPr>
        <w:t xml:space="preserve"> mode. To extend horizontal beam pattern coverage, external </w:t>
      </w:r>
      <w:r w:rsidR="001506F1" w:rsidRPr="00BF400F">
        <w:rPr>
          <w:noProof/>
          <w:szCs w:val="22"/>
        </w:rPr>
        <w:t>omnidirectional</w:t>
      </w:r>
      <w:r w:rsidR="001506F1">
        <w:rPr>
          <w:szCs w:val="22"/>
        </w:rPr>
        <w:t xml:space="preserve"> antenna, TL-ANT2412D [3] was connected to the router. Angular coverage needs to be </w:t>
      </w:r>
      <w:proofErr w:type="gramStart"/>
      <w:r w:rsidR="001506F1">
        <w:rPr>
          <w:szCs w:val="22"/>
        </w:rPr>
        <w:t>maximum</w:t>
      </w:r>
      <w:proofErr w:type="gramEnd"/>
      <w:r w:rsidR="001506F1">
        <w:rPr>
          <w:szCs w:val="22"/>
        </w:rPr>
        <w:t xml:space="preserve"> at the rover. </w:t>
      </w:r>
      <w:r w:rsidR="001506F1" w:rsidRPr="00BF400F">
        <w:rPr>
          <w:noProof/>
          <w:szCs w:val="22"/>
        </w:rPr>
        <w:t>Since</w:t>
      </w:r>
      <w:r w:rsidR="001506F1">
        <w:rPr>
          <w:szCs w:val="22"/>
        </w:rPr>
        <w:t xml:space="preserve"> it is subjected to motion and </w:t>
      </w:r>
      <w:r w:rsidR="00190113" w:rsidRPr="00BF400F">
        <w:rPr>
          <w:noProof/>
          <w:szCs w:val="22"/>
        </w:rPr>
        <w:t>need</w:t>
      </w:r>
      <w:r w:rsidR="00190113">
        <w:rPr>
          <w:szCs w:val="22"/>
        </w:rPr>
        <w:t xml:space="preserve"> to </w:t>
      </w:r>
      <w:r w:rsidR="001506F1" w:rsidRPr="00BF400F">
        <w:rPr>
          <w:noProof/>
          <w:szCs w:val="22"/>
        </w:rPr>
        <w:t>carry</w:t>
      </w:r>
      <w:r w:rsidR="00BF400F">
        <w:rPr>
          <w:noProof/>
          <w:szCs w:val="22"/>
        </w:rPr>
        <w:t xml:space="preserve"> </w:t>
      </w:r>
      <w:r w:rsidR="001506F1" w:rsidRPr="00BF400F">
        <w:rPr>
          <w:noProof/>
          <w:szCs w:val="22"/>
        </w:rPr>
        <w:t>out</w:t>
      </w:r>
      <w:r w:rsidR="001506F1">
        <w:rPr>
          <w:szCs w:val="22"/>
        </w:rPr>
        <w:t xml:space="preserve"> </w:t>
      </w:r>
      <w:r w:rsidR="001506F1" w:rsidRPr="00BF400F">
        <w:rPr>
          <w:noProof/>
          <w:szCs w:val="22"/>
        </w:rPr>
        <w:t>task</w:t>
      </w:r>
      <w:r w:rsidR="001506F1">
        <w:rPr>
          <w:szCs w:val="22"/>
        </w:rPr>
        <w:t xml:space="preserve"> </w:t>
      </w:r>
      <w:r w:rsidR="00BF400F">
        <w:rPr>
          <w:noProof/>
          <w:szCs w:val="22"/>
        </w:rPr>
        <w:t>in</w:t>
      </w:r>
      <w:r w:rsidR="001506F1">
        <w:rPr>
          <w:szCs w:val="22"/>
        </w:rPr>
        <w:t xml:space="preserve"> any dir</w:t>
      </w:r>
      <w:r w:rsidR="00190113">
        <w:rPr>
          <w:szCs w:val="22"/>
        </w:rPr>
        <w:t>ection assigned to. It is required to</w:t>
      </w:r>
      <w:r w:rsidR="001506F1">
        <w:rPr>
          <w:szCs w:val="22"/>
        </w:rPr>
        <w:t xml:space="preserve"> manipulate control data received at any instantaneous pos</w:t>
      </w:r>
      <w:r w:rsidR="00293191">
        <w:rPr>
          <w:szCs w:val="22"/>
        </w:rPr>
        <w:t>ition.</w:t>
      </w:r>
      <w:r w:rsidR="00682029">
        <w:rPr>
          <w:szCs w:val="22"/>
        </w:rPr>
        <w:t xml:space="preserve"> </w:t>
      </w:r>
      <w:r w:rsidR="00682029" w:rsidRPr="00BF400F">
        <w:rPr>
          <w:noProof/>
          <w:szCs w:val="22"/>
        </w:rPr>
        <w:t>Separate wireless device</w:t>
      </w:r>
      <w:r w:rsidR="00682029">
        <w:rPr>
          <w:szCs w:val="22"/>
        </w:rPr>
        <w:t>, 5.8GHz 48 channel TS832</w:t>
      </w:r>
      <w:r w:rsidR="00190113">
        <w:rPr>
          <w:szCs w:val="22"/>
        </w:rPr>
        <w:t xml:space="preserve"> </w:t>
      </w:r>
      <w:r w:rsidR="00190113" w:rsidRPr="00BF400F">
        <w:rPr>
          <w:noProof/>
          <w:szCs w:val="22"/>
        </w:rPr>
        <w:t>and</w:t>
      </w:r>
      <w:r w:rsidR="00190113">
        <w:rPr>
          <w:szCs w:val="22"/>
        </w:rPr>
        <w:t xml:space="preserve"> RC832 [4] for transmission and reception respectively </w:t>
      </w:r>
      <w:r w:rsidR="00682029" w:rsidRPr="00BF400F">
        <w:rPr>
          <w:noProof/>
          <w:szCs w:val="22"/>
        </w:rPr>
        <w:t>was</w:t>
      </w:r>
      <w:r w:rsidR="00682029">
        <w:rPr>
          <w:szCs w:val="22"/>
        </w:rPr>
        <w:t xml:space="preserve"> enhanced</w:t>
      </w:r>
      <w:r w:rsidR="00505A4C">
        <w:rPr>
          <w:szCs w:val="22"/>
        </w:rPr>
        <w:t xml:space="preserve"> for video transmission captured at the rover.</w:t>
      </w:r>
      <w:r w:rsidR="00682029">
        <w:rPr>
          <w:szCs w:val="22"/>
        </w:rPr>
        <w:t xml:space="preserve"> </w:t>
      </w:r>
      <w:r w:rsidR="00BF400F">
        <w:rPr>
          <w:szCs w:val="22"/>
        </w:rPr>
        <w:t>Mongol Tori team decided to use two different</w:t>
      </w:r>
      <w:r w:rsidR="00190113">
        <w:rPr>
          <w:szCs w:val="22"/>
        </w:rPr>
        <w:t xml:space="preserve"> wireless </w:t>
      </w:r>
      <w:r w:rsidR="00BF5E35">
        <w:rPr>
          <w:szCs w:val="22"/>
        </w:rPr>
        <w:t>channels,</w:t>
      </w:r>
      <w:r w:rsidR="00A43902">
        <w:rPr>
          <w:szCs w:val="22"/>
        </w:rPr>
        <w:t xml:space="preserve"> </w:t>
      </w:r>
      <w:r w:rsidR="00BF400F">
        <w:rPr>
          <w:szCs w:val="22"/>
        </w:rPr>
        <w:t xml:space="preserve">as it </w:t>
      </w:r>
      <w:r w:rsidR="00190113">
        <w:rPr>
          <w:szCs w:val="22"/>
        </w:rPr>
        <w:t>results in no interference between</w:t>
      </w:r>
      <w:r w:rsidR="00BF400F">
        <w:rPr>
          <w:szCs w:val="22"/>
        </w:rPr>
        <w:t xml:space="preserve"> the</w:t>
      </w:r>
      <w:r w:rsidR="00190113">
        <w:rPr>
          <w:szCs w:val="22"/>
        </w:rPr>
        <w:t xml:space="preserve"> </w:t>
      </w:r>
      <w:r w:rsidR="00190113" w:rsidRPr="00BF400F">
        <w:rPr>
          <w:noProof/>
          <w:szCs w:val="22"/>
        </w:rPr>
        <w:t>control signal</w:t>
      </w:r>
      <w:r w:rsidR="00190113">
        <w:rPr>
          <w:szCs w:val="22"/>
        </w:rPr>
        <w:t xml:space="preserve"> and video stream</w:t>
      </w:r>
      <w:r w:rsidR="00682029">
        <w:rPr>
          <w:szCs w:val="22"/>
        </w:rPr>
        <w:t>.</w:t>
      </w:r>
      <w:r w:rsidR="00505A4C">
        <w:rPr>
          <w:szCs w:val="22"/>
        </w:rPr>
        <w:t xml:space="preserve"> </w:t>
      </w:r>
      <w:r w:rsidR="00293191" w:rsidRPr="00293191">
        <w:rPr>
          <w:rFonts w:cs="Calibri"/>
          <w:szCs w:val="22"/>
          <w:lang/>
        </w:rPr>
        <w:t>UDP protocol allows faster transmission, with delays as minimal as possible, to capture video stream this particular protocol have been handy for u</w:t>
      </w:r>
      <w:r w:rsidR="00293191" w:rsidRPr="00293191">
        <w:rPr>
          <w:rFonts w:cs="Calibri"/>
          <w:szCs w:val="22"/>
          <w:lang/>
        </w:rPr>
        <w:t>s</w:t>
      </w:r>
      <w:r w:rsidR="00293191">
        <w:rPr>
          <w:rFonts w:cs="Calibri"/>
          <w:szCs w:val="22"/>
          <w:lang/>
        </w:rPr>
        <w:t>.</w:t>
      </w:r>
      <w:r w:rsidR="007F0128">
        <w:rPr>
          <w:rFonts w:cs="Calibri"/>
          <w:szCs w:val="22"/>
          <w:lang/>
        </w:rPr>
        <w:t xml:space="preserve"> FPV camera pair having 720P reso</w:t>
      </w:r>
      <w:r w:rsidR="00682029">
        <w:rPr>
          <w:rFonts w:cs="Calibri"/>
          <w:szCs w:val="22"/>
          <w:lang/>
        </w:rPr>
        <w:t xml:space="preserve">lution and viewing angle of 165 </w:t>
      </w:r>
      <w:r w:rsidR="00682029" w:rsidRPr="00BF400F">
        <w:rPr>
          <w:rFonts w:cs="Calibri"/>
          <w:noProof/>
          <w:szCs w:val="22"/>
          <w:lang/>
        </w:rPr>
        <w:t>degree</w:t>
      </w:r>
      <w:r w:rsidR="00BF400F">
        <w:rPr>
          <w:rFonts w:cs="Calibri"/>
          <w:noProof/>
          <w:szCs w:val="22"/>
          <w:lang/>
        </w:rPr>
        <w:t>s</w:t>
      </w:r>
      <w:r w:rsidR="00682029">
        <w:rPr>
          <w:rFonts w:cs="Calibri"/>
          <w:szCs w:val="22"/>
          <w:lang/>
        </w:rPr>
        <w:t xml:space="preserve"> have been used in</w:t>
      </w:r>
      <w:r w:rsidR="00BF400F">
        <w:rPr>
          <w:rFonts w:cs="Calibri"/>
          <w:szCs w:val="22"/>
          <w:lang/>
        </w:rPr>
        <w:t xml:space="preserve"> the</w:t>
      </w:r>
      <w:r w:rsidR="00682029">
        <w:rPr>
          <w:rFonts w:cs="Calibri"/>
          <w:szCs w:val="22"/>
          <w:lang/>
        </w:rPr>
        <w:t xml:space="preserve"> </w:t>
      </w:r>
      <w:r w:rsidR="00682029" w:rsidRPr="00BF400F">
        <w:rPr>
          <w:rFonts w:cs="Calibri"/>
          <w:noProof/>
          <w:szCs w:val="22"/>
          <w:lang/>
        </w:rPr>
        <w:t>rover</w:t>
      </w:r>
      <w:r w:rsidR="00682029">
        <w:rPr>
          <w:rFonts w:cs="Calibri"/>
          <w:szCs w:val="22"/>
          <w:lang/>
        </w:rPr>
        <w:t>, to send</w:t>
      </w:r>
      <w:r w:rsidR="009C0766">
        <w:rPr>
          <w:rFonts w:cs="Calibri"/>
          <w:szCs w:val="22"/>
          <w:lang/>
        </w:rPr>
        <w:t xml:space="preserve"> captured</w:t>
      </w:r>
      <w:r w:rsidR="00682029">
        <w:rPr>
          <w:rFonts w:cs="Calibri"/>
          <w:szCs w:val="22"/>
          <w:lang/>
        </w:rPr>
        <w:t xml:space="preserve"> video stream.</w:t>
      </w:r>
      <w:r w:rsidR="00190113">
        <w:rPr>
          <w:rFonts w:cs="Calibri"/>
          <w:szCs w:val="22"/>
          <w:lang/>
        </w:rPr>
        <w:t xml:space="preserve"> </w:t>
      </w:r>
      <w:r w:rsidR="00682029">
        <w:rPr>
          <w:rFonts w:cs="Calibri"/>
          <w:szCs w:val="22"/>
          <w:lang/>
        </w:rPr>
        <w:t xml:space="preserve"> </w:t>
      </w:r>
    </w:p>
    <w:p w:rsidR="009C0766" w:rsidRDefault="009C0766"/>
    <w:p w:rsidR="009C0766" w:rsidRDefault="009C0766">
      <w:r>
        <w:rPr>
          <w:rFonts w:ascii="Times New Roman" w:eastAsia="Times New Roman" w:hAnsi="Times New Roman" w:cs="Times New Roman"/>
          <w:noProof/>
          <w:sz w:val="28"/>
          <w:lang w:eastAsia="en-GB"/>
        </w:rPr>
        <w:drawing>
          <wp:inline distT="114300" distB="114300" distL="114300" distR="114300" wp14:anchorId="62098604" wp14:editId="22672138">
            <wp:extent cx="2647950" cy="1598414"/>
            <wp:effectExtent l="0" t="0" r="0" b="1905"/>
            <wp:docPr id="19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79" cy="1611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Pr="009C0766">
        <w:rPr>
          <w:b/>
          <w:bCs/>
        </w:rPr>
        <w:t>Fig</w:t>
      </w:r>
      <w:r w:rsidR="002A4539">
        <w:rPr>
          <w:b/>
          <w:bCs/>
        </w:rPr>
        <w:t>4</w:t>
      </w:r>
      <w:r w:rsidRPr="009C0766">
        <w:rPr>
          <w:b/>
          <w:bCs/>
        </w:rPr>
        <w:t xml:space="preserve">: </w:t>
      </w:r>
      <w:r>
        <w:t>Rover on board communication setup</w:t>
      </w:r>
    </w:p>
    <w:p w:rsidR="009C0766" w:rsidRDefault="009C0766"/>
    <w:p w:rsidR="00F657EB" w:rsidRDefault="002A4539">
      <w:pPr>
        <w:rPr>
          <w:rFonts w:ascii="Arial" w:hAnsi="Arial" w:cs="Arial"/>
          <w:color w:val="666666"/>
          <w:sz w:val="20"/>
          <w:szCs w:val="20"/>
          <w:shd w:val="clear" w:color="auto" w:fill="FFF5AA"/>
        </w:rPr>
      </w:pPr>
      <w:r>
        <w:rPr>
          <w:noProof/>
          <w:lang w:eastAsia="en-GB"/>
        </w:rPr>
        <w:drawing>
          <wp:inline distT="0" distB="0" distL="0" distR="0" wp14:anchorId="523CCF4E" wp14:editId="01E9B563">
            <wp:extent cx="3505200" cy="1124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891" cy="113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C0766" w:rsidRPr="009C0766">
        <w:rPr>
          <w:b/>
          <w:bCs/>
        </w:rPr>
        <w:t>Fig</w:t>
      </w:r>
      <w:r>
        <w:rPr>
          <w:b/>
          <w:bCs/>
        </w:rPr>
        <w:t>5</w:t>
      </w:r>
      <w:r w:rsidR="009C0766" w:rsidRPr="009C0766">
        <w:rPr>
          <w:b/>
          <w:bCs/>
        </w:rPr>
        <w:t>:</w:t>
      </w:r>
      <w:r>
        <w:t xml:space="preserve"> Rover signal flow</w:t>
      </w:r>
      <w:r>
        <w:br/>
      </w:r>
      <w:r w:rsidR="009C0766">
        <w:br/>
      </w:r>
      <w:r>
        <w:rPr>
          <w:rFonts w:ascii="Times New Roman" w:eastAsia="Times New Roman" w:hAnsi="Times New Roman" w:cs="Times New Roman"/>
          <w:noProof/>
          <w:sz w:val="28"/>
          <w:lang w:eastAsia="en-GB"/>
        </w:rPr>
        <w:drawing>
          <wp:inline distT="114300" distB="114300" distL="114300" distR="114300" wp14:anchorId="2280DB52" wp14:editId="446A9C86">
            <wp:extent cx="2571750" cy="180975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Pr="002A4539">
        <w:rPr>
          <w:b/>
          <w:bCs/>
        </w:rPr>
        <w:t>Fig6:</w:t>
      </w:r>
      <w:r>
        <w:t xml:space="preserve"> Parameters set at station router</w:t>
      </w:r>
      <w:r w:rsidR="009C0766">
        <w:br/>
      </w:r>
      <w:r w:rsidR="009C0766">
        <w:lastRenderedPageBreak/>
        <w:br/>
      </w:r>
      <w:r w:rsidR="00F657EB" w:rsidRPr="00F657EB">
        <w:rPr>
          <w:b/>
          <w:bCs/>
          <w:i/>
          <w:iCs/>
          <w:sz w:val="28"/>
        </w:rPr>
        <w:t xml:space="preserve">Communication References: </w:t>
      </w:r>
      <w:r w:rsidR="009C0766">
        <w:br/>
      </w:r>
      <w:r w:rsidR="009C0766">
        <w:br/>
      </w:r>
      <w:r w:rsidR="009C0766">
        <w:br/>
      </w:r>
      <w:r w:rsidR="00BF5E35">
        <w:t>1</w:t>
      </w:r>
      <w:proofErr w:type="gramStart"/>
      <w:r w:rsidR="00BF5E35">
        <w:t xml:space="preserve">. </w:t>
      </w:r>
      <w:r w:rsidR="00BF5E35"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="007624CF">
        <w:rPr>
          <w:rFonts w:ascii="Arial" w:hAnsi="Arial" w:cs="Arial"/>
          <w:color w:val="666666"/>
          <w:sz w:val="20"/>
          <w:szCs w:val="20"/>
          <w:shd w:val="clear" w:color="auto" w:fill="FFFFFF"/>
        </w:rPr>
        <w:t>Anon</w:t>
      </w:r>
      <w:proofErr w:type="gramEnd"/>
      <w:r w:rsidR="007624CF">
        <w:rPr>
          <w:rFonts w:ascii="Arial" w:hAnsi="Arial" w:cs="Arial"/>
          <w:color w:val="666666"/>
          <w:sz w:val="20"/>
          <w:szCs w:val="20"/>
          <w:shd w:val="clear" w:color="auto" w:fill="FFFFFF"/>
        </w:rPr>
        <w:t>, (</w:t>
      </w:r>
      <w:proofErr w:type="spellStart"/>
      <w:r w:rsidR="007624CF">
        <w:rPr>
          <w:rFonts w:ascii="Arial" w:hAnsi="Arial" w:cs="Arial"/>
          <w:color w:val="666666"/>
          <w:sz w:val="20"/>
          <w:szCs w:val="20"/>
          <w:shd w:val="clear" w:color="auto" w:fill="FFFFFF"/>
        </w:rPr>
        <w:t>n.d.</w:t>
      </w:r>
      <w:proofErr w:type="spellEnd"/>
      <w:r w:rsidR="007624CF">
        <w:rPr>
          <w:rFonts w:ascii="Arial" w:hAnsi="Arial" w:cs="Arial"/>
          <w:color w:val="666666"/>
          <w:sz w:val="20"/>
          <w:szCs w:val="20"/>
          <w:shd w:val="clear" w:color="auto" w:fill="FFFFFF"/>
        </w:rPr>
        <w:t>). [</w:t>
      </w:r>
      <w:proofErr w:type="spellStart"/>
      <w:r w:rsidR="007624CF">
        <w:rPr>
          <w:rFonts w:ascii="Arial" w:hAnsi="Arial" w:cs="Arial"/>
          <w:color w:val="666666"/>
          <w:sz w:val="20"/>
          <w:szCs w:val="20"/>
          <w:shd w:val="clear" w:color="auto" w:fill="FFFFFF"/>
        </w:rPr>
        <w:t>e</w:t>
      </w:r>
      <w:r w:rsidR="007624CF">
        <w:rPr>
          <w:rFonts w:ascii="Arial" w:hAnsi="Arial" w:cs="Arial"/>
          <w:color w:val="666666"/>
          <w:sz w:val="20"/>
          <w:szCs w:val="20"/>
          <w:shd w:val="clear" w:color="auto" w:fill="FFFFFF"/>
        </w:rPr>
        <w:t>book</w:t>
      </w:r>
      <w:proofErr w:type="spellEnd"/>
      <w:r w:rsidR="007624CF">
        <w:rPr>
          <w:rFonts w:ascii="Arial" w:hAnsi="Arial" w:cs="Arial"/>
          <w:color w:val="666666"/>
          <w:sz w:val="20"/>
          <w:szCs w:val="20"/>
          <w:shd w:val="clear" w:color="auto" w:fill="FFFFFF"/>
        </w:rPr>
        <w:t>] UBIQUITI NETWORKS, pp.2-6</w:t>
      </w:r>
      <w:bookmarkStart w:id="0" w:name="_GoBack"/>
      <w:bookmarkEnd w:id="0"/>
      <w:r w:rsidR="007624CF">
        <w:rPr>
          <w:rFonts w:ascii="Arial" w:hAnsi="Arial" w:cs="Arial"/>
          <w:color w:val="666666"/>
          <w:sz w:val="20"/>
          <w:szCs w:val="20"/>
          <w:shd w:val="clear" w:color="auto" w:fill="FFFFFF"/>
        </w:rPr>
        <w:br/>
      </w:r>
      <w:r w:rsidR="007624CF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Available at: https://dl.ubnt.com/datasheets/rocketm/RocketM_DS.pdf [Accessed 12 Jan. 2018].</w:t>
      </w:r>
      <w:r w:rsidR="007624CF">
        <w:rPr>
          <w:rStyle w:val="selectable"/>
          <w:rFonts w:ascii="Arial" w:hAnsi="Arial" w:cs="Arial"/>
          <w:color w:val="666666"/>
          <w:sz w:val="20"/>
          <w:shd w:val="clear" w:color="auto" w:fill="FFFFFF"/>
        </w:rPr>
        <w:t xml:space="preserve"> </w:t>
      </w:r>
      <w:r w:rsidR="002622D8">
        <w:rPr>
          <w:rStyle w:val="selectable"/>
          <w:rFonts w:ascii="Arial" w:hAnsi="Arial" w:cs="Arial"/>
          <w:color w:val="666666"/>
          <w:sz w:val="20"/>
          <w:shd w:val="clear" w:color="auto" w:fill="FFFFFF"/>
        </w:rPr>
        <w:br/>
      </w:r>
      <w:r w:rsidR="008A3994">
        <w:rPr>
          <w:rStyle w:val="selectable"/>
          <w:rFonts w:ascii="Arial" w:hAnsi="Arial" w:cs="Arial"/>
          <w:color w:val="666666"/>
          <w:sz w:val="20"/>
          <w:shd w:val="clear" w:color="auto" w:fill="FFFFFF"/>
        </w:rPr>
        <w:br/>
      </w:r>
      <w:r w:rsidR="00F657EB">
        <w:rPr>
          <w:rFonts w:ascii="Arial" w:hAnsi="Arial" w:cs="Arial"/>
          <w:color w:val="666666"/>
          <w:sz w:val="20"/>
          <w:szCs w:val="20"/>
          <w:shd w:val="clear" w:color="auto" w:fill="FFFFFF"/>
        </w:rPr>
        <w:t>2.</w:t>
      </w:r>
      <w:r w:rsidR="00F657EB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airMAX Sector 5GHz 2x2 MIMO </w:t>
      </w:r>
      <w:proofErr w:type="spellStart"/>
      <w:r w:rsidR="00F657EB">
        <w:rPr>
          <w:rFonts w:ascii="Arial" w:hAnsi="Arial" w:cs="Arial"/>
          <w:color w:val="666666"/>
          <w:sz w:val="20"/>
          <w:szCs w:val="20"/>
          <w:shd w:val="clear" w:color="auto" w:fill="FFFFFF"/>
        </w:rPr>
        <w:t>BaseStation</w:t>
      </w:r>
      <w:proofErr w:type="spellEnd"/>
      <w:r w:rsidR="00F657EB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Sector Antenna. </w:t>
      </w:r>
      <w:proofErr w:type="gramStart"/>
      <w:r w:rsidR="00F657EB">
        <w:rPr>
          <w:rFonts w:ascii="Arial" w:hAnsi="Arial" w:cs="Arial"/>
          <w:color w:val="666666"/>
          <w:sz w:val="20"/>
          <w:szCs w:val="20"/>
          <w:shd w:val="clear" w:color="auto" w:fill="FFFFFF"/>
        </w:rPr>
        <w:t>(2018). [</w:t>
      </w:r>
      <w:proofErr w:type="spellStart"/>
      <w:r w:rsidR="00F657EB">
        <w:rPr>
          <w:rFonts w:ascii="Arial" w:hAnsi="Arial" w:cs="Arial"/>
          <w:color w:val="666666"/>
          <w:sz w:val="20"/>
          <w:szCs w:val="20"/>
          <w:shd w:val="clear" w:color="auto" w:fill="FFFFFF"/>
        </w:rPr>
        <w:t>ebook</w:t>
      </w:r>
      <w:proofErr w:type="spellEnd"/>
      <w:r w:rsidR="00F657EB">
        <w:rPr>
          <w:rFonts w:ascii="Arial" w:hAnsi="Arial" w:cs="Arial"/>
          <w:color w:val="666666"/>
          <w:sz w:val="20"/>
          <w:szCs w:val="20"/>
          <w:shd w:val="clear" w:color="auto" w:fill="FFFFFF"/>
        </w:rPr>
        <w:t>] UBIQUITI NETWORKS, p.10.</w:t>
      </w:r>
      <w:proofErr w:type="gramEnd"/>
      <w:r w:rsidR="00F657EB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Available at: https://dl.ubnt.com/guides/sector/airMAX_Sector_AM-5G16-120_AM-5G17-90_QSG.pdf [Accessed 12 Jan. 2018]</w:t>
      </w:r>
      <w:r w:rsidR="00F657EB"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</w:p>
    <w:p w:rsidR="00F657EB" w:rsidRDefault="00F657EB">
      <w:pPr>
        <w:rPr>
          <w:rFonts w:ascii="Arial" w:hAnsi="Arial" w:cs="Arial"/>
          <w:color w:val="666666"/>
          <w:sz w:val="20"/>
          <w:szCs w:val="20"/>
          <w:shd w:val="clear" w:color="auto" w:fill="FFF5AA"/>
        </w:rPr>
      </w:pP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3.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Tp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-link.com. 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n.d.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).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TL-ANT2412D | 2.4GHz 12dBi Outdoor Omni-directional Antenna | TP-Link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[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online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] Available at: http://www.tp-link.com/us/products/details/cat-5067_TL-ANT2412D.html#specifications [Accessed 12 Jan. 2018]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</w:p>
    <w:p w:rsidR="008A3994" w:rsidRDefault="00F657EB">
      <w:pPr>
        <w:rPr>
          <w:rStyle w:val="selectable"/>
          <w:rFonts w:ascii="Arial" w:hAnsi="Arial" w:cs="Arial"/>
          <w:color w:val="666666"/>
          <w:sz w:val="20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4 </w:t>
      </w:r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>http://www.personal-drones.net/wp-content/uploads/2013/08/RC832_English.pdf.</w:t>
      </w:r>
      <w:proofErr w:type="gramEnd"/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gramStart"/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>(</w:t>
      </w:r>
      <w:proofErr w:type="spellStart"/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>n.d.</w:t>
      </w:r>
      <w:proofErr w:type="spellEnd"/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>).</w:t>
      </w:r>
      <w:proofErr w:type="gramEnd"/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proofErr w:type="gramStart"/>
      <w:r w:rsidR="008A3994"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RC832 Instruction Manual</w:t>
      </w:r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proofErr w:type="gramEnd"/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[</w:t>
      </w:r>
      <w:proofErr w:type="gramStart"/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>online</w:t>
      </w:r>
      <w:proofErr w:type="gramEnd"/>
      <w:r w:rsidR="008A3994">
        <w:rPr>
          <w:rFonts w:ascii="Arial" w:hAnsi="Arial" w:cs="Arial"/>
          <w:color w:val="666666"/>
          <w:sz w:val="20"/>
          <w:szCs w:val="20"/>
          <w:shd w:val="clear" w:color="auto" w:fill="FFFFFF"/>
        </w:rPr>
        <w:t>] Available at: http://www.personal-drones.net/wp-content/uploads/2013/08/RC832_English.pdf [Accessed 12 Jan. 2018]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r>
        <w:rPr>
          <w:rStyle w:val="selectable"/>
          <w:rFonts w:ascii="Arial" w:hAnsi="Arial" w:cs="Arial"/>
          <w:color w:val="666666"/>
          <w:sz w:val="20"/>
          <w:shd w:val="clear" w:color="auto" w:fill="FFFFFF"/>
        </w:rPr>
        <w:t xml:space="preserve"> </w:t>
      </w:r>
    </w:p>
    <w:p w:rsidR="008A3994" w:rsidRDefault="008A3994">
      <w:pPr>
        <w:rPr>
          <w:rStyle w:val="selectable"/>
          <w:rFonts w:ascii="Arial" w:hAnsi="Arial" w:cs="Arial"/>
          <w:color w:val="666666"/>
          <w:sz w:val="20"/>
          <w:shd w:val="clear" w:color="auto" w:fill="FFFFFF"/>
        </w:rPr>
      </w:pPr>
    </w:p>
    <w:p w:rsidR="00317671" w:rsidRDefault="009C0766">
      <w:r>
        <w:br/>
      </w:r>
      <w:r>
        <w:br/>
      </w:r>
      <w:r>
        <w:br/>
      </w:r>
    </w:p>
    <w:p w:rsidR="009C0766" w:rsidRDefault="009C0766"/>
    <w:sectPr w:rsidR="009C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0Mzc2NTW2NDEyMDZU0lEKTi0uzszPAykwrAUAVQG5uSwAAAA="/>
  </w:docVars>
  <w:rsids>
    <w:rsidRoot w:val="00613387"/>
    <w:rsid w:val="001506F1"/>
    <w:rsid w:val="00190113"/>
    <w:rsid w:val="002622D8"/>
    <w:rsid w:val="00293191"/>
    <w:rsid w:val="002A4539"/>
    <w:rsid w:val="002A605A"/>
    <w:rsid w:val="00317671"/>
    <w:rsid w:val="00505A4C"/>
    <w:rsid w:val="00576632"/>
    <w:rsid w:val="005C30C1"/>
    <w:rsid w:val="00613387"/>
    <w:rsid w:val="00682029"/>
    <w:rsid w:val="006B3D7F"/>
    <w:rsid w:val="007624CF"/>
    <w:rsid w:val="007F0128"/>
    <w:rsid w:val="00843616"/>
    <w:rsid w:val="008A3994"/>
    <w:rsid w:val="008F226C"/>
    <w:rsid w:val="009835B3"/>
    <w:rsid w:val="009C0766"/>
    <w:rsid w:val="00A43902"/>
    <w:rsid w:val="00AB7AA7"/>
    <w:rsid w:val="00B55664"/>
    <w:rsid w:val="00BF400F"/>
    <w:rsid w:val="00BF5E35"/>
    <w:rsid w:val="00D26634"/>
    <w:rsid w:val="00F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63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634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BF5E35"/>
    <w:rPr>
      <w:b/>
      <w:bCs/>
    </w:rPr>
  </w:style>
  <w:style w:type="character" w:customStyle="1" w:styleId="selectable">
    <w:name w:val="selectable"/>
    <w:basedOn w:val="DefaultParagraphFont"/>
    <w:rsid w:val="00BF5E35"/>
  </w:style>
  <w:style w:type="character" w:styleId="Hyperlink">
    <w:name w:val="Hyperlink"/>
    <w:basedOn w:val="DefaultParagraphFont"/>
    <w:uiPriority w:val="99"/>
    <w:unhideWhenUsed/>
    <w:rsid w:val="002622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63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634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BF5E35"/>
    <w:rPr>
      <w:b/>
      <w:bCs/>
    </w:rPr>
  </w:style>
  <w:style w:type="character" w:customStyle="1" w:styleId="selectable">
    <w:name w:val="selectable"/>
    <w:basedOn w:val="DefaultParagraphFont"/>
    <w:rsid w:val="00BF5E35"/>
  </w:style>
  <w:style w:type="character" w:styleId="Hyperlink">
    <w:name w:val="Hyperlink"/>
    <w:basedOn w:val="DefaultParagraphFont"/>
    <w:uiPriority w:val="99"/>
    <w:unhideWhenUsed/>
    <w:rsid w:val="002622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2018-01-12T15:22:00Z</dcterms:created>
  <dcterms:modified xsi:type="dcterms:W3CDTF">2018-01-12T15:22:00Z</dcterms:modified>
</cp:coreProperties>
</file>