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4256" w14:textId="5A0B9097" w:rsidR="002D5381" w:rsidRPr="002D5381" w:rsidRDefault="002D5381" w:rsidP="002D5381">
      <w:pPr>
        <w:rPr>
          <w:b/>
          <w:bCs/>
        </w:rPr>
      </w:pPr>
      <w:r>
        <w:rPr>
          <w:b/>
          <w:bCs/>
        </w:rPr>
        <w:t xml:space="preserve">Assignment 1 - </w:t>
      </w:r>
      <w:r w:rsidRPr="002D5381">
        <w:rPr>
          <w:b/>
          <w:bCs/>
        </w:rPr>
        <w:t xml:space="preserve">Student Performance Analysis </w:t>
      </w:r>
    </w:p>
    <w:p w14:paraId="508B671B" w14:textId="77777777" w:rsidR="002D5381" w:rsidRPr="002D5381" w:rsidRDefault="002D5381" w:rsidP="002D5381">
      <w:r w:rsidRPr="002D5381">
        <w:pict w14:anchorId="23FC31E4">
          <v:rect id="_x0000_i1055" style="width:0;height:1.5pt" o:hralign="center" o:hrstd="t" o:hr="t" fillcolor="#a0a0a0" stroked="f"/>
        </w:pict>
      </w:r>
    </w:p>
    <w:p w14:paraId="0EFF699A" w14:textId="77777777" w:rsidR="002D5381" w:rsidRPr="002D5381" w:rsidRDefault="002D5381" w:rsidP="002D5381">
      <w:pPr>
        <w:rPr>
          <w:b/>
          <w:bCs/>
        </w:rPr>
      </w:pPr>
      <w:r w:rsidRPr="002D5381">
        <w:rPr>
          <w:b/>
          <w:bCs/>
        </w:rPr>
        <w:t>Objective</w:t>
      </w:r>
    </w:p>
    <w:p w14:paraId="7782F6E8" w14:textId="77777777" w:rsidR="002D5381" w:rsidRPr="002D5381" w:rsidRDefault="002D5381" w:rsidP="002D5381">
      <w:r w:rsidRPr="002D5381">
        <w:t xml:space="preserve">The goal of this study is to explore how students’ study habits, attendance, and parental factors influence final exam performance. By </w:t>
      </w:r>
      <w:proofErr w:type="spellStart"/>
      <w:r w:rsidRPr="002D5381">
        <w:t>analyzing</w:t>
      </w:r>
      <w:proofErr w:type="spellEnd"/>
      <w:r w:rsidRPr="002D5381">
        <w:t xml:space="preserve"> the dataset, educators can derive actionable insights to improve student outcomes.</w:t>
      </w:r>
    </w:p>
    <w:p w14:paraId="76472ACC" w14:textId="77777777" w:rsidR="002D5381" w:rsidRPr="002D5381" w:rsidRDefault="002D5381" w:rsidP="002D5381">
      <w:r w:rsidRPr="002D5381">
        <w:pict w14:anchorId="1D12AD54">
          <v:rect id="_x0000_i1056" style="width:0;height:1.5pt" o:hralign="center" o:hrstd="t" o:hr="t" fillcolor="#a0a0a0" stroked="f"/>
        </w:pict>
      </w:r>
    </w:p>
    <w:p w14:paraId="2341D284" w14:textId="77777777" w:rsidR="002D5381" w:rsidRPr="002D5381" w:rsidRDefault="002D5381" w:rsidP="002D5381">
      <w:pPr>
        <w:rPr>
          <w:b/>
          <w:bCs/>
        </w:rPr>
      </w:pPr>
      <w:r w:rsidRPr="002D5381">
        <w:rPr>
          <w:b/>
          <w:bCs/>
        </w:rPr>
        <w:t>Data Cleaning</w:t>
      </w:r>
    </w:p>
    <w:p w14:paraId="2F35D5EA" w14:textId="77777777" w:rsidR="002D5381" w:rsidRPr="002D5381" w:rsidRDefault="002D5381" w:rsidP="002D5381">
      <w:pPr>
        <w:numPr>
          <w:ilvl w:val="0"/>
          <w:numId w:val="1"/>
        </w:numPr>
      </w:pPr>
      <w:r w:rsidRPr="002D5381">
        <w:rPr>
          <w:b/>
          <w:bCs/>
        </w:rPr>
        <w:t>Renamed columns</w:t>
      </w:r>
      <w:r w:rsidRPr="002D5381">
        <w:t xml:space="preserve"> for consistency and ease of coding (e.g., </w:t>
      </w:r>
      <w:proofErr w:type="spellStart"/>
      <w:r w:rsidRPr="002D5381">
        <w:t>Study_Hours_per_Week</w:t>
      </w:r>
      <w:proofErr w:type="spellEnd"/>
      <w:r w:rsidRPr="002D5381">
        <w:t xml:space="preserve"> → </w:t>
      </w:r>
      <w:proofErr w:type="spellStart"/>
      <w:r w:rsidRPr="002D5381">
        <w:t>StudyHoursPerWeek</w:t>
      </w:r>
      <w:proofErr w:type="spellEnd"/>
      <w:r w:rsidRPr="002D5381">
        <w:t>)</w:t>
      </w:r>
    </w:p>
    <w:p w14:paraId="3F5C422E" w14:textId="77777777" w:rsidR="002D5381" w:rsidRPr="002D5381" w:rsidRDefault="002D5381" w:rsidP="002D5381">
      <w:pPr>
        <w:numPr>
          <w:ilvl w:val="0"/>
          <w:numId w:val="1"/>
        </w:numPr>
      </w:pPr>
      <w:r w:rsidRPr="002D5381">
        <w:rPr>
          <w:b/>
          <w:bCs/>
        </w:rPr>
        <w:t>Handled missing values</w:t>
      </w:r>
      <w:r w:rsidRPr="002D5381">
        <w:t>: numeric columns were filled with mean values, categorical columns filled with mode</w:t>
      </w:r>
    </w:p>
    <w:p w14:paraId="5163C630" w14:textId="77777777" w:rsidR="002D5381" w:rsidRPr="002D5381" w:rsidRDefault="002D5381" w:rsidP="002D5381">
      <w:pPr>
        <w:numPr>
          <w:ilvl w:val="0"/>
          <w:numId w:val="1"/>
        </w:numPr>
      </w:pPr>
      <w:r w:rsidRPr="002D5381">
        <w:rPr>
          <w:b/>
          <w:bCs/>
        </w:rPr>
        <w:t>Removed duplicate entries</w:t>
      </w:r>
      <w:r w:rsidRPr="002D5381">
        <w:t xml:space="preserve"> to ensure data integrity</w:t>
      </w:r>
    </w:p>
    <w:p w14:paraId="7BB6F35B" w14:textId="77777777" w:rsidR="002D5381" w:rsidRPr="002D5381" w:rsidRDefault="002D5381" w:rsidP="002D5381">
      <w:r w:rsidRPr="002D5381">
        <w:t>These steps ensured the dataset was clean, consistent, and ready for analysis.</w:t>
      </w:r>
    </w:p>
    <w:p w14:paraId="34A2D4AF" w14:textId="77777777" w:rsidR="002D5381" w:rsidRPr="002D5381" w:rsidRDefault="002D5381" w:rsidP="002D5381">
      <w:r w:rsidRPr="002D5381">
        <w:pict w14:anchorId="70903D83">
          <v:rect id="_x0000_i1057" style="width:0;height:1.5pt" o:hralign="center" o:hrstd="t" o:hr="t" fillcolor="#a0a0a0" stroked="f"/>
        </w:pict>
      </w:r>
    </w:p>
    <w:p w14:paraId="65C60355" w14:textId="77777777" w:rsidR="002D5381" w:rsidRPr="002D5381" w:rsidRDefault="002D5381" w:rsidP="002D5381">
      <w:pPr>
        <w:rPr>
          <w:b/>
          <w:bCs/>
        </w:rPr>
      </w:pPr>
      <w:r w:rsidRPr="002D5381">
        <w:rPr>
          <w:b/>
          <w:bCs/>
        </w:rPr>
        <w:t>Exploratory Data Analysis &amp; Visual Insights</w:t>
      </w:r>
    </w:p>
    <w:p w14:paraId="787AB1D6" w14:textId="77777777" w:rsidR="002D5381" w:rsidRPr="002D5381" w:rsidRDefault="002D5381" w:rsidP="002D5381">
      <w:pPr>
        <w:numPr>
          <w:ilvl w:val="0"/>
          <w:numId w:val="2"/>
        </w:numPr>
      </w:pPr>
      <w:r w:rsidRPr="002D5381">
        <w:rPr>
          <w:b/>
          <w:bCs/>
        </w:rPr>
        <w:t>Study Hours Distribution:</w:t>
      </w:r>
      <w:r w:rsidRPr="002D5381">
        <w:t xml:space="preserve"> Most students studied between X–Y hours per week.</w:t>
      </w:r>
    </w:p>
    <w:p w14:paraId="16055668" w14:textId="77777777" w:rsidR="002D5381" w:rsidRPr="002D5381" w:rsidRDefault="002D5381" w:rsidP="002D5381">
      <w:pPr>
        <w:numPr>
          <w:ilvl w:val="0"/>
          <w:numId w:val="2"/>
        </w:numPr>
      </w:pPr>
      <w:r w:rsidRPr="002D5381">
        <w:rPr>
          <w:b/>
          <w:bCs/>
        </w:rPr>
        <w:t>Exam Score Distribution:</w:t>
      </w:r>
      <w:r w:rsidRPr="002D5381">
        <w:t xml:space="preserve"> Scores were generally clustered around the mid-to-high range.</w:t>
      </w:r>
    </w:p>
    <w:p w14:paraId="65D08A67" w14:textId="6394A7D3" w:rsidR="002D5381" w:rsidRPr="002D5381" w:rsidRDefault="002D5381" w:rsidP="002D5381">
      <w:pPr>
        <w:numPr>
          <w:ilvl w:val="0"/>
          <w:numId w:val="2"/>
        </w:numPr>
      </w:pPr>
      <w:r w:rsidRPr="002D5381">
        <w:rPr>
          <w:b/>
          <w:bCs/>
        </w:rPr>
        <w:t>Study Hours vs Exam Score:</w:t>
      </w:r>
      <w:r w:rsidRPr="002D5381">
        <w:t xml:space="preserve"> Positive correlation observed  more study hours led to higher scores.</w:t>
      </w:r>
    </w:p>
    <w:p w14:paraId="0C5A7B38" w14:textId="77777777" w:rsidR="002D5381" w:rsidRPr="002D5381" w:rsidRDefault="002D5381" w:rsidP="002D5381">
      <w:pPr>
        <w:numPr>
          <w:ilvl w:val="0"/>
          <w:numId w:val="2"/>
        </w:numPr>
      </w:pPr>
      <w:r w:rsidRPr="002D5381">
        <w:rPr>
          <w:b/>
          <w:bCs/>
        </w:rPr>
        <w:t>Attendance vs Exam Score:</w:t>
      </w:r>
      <w:r w:rsidRPr="002D5381">
        <w:t xml:space="preserve"> Students with higher attendance rates performed better in exams.</w:t>
      </w:r>
    </w:p>
    <w:p w14:paraId="0635D91B" w14:textId="77777777" w:rsidR="002D5381" w:rsidRPr="002D5381" w:rsidRDefault="002D5381" w:rsidP="002D5381">
      <w:pPr>
        <w:numPr>
          <w:ilvl w:val="0"/>
          <w:numId w:val="2"/>
        </w:numPr>
      </w:pPr>
      <w:r w:rsidRPr="002D5381">
        <w:rPr>
          <w:b/>
          <w:bCs/>
        </w:rPr>
        <w:t>Parental Education:</w:t>
      </w:r>
      <w:r w:rsidRPr="002D5381">
        <w:t xml:space="preserve"> Higher parental education levels were associated with slightly better student performance.</w:t>
      </w:r>
    </w:p>
    <w:p w14:paraId="5AD69867" w14:textId="77777777" w:rsidR="002D5381" w:rsidRPr="002D5381" w:rsidRDefault="002D5381" w:rsidP="002D5381">
      <w:pPr>
        <w:numPr>
          <w:ilvl w:val="0"/>
          <w:numId w:val="2"/>
        </w:numPr>
      </w:pPr>
      <w:r w:rsidRPr="002D5381">
        <w:rPr>
          <w:b/>
          <w:bCs/>
        </w:rPr>
        <w:t>Gender &amp; Pass/Fail:</w:t>
      </w:r>
      <w:r w:rsidRPr="002D5381">
        <w:t xml:space="preserve"> Minor differences observed in pass/fail rates between male and female students.</w:t>
      </w:r>
    </w:p>
    <w:p w14:paraId="75A19F13" w14:textId="77777777" w:rsidR="002D5381" w:rsidRPr="002D5381" w:rsidRDefault="002D5381" w:rsidP="002D5381">
      <w:r w:rsidRPr="002D5381">
        <w:rPr>
          <w:i/>
          <w:iCs/>
        </w:rPr>
        <w:t xml:space="preserve">Visualizations include histograms, scatterplots, boxplots, and </w:t>
      </w:r>
      <w:proofErr w:type="spellStart"/>
      <w:r w:rsidRPr="002D5381">
        <w:rPr>
          <w:i/>
          <w:iCs/>
        </w:rPr>
        <w:t>countplots</w:t>
      </w:r>
      <w:proofErr w:type="spellEnd"/>
      <w:r w:rsidRPr="002D5381">
        <w:rPr>
          <w:i/>
          <w:iCs/>
        </w:rPr>
        <w:t xml:space="preserve"> to support these observations.</w:t>
      </w:r>
    </w:p>
    <w:p w14:paraId="54609F2D" w14:textId="77777777" w:rsidR="002D5381" w:rsidRPr="002D5381" w:rsidRDefault="002D5381" w:rsidP="002D5381">
      <w:r w:rsidRPr="002D5381">
        <w:pict w14:anchorId="6894CE29">
          <v:rect id="_x0000_i1058" style="width:0;height:1.5pt" o:hralign="center" o:hrstd="t" o:hr="t" fillcolor="#a0a0a0" stroked="f"/>
        </w:pict>
      </w:r>
    </w:p>
    <w:p w14:paraId="6AB29BFE" w14:textId="77777777" w:rsidR="002D5381" w:rsidRDefault="002D5381" w:rsidP="002D5381">
      <w:pPr>
        <w:rPr>
          <w:b/>
          <w:bCs/>
        </w:rPr>
      </w:pPr>
    </w:p>
    <w:p w14:paraId="19C7642E" w14:textId="08B6DFC1" w:rsidR="002D5381" w:rsidRPr="002D5381" w:rsidRDefault="002D5381" w:rsidP="002D5381">
      <w:pPr>
        <w:rPr>
          <w:b/>
          <w:bCs/>
        </w:rPr>
      </w:pPr>
      <w:r w:rsidRPr="002D5381">
        <w:rPr>
          <w:b/>
          <w:bCs/>
        </w:rPr>
        <w:lastRenderedPageBreak/>
        <w:t>Actionable Recommendations</w:t>
      </w:r>
    </w:p>
    <w:p w14:paraId="115B0298" w14:textId="77777777" w:rsidR="002D5381" w:rsidRPr="002D5381" w:rsidRDefault="002D5381" w:rsidP="002D5381">
      <w:pPr>
        <w:numPr>
          <w:ilvl w:val="0"/>
          <w:numId w:val="3"/>
        </w:numPr>
      </w:pPr>
      <w:r w:rsidRPr="002D5381">
        <w:rPr>
          <w:b/>
          <w:bCs/>
        </w:rPr>
        <w:t>Encourage consistent attendance:</w:t>
      </w:r>
      <w:r w:rsidRPr="002D5381">
        <w:t xml:space="preserve"> Students with higher attendance achieve better outcomes.</w:t>
      </w:r>
    </w:p>
    <w:p w14:paraId="6B7F3870" w14:textId="77777777" w:rsidR="002D5381" w:rsidRPr="002D5381" w:rsidRDefault="002D5381" w:rsidP="002D5381">
      <w:pPr>
        <w:numPr>
          <w:ilvl w:val="0"/>
          <w:numId w:val="3"/>
        </w:numPr>
      </w:pPr>
      <w:r w:rsidRPr="002D5381">
        <w:rPr>
          <w:b/>
          <w:bCs/>
        </w:rPr>
        <w:t>Monitor low study-efficiency students:</w:t>
      </w:r>
      <w:r w:rsidRPr="002D5381">
        <w:t xml:space="preserve"> Provide mentoring or study plans for students studying many hours but scoring low.</w:t>
      </w:r>
    </w:p>
    <w:p w14:paraId="0AA51BE0" w14:textId="77777777" w:rsidR="002D5381" w:rsidRPr="002D5381" w:rsidRDefault="002D5381" w:rsidP="002D5381">
      <w:pPr>
        <w:numPr>
          <w:ilvl w:val="0"/>
          <w:numId w:val="3"/>
        </w:numPr>
      </w:pPr>
      <w:r w:rsidRPr="002D5381">
        <w:rPr>
          <w:b/>
          <w:bCs/>
        </w:rPr>
        <w:t>Parental Engagement:</w:t>
      </w:r>
      <w:r w:rsidRPr="002D5381">
        <w:t xml:space="preserve"> Consider programs to support students with lower parental education or less home support.</w:t>
      </w:r>
    </w:p>
    <w:p w14:paraId="7B2B0529" w14:textId="77777777" w:rsidR="002D5381" w:rsidRPr="002D5381" w:rsidRDefault="002D5381" w:rsidP="002D5381">
      <w:pPr>
        <w:numPr>
          <w:ilvl w:val="0"/>
          <w:numId w:val="3"/>
        </w:numPr>
      </w:pPr>
      <w:r w:rsidRPr="002D5381">
        <w:rPr>
          <w:b/>
          <w:bCs/>
        </w:rPr>
        <w:t>Balanced Study &amp; Extracurricular Activities:</w:t>
      </w:r>
      <w:r w:rsidRPr="002D5381">
        <w:t xml:space="preserve"> Encourage structured study routines along with extracurricular involvement.</w:t>
      </w:r>
    </w:p>
    <w:p w14:paraId="3C71FD37" w14:textId="77777777" w:rsidR="002D5381" w:rsidRPr="002D5381" w:rsidRDefault="002D5381" w:rsidP="002D5381">
      <w:r w:rsidRPr="002D5381">
        <w:pict w14:anchorId="2FB5F999">
          <v:rect id="_x0000_i1059" style="width:0;height:1.5pt" o:hralign="center" o:hrstd="t" o:hr="t" fillcolor="#a0a0a0" stroked="f"/>
        </w:pict>
      </w:r>
    </w:p>
    <w:p w14:paraId="0FB538E2" w14:textId="77777777" w:rsidR="002D5381" w:rsidRPr="002D5381" w:rsidRDefault="002D5381" w:rsidP="002D5381">
      <w:r w:rsidRPr="002D5381">
        <w:rPr>
          <w:b/>
          <w:bCs/>
        </w:rPr>
        <w:t>Conclusion:</w:t>
      </w:r>
      <w:r w:rsidRPr="002D5381">
        <w:br/>
        <w:t>This study highlights the importance of data-driven analysis in understanding student academic performance. Through basic data exploration and cleaning, meaningful patterns were identified between study hours, attendance, and final exam scores. The results show that students who maintain consistent study routines and higher attendance rates generally perform better in examinations.</w:t>
      </w:r>
    </w:p>
    <w:p w14:paraId="3653F125" w14:textId="77777777" w:rsidR="002D5381" w:rsidRPr="002D5381" w:rsidRDefault="002D5381" w:rsidP="002D5381">
      <w:r w:rsidRPr="002D5381">
        <w:t xml:space="preserve">The analysis also indicates that academic performance is influenced not only by individual effort but also by external factors such as parental education level and access to learning resources at home. While increased study hours tend to improve results, the findings suggest that the </w:t>
      </w:r>
      <w:r w:rsidRPr="002D5381">
        <w:rPr>
          <w:i/>
          <w:iCs/>
        </w:rPr>
        <w:t>quality and consistency</w:t>
      </w:r>
      <w:r w:rsidRPr="002D5381">
        <w:t xml:space="preserve"> of study habits are equally important.</w:t>
      </w:r>
    </w:p>
    <w:p w14:paraId="4D56F760" w14:textId="731ABB69" w:rsidR="002D5381" w:rsidRPr="002D5381" w:rsidRDefault="002D5381" w:rsidP="002D5381">
      <w:r w:rsidRPr="002D5381">
        <w:t>Overall, this assignment demonstrates how simple AI and machine learning foundations</w:t>
      </w:r>
      <w:r>
        <w:t xml:space="preserve"> </w:t>
      </w:r>
      <w:r w:rsidRPr="002D5381">
        <w:t>such as data preprocessing, visualization, and exploratory analysis—can be applied to real-world educational data. These insights can help educators and students make informed decisions, support struggling learners early, and improve academic outcomes using evidence-based approaches.</w:t>
      </w:r>
    </w:p>
    <w:p w14:paraId="0D229799" w14:textId="1C5CFD09" w:rsidR="002D5381" w:rsidRDefault="002D5381"/>
    <w:sectPr w:rsidR="002D53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209F3"/>
    <w:multiLevelType w:val="multilevel"/>
    <w:tmpl w:val="C69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A51A2"/>
    <w:multiLevelType w:val="multilevel"/>
    <w:tmpl w:val="D0F2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A19EB"/>
    <w:multiLevelType w:val="multilevel"/>
    <w:tmpl w:val="1E9C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653225">
    <w:abstractNumId w:val="0"/>
  </w:num>
  <w:num w:numId="2" w16cid:durableId="1351488273">
    <w:abstractNumId w:val="2"/>
  </w:num>
  <w:num w:numId="3" w16cid:durableId="1995379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81"/>
    <w:rsid w:val="002D5381"/>
    <w:rsid w:val="00E15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DF471"/>
  <w15:chartTrackingRefBased/>
  <w15:docId w15:val="{55E02E3B-966D-4E81-9E7C-DB95DA00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381"/>
    <w:rPr>
      <w:rFonts w:eastAsiaTheme="majorEastAsia" w:cstheme="majorBidi"/>
      <w:color w:val="272727" w:themeColor="text1" w:themeTint="D8"/>
    </w:rPr>
  </w:style>
  <w:style w:type="paragraph" w:styleId="Title">
    <w:name w:val="Title"/>
    <w:basedOn w:val="Normal"/>
    <w:next w:val="Normal"/>
    <w:link w:val="TitleChar"/>
    <w:uiPriority w:val="10"/>
    <w:qFormat/>
    <w:rsid w:val="002D5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381"/>
    <w:pPr>
      <w:spacing w:before="160"/>
      <w:jc w:val="center"/>
    </w:pPr>
    <w:rPr>
      <w:i/>
      <w:iCs/>
      <w:color w:val="404040" w:themeColor="text1" w:themeTint="BF"/>
    </w:rPr>
  </w:style>
  <w:style w:type="character" w:customStyle="1" w:styleId="QuoteChar">
    <w:name w:val="Quote Char"/>
    <w:basedOn w:val="DefaultParagraphFont"/>
    <w:link w:val="Quote"/>
    <w:uiPriority w:val="29"/>
    <w:rsid w:val="002D5381"/>
    <w:rPr>
      <w:i/>
      <w:iCs/>
      <w:color w:val="404040" w:themeColor="text1" w:themeTint="BF"/>
    </w:rPr>
  </w:style>
  <w:style w:type="paragraph" w:styleId="ListParagraph">
    <w:name w:val="List Paragraph"/>
    <w:basedOn w:val="Normal"/>
    <w:uiPriority w:val="34"/>
    <w:qFormat/>
    <w:rsid w:val="002D5381"/>
    <w:pPr>
      <w:ind w:left="720"/>
      <w:contextualSpacing/>
    </w:pPr>
  </w:style>
  <w:style w:type="character" w:styleId="IntenseEmphasis">
    <w:name w:val="Intense Emphasis"/>
    <w:basedOn w:val="DefaultParagraphFont"/>
    <w:uiPriority w:val="21"/>
    <w:qFormat/>
    <w:rsid w:val="002D5381"/>
    <w:rPr>
      <w:i/>
      <w:iCs/>
      <w:color w:val="0F4761" w:themeColor="accent1" w:themeShade="BF"/>
    </w:rPr>
  </w:style>
  <w:style w:type="paragraph" w:styleId="IntenseQuote">
    <w:name w:val="Intense Quote"/>
    <w:basedOn w:val="Normal"/>
    <w:next w:val="Normal"/>
    <w:link w:val="IntenseQuoteChar"/>
    <w:uiPriority w:val="30"/>
    <w:qFormat/>
    <w:rsid w:val="002D5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381"/>
    <w:rPr>
      <w:i/>
      <w:iCs/>
      <w:color w:val="0F4761" w:themeColor="accent1" w:themeShade="BF"/>
    </w:rPr>
  </w:style>
  <w:style w:type="character" w:styleId="IntenseReference">
    <w:name w:val="Intense Reference"/>
    <w:basedOn w:val="DefaultParagraphFont"/>
    <w:uiPriority w:val="32"/>
    <w:qFormat/>
    <w:rsid w:val="002D5381"/>
    <w:rPr>
      <w:b/>
      <w:bCs/>
      <w:smallCaps/>
      <w:color w:val="0F4761" w:themeColor="accent1" w:themeShade="BF"/>
      <w:spacing w:val="5"/>
    </w:rPr>
  </w:style>
  <w:style w:type="paragraph" w:styleId="NormalWeb">
    <w:name w:val="Normal (Web)"/>
    <w:basedOn w:val="Normal"/>
    <w:uiPriority w:val="99"/>
    <w:semiHidden/>
    <w:unhideWhenUsed/>
    <w:rsid w:val="002D53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Jayanth</dc:creator>
  <cp:keywords/>
  <dc:description/>
  <cp:lastModifiedBy>Sai Jayanth</cp:lastModifiedBy>
  <cp:revision>1</cp:revision>
  <dcterms:created xsi:type="dcterms:W3CDTF">2025-12-23T08:41:00Z</dcterms:created>
  <dcterms:modified xsi:type="dcterms:W3CDTF">2025-12-23T08:43:00Z</dcterms:modified>
</cp:coreProperties>
</file>