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2880"/>
          </w:tcPr>
          <w:p>
            <w:r>
              <w:t>Acronym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Central Processing Unit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GUI</w:t>
            </w:r>
          </w:p>
        </w:tc>
        <w:tc>
          <w:tcPr>
            <w:tcW w:type="dxa" w:w="2880"/>
          </w:tcPr>
          <w:p>
            <w:r>
              <w:t>Graphical User Interface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VLSI</w:t>
            </w:r>
          </w:p>
        </w:tc>
        <w:tc>
          <w:tcPr>
            <w:tcW w:type="dxa" w:w="2880"/>
          </w:tcPr>
          <w:p>
            <w:r>
              <w:t>Very Large Scale Integration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CMOS</w:t>
            </w:r>
          </w:p>
        </w:tc>
        <w:tc>
          <w:tcPr>
            <w:tcW w:type="dxa" w:w="2880"/>
          </w:tcPr>
          <w:p>
            <w:r>
              <w:t>Complementary Metal-Oxide-Semiconductor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ASIC</w:t>
            </w:r>
          </w:p>
        </w:tc>
        <w:tc>
          <w:tcPr>
            <w:tcW w:type="dxa" w:w="2880"/>
          </w:tcPr>
          <w:p>
            <w:r>
              <w:t>Application-Specific Integrated Circuit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FPGA</w:t>
            </w:r>
          </w:p>
        </w:tc>
        <w:tc>
          <w:tcPr>
            <w:tcW w:type="dxa" w:w="2880"/>
          </w:tcPr>
          <w:p>
            <w:r>
              <w:t>Field Programmable Gate Array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RTL</w:t>
            </w:r>
          </w:p>
        </w:tc>
        <w:tc>
          <w:tcPr>
            <w:tcW w:type="dxa" w:w="2880"/>
          </w:tcPr>
          <w:p>
            <w:r>
              <w:t>Register Transfer Level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CSA</w:t>
            </w:r>
          </w:p>
        </w:tc>
        <w:tc>
          <w:tcPr>
            <w:tcW w:type="dxa" w:w="2880"/>
          </w:tcPr>
          <w:p>
            <w:r>
              <w:t>Carry Save Adder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TB</w:t>
            </w:r>
          </w:p>
        </w:tc>
        <w:tc>
          <w:tcPr>
            <w:tcW w:type="dxa" w:w="2880"/>
          </w:tcPr>
          <w:p>
            <w:r>
              <w:t>Testbench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MSB</w:t>
            </w:r>
          </w:p>
        </w:tc>
        <w:tc>
          <w:tcPr>
            <w:tcW w:type="dxa" w:w="2880"/>
          </w:tcPr>
          <w:p>
            <w:r>
              <w:t>Most Significant Bit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LSB</w:t>
            </w:r>
          </w:p>
        </w:tc>
        <w:tc>
          <w:tcPr>
            <w:tcW w:type="dxa" w:w="2880"/>
          </w:tcPr>
          <w:p>
            <w:r>
              <w:t>Least Significant Bit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ALU</w:t>
            </w:r>
          </w:p>
        </w:tc>
        <w:tc>
          <w:tcPr>
            <w:tcW w:type="dxa" w:w="2880"/>
          </w:tcPr>
          <w:p>
            <w:r>
              <w:t>Arithmetic Logic Unit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Electronic Design Automation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HDL</w:t>
            </w:r>
          </w:p>
        </w:tc>
        <w:tc>
          <w:tcPr>
            <w:tcW w:type="dxa" w:w="2880"/>
          </w:tcPr>
          <w:p>
            <w:r>
              <w:t>Hardware Description Language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SOP</w:t>
            </w:r>
          </w:p>
        </w:tc>
        <w:tc>
          <w:tcPr>
            <w:tcW w:type="dxa" w:w="2880"/>
          </w:tcPr>
          <w:p>
            <w:r>
              <w:t>Sum of Products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MIPS</w:t>
            </w:r>
          </w:p>
        </w:tc>
        <w:tc>
          <w:tcPr>
            <w:tcW w:type="dxa" w:w="2880"/>
          </w:tcPr>
          <w:p>
            <w:r>
              <w:t>Million Instructions Per Second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CAD</w:t>
            </w:r>
          </w:p>
        </w:tc>
        <w:tc>
          <w:tcPr>
            <w:tcW w:type="dxa" w:w="2880"/>
          </w:tcPr>
          <w:p>
            <w:r>
              <w:t>Computer-Aided Design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MUX</w:t>
            </w:r>
          </w:p>
        </w:tc>
        <w:tc>
          <w:tcPr>
            <w:tcW w:type="dxa" w:w="2880"/>
          </w:tcPr>
          <w:p>
            <w:r>
              <w:t>Multiplexer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