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0D96" w14:textId="324C7EE0" w:rsidR="00847442" w:rsidRDefault="00847442" w:rsidP="00847442">
      <w:pPr>
        <w:pStyle w:val="FirstParagraph"/>
      </w:pPr>
      <w:r w:rsidRPr="00847442">
        <w:rPr>
          <w:b/>
          <w:bCs/>
        </w:rPr>
        <w:t>Overview</w:t>
      </w:r>
      <w:r>
        <w:br/>
      </w:r>
      <w:r w:rsidRPr="00847442">
        <w:t xml:space="preserve">This project implements an automated backend infrastructure for </w:t>
      </w:r>
      <w:r w:rsidRPr="00D6484B">
        <w:rPr>
          <w:b/>
          <w:bCs/>
        </w:rPr>
        <w:t>real-time stock market</w:t>
      </w:r>
      <w:r w:rsidRPr="00847442">
        <w:t xml:space="preserve"> analytics. It handles </w:t>
      </w:r>
      <w:r w:rsidRPr="00D6484B">
        <w:rPr>
          <w:b/>
          <w:bCs/>
        </w:rPr>
        <w:t>the ingestion, validation, and feature enrichment</w:t>
      </w:r>
      <w:r w:rsidRPr="00847442">
        <w:t xml:space="preserve"> of </w:t>
      </w:r>
      <w:r w:rsidRPr="00D6484B">
        <w:rPr>
          <w:b/>
          <w:bCs/>
        </w:rPr>
        <w:t>60+ Indian stock tickers</w:t>
      </w:r>
      <w:r w:rsidRPr="00847442">
        <w:t xml:space="preserve"> to support downstream Machine Learning (ML) operations without any manual intervention.</w:t>
      </w:r>
    </w:p>
    <w:p w14:paraId="2CF08CF6" w14:textId="07C85ED9" w:rsidR="002164EB" w:rsidRDefault="002164EB" w:rsidP="002164EB">
      <w:pPr>
        <w:pStyle w:val="BodyText"/>
        <w:rPr>
          <w:b/>
          <w:bCs/>
        </w:rPr>
      </w:pPr>
      <w:r>
        <w:rPr>
          <w:b/>
          <w:bCs/>
          <w:noProof/>
        </w:rPr>
        <w:pict w14:anchorId="6D7BBD0D">
          <v:rect id="_x0000_s1026" style="position:absolute;margin-left:114pt;margin-top:49.15pt;width:115.8pt;height:25.2pt;z-index:251658240" fillcolor="white [3201]" strokecolor="black [3200]" strokeweight="2.5pt">
            <v:shadow color="#868686"/>
            <v:textbox>
              <w:txbxContent>
                <w:p w14:paraId="212022EE" w14:textId="619375EC" w:rsidR="002164EB" w:rsidRDefault="002164EB">
                  <w:r>
                    <w:t>Yahoo Finance</w:t>
                  </w:r>
                </w:p>
              </w:txbxContent>
            </v:textbox>
          </v:rect>
        </w:pict>
      </w:r>
      <w:r>
        <w:rPr>
          <w:b/>
          <w:bCs/>
        </w:rPr>
        <w:t xml:space="preserve">1. </w:t>
      </w:r>
      <w:r w:rsidRPr="002164EB">
        <w:rPr>
          <w:b/>
          <w:bCs/>
        </w:rPr>
        <w:t>Architecture Overview:</w:t>
      </w:r>
      <w:r>
        <w:rPr>
          <w:b/>
          <w:bCs/>
        </w:rPr>
        <w:br/>
      </w:r>
      <w:r w:rsidRPr="002164EB">
        <w:rPr>
          <w:b/>
          <w:bCs/>
        </w:rPr>
        <w:br/>
      </w:r>
    </w:p>
    <w:p w14:paraId="2464BE99" w14:textId="5599BDF0" w:rsidR="002164EB" w:rsidRDefault="007924F0" w:rsidP="002164EB">
      <w:pPr>
        <w:pStyle w:val="BodyText"/>
        <w:rPr>
          <w:b/>
          <w:bCs/>
        </w:rPr>
      </w:pPr>
      <w:r>
        <w:rPr>
          <w:b/>
          <w:bCs/>
          <w:noProof/>
        </w:rPr>
        <w:pict w14:anchorId="6C965DD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166.8pt;margin-top:21.4pt;width:0;height:35.4pt;z-index:251662336" o:connectortype="straight">
            <v:stroke endarrow="block"/>
          </v:shape>
        </w:pic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(Data Source)</w:t>
      </w:r>
    </w:p>
    <w:p w14:paraId="5D7EA991" w14:textId="4FAF0A33" w:rsidR="002164EB" w:rsidRDefault="002164EB" w:rsidP="002164EB">
      <w:pPr>
        <w:pStyle w:val="BodyText"/>
        <w:rPr>
          <w:b/>
          <w:bCs/>
        </w:rPr>
      </w:pPr>
    </w:p>
    <w:p w14:paraId="1B4789F9" w14:textId="5181FC6A" w:rsidR="002164EB" w:rsidRDefault="007924F0" w:rsidP="002164EB">
      <w:pPr>
        <w:pStyle w:val="BodyText"/>
        <w:rPr>
          <w:b/>
          <w:bCs/>
        </w:rPr>
      </w:pPr>
      <w:r>
        <w:rPr>
          <w:b/>
          <w:bCs/>
          <w:noProof/>
        </w:rPr>
        <w:pict w14:anchorId="56039A11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02pt;margin-top:9.5pt;width:145.8pt;height:74.4pt;z-index:251659264" fillcolor="white [3201]" strokecolor="black [3200]" strokeweight="2.5pt">
            <v:shadow color="#868686"/>
            <v:textbox>
              <w:txbxContent>
                <w:p w14:paraId="534920DA" w14:textId="10424D2D" w:rsidR="002164EB" w:rsidRDefault="002164EB">
                  <w:r>
                    <w:t>Data Pipeline</w:t>
                  </w:r>
                  <w:r>
                    <w:br/>
                    <w:t>-- Fetch Data</w:t>
                  </w:r>
                  <w:r>
                    <w:br/>
                    <w:t>-- Clean Data</w:t>
                  </w:r>
                  <w:r>
                    <w:br/>
                    <w:t>-- Add Features</w:t>
                  </w:r>
                </w:p>
              </w:txbxContent>
            </v:textbox>
          </v:shape>
        </w:pict>
      </w:r>
    </w:p>
    <w:p w14:paraId="5BCF827A" w14:textId="6BA2BF17" w:rsidR="002164EB" w:rsidRDefault="007924F0" w:rsidP="002164EB">
      <w:pPr>
        <w:pStyle w:val="BodyTex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(ETL Process)</w:t>
      </w:r>
    </w:p>
    <w:p w14:paraId="5D384CD7" w14:textId="3E5C2468" w:rsidR="002164EB" w:rsidRDefault="007924F0" w:rsidP="002164EB">
      <w:pPr>
        <w:pStyle w:val="BodyTex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00FB278" w14:textId="7B1DBB8A" w:rsidR="002164EB" w:rsidRDefault="007924F0" w:rsidP="002164EB">
      <w:pPr>
        <w:pStyle w:val="BodyText"/>
        <w:rPr>
          <w:b/>
          <w:bCs/>
        </w:rPr>
      </w:pPr>
      <w:r>
        <w:rPr>
          <w:b/>
          <w:bCs/>
          <w:noProof/>
        </w:rPr>
        <w:pict w14:anchorId="6C965DDD">
          <v:shape id="_x0000_s1035" type="#_x0000_t32" style="position:absolute;margin-left:168pt;margin-top:12.95pt;width:.05pt;height:30.6pt;z-index:251663360" o:connectortype="straight">
            <v:stroke endarrow="block"/>
          </v:shape>
        </w:pict>
      </w:r>
    </w:p>
    <w:p w14:paraId="15224B3F" w14:textId="2BE56F23" w:rsidR="002164EB" w:rsidRDefault="007924F0" w:rsidP="002164EB">
      <w:pPr>
        <w:pStyle w:val="BodyText"/>
        <w:rPr>
          <w:b/>
          <w:bCs/>
        </w:rPr>
      </w:pPr>
      <w:r>
        <w:rPr>
          <w:b/>
          <w:bCs/>
          <w:noProof/>
        </w:rPr>
        <w:pict w14:anchorId="56039A11">
          <v:shape id="_x0000_s1032" type="#_x0000_t202" style="position:absolute;margin-left:99pt;margin-top:19.9pt;width:145.8pt;height:42.6pt;z-index:251660288" fillcolor="white [3201]" strokecolor="black [3200]" strokeweight="2.5pt">
            <v:shadow color="#868686"/>
            <v:textbox>
              <w:txbxContent>
                <w:p w14:paraId="200CF4C5" w14:textId="7251BCAD" w:rsidR="002164EB" w:rsidRDefault="002164EB" w:rsidP="002164EB">
                  <w:pPr>
                    <w:jc w:val="center"/>
                  </w:pPr>
                  <w:r>
                    <w:t>Supabase DB</w:t>
                  </w:r>
                  <w:r>
                    <w:br/>
                    <w:t>PostgreSQL</w:t>
                  </w:r>
                </w:p>
              </w:txbxContent>
            </v:textbox>
          </v:shape>
        </w:pict>
      </w:r>
    </w:p>
    <w:p w14:paraId="1C02DEDA" w14:textId="26CF38F1" w:rsidR="002164EB" w:rsidRDefault="007924F0" w:rsidP="002164EB">
      <w:pPr>
        <w:pStyle w:val="BodyTex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(Data Storage)</w:t>
      </w:r>
    </w:p>
    <w:p w14:paraId="78DDDC90" w14:textId="092715CE" w:rsidR="002164EB" w:rsidRDefault="007924F0" w:rsidP="002164EB">
      <w:pPr>
        <w:pStyle w:val="BodyText"/>
        <w:rPr>
          <w:b/>
          <w:bCs/>
        </w:rPr>
      </w:pPr>
      <w:r>
        <w:rPr>
          <w:b/>
          <w:bCs/>
          <w:noProof/>
        </w:rPr>
        <w:pict w14:anchorId="6C965DDD">
          <v:shape id="_x0000_s1036" type="#_x0000_t32" style="position:absolute;margin-left:168pt;margin-top:15.2pt;width:1.2pt;height:35.4pt;z-index:251664384" o:connectortype="straight">
            <v:stroke endarrow="block"/>
          </v:shape>
        </w:pict>
      </w:r>
    </w:p>
    <w:p w14:paraId="6B26FDA6" w14:textId="77777777" w:rsidR="002164EB" w:rsidRDefault="002164EB" w:rsidP="002164EB">
      <w:pPr>
        <w:pStyle w:val="BodyText"/>
        <w:rPr>
          <w:b/>
          <w:bCs/>
        </w:rPr>
      </w:pPr>
    </w:p>
    <w:p w14:paraId="67991C0B" w14:textId="2098AF04" w:rsidR="002164EB" w:rsidRDefault="007924F0" w:rsidP="002164EB">
      <w:pPr>
        <w:pStyle w:val="BodyText"/>
        <w:rPr>
          <w:b/>
          <w:bCs/>
        </w:rPr>
      </w:pPr>
      <w:r>
        <w:rPr>
          <w:b/>
          <w:bCs/>
          <w:noProof/>
        </w:rPr>
        <w:pict w14:anchorId="56039A11">
          <v:shape id="_x0000_s1033" type="#_x0000_t202" style="position:absolute;margin-left:99pt;margin-top:3.35pt;width:145.8pt;height:53.4pt;z-index:251661312" fillcolor="white [3201]" strokecolor="black [3200]" strokeweight="2.5pt">
            <v:shadow color="#868686"/>
            <v:textbox>
              <w:txbxContent>
                <w:p w14:paraId="64A60E27" w14:textId="4C7F5A28" w:rsidR="002164EB" w:rsidRDefault="007924F0">
                  <w:r>
                    <w:t>FastAPI</w:t>
                  </w:r>
                  <w:r w:rsidR="002164EB">
                    <w:br/>
                    <w:t xml:space="preserve">-- </w:t>
                  </w:r>
                  <w:r>
                    <w:t>ML APIs</w:t>
                  </w:r>
                  <w:r w:rsidR="002164EB">
                    <w:br/>
                    <w:t xml:space="preserve">-- </w:t>
                  </w:r>
                  <w:r>
                    <w:t>Dashboard</w:t>
                  </w:r>
                </w:p>
              </w:txbxContent>
            </v:textbox>
          </v:shape>
        </w:pic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D364B01" w14:textId="7380C745" w:rsidR="002164EB" w:rsidRDefault="007924F0" w:rsidP="002164EB">
      <w:pPr>
        <w:pStyle w:val="BodyTex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(API Layer)</w:t>
      </w:r>
    </w:p>
    <w:p w14:paraId="2052E92A" w14:textId="77777777" w:rsidR="002164EB" w:rsidRPr="002164EB" w:rsidRDefault="002164EB" w:rsidP="002164EB">
      <w:pPr>
        <w:pStyle w:val="BodyText"/>
        <w:rPr>
          <w:b/>
          <w:bCs/>
        </w:rPr>
      </w:pPr>
    </w:p>
    <w:p w14:paraId="573E9813" w14:textId="77777777" w:rsidR="00BD70DA" w:rsidRDefault="00BD70DA" w:rsidP="00847442">
      <w:pPr>
        <w:pStyle w:val="FirstParagraph"/>
        <w:rPr>
          <w:b/>
          <w:bCs/>
        </w:rPr>
      </w:pPr>
    </w:p>
    <w:p w14:paraId="24CF9BE9" w14:textId="521DAB39" w:rsidR="00B93C69" w:rsidRDefault="00B93C69" w:rsidP="00847442">
      <w:pPr>
        <w:pStyle w:val="FirstParagraph"/>
        <w:rPr>
          <w:b/>
          <w:bCs/>
        </w:rPr>
      </w:pPr>
      <w:r>
        <w:rPr>
          <w:b/>
          <w:bCs/>
        </w:rPr>
        <w:t>2. Tech Stack:</w:t>
      </w:r>
    </w:p>
    <w:p w14:paraId="20BB7253" w14:textId="47AF1BEE" w:rsidR="00BD70DA" w:rsidRDefault="00B93C69" w:rsidP="00BD1FD7">
      <w:pPr>
        <w:pStyle w:val="FirstParagraph"/>
        <w:rPr>
          <w:b/>
          <w:bCs/>
        </w:rPr>
      </w:pPr>
      <w:r>
        <w:rPr>
          <w:b/>
          <w:bCs/>
        </w:rPr>
        <w:t>- python</w:t>
      </w:r>
      <w:r>
        <w:rPr>
          <w:b/>
          <w:bCs/>
        </w:rPr>
        <w:br/>
        <w:t>- FastAPI</w:t>
      </w:r>
      <w:r>
        <w:rPr>
          <w:b/>
          <w:bCs/>
        </w:rPr>
        <w:br/>
        <w:t>- Supabase</w:t>
      </w:r>
      <w:r>
        <w:rPr>
          <w:b/>
          <w:bCs/>
        </w:rPr>
        <w:br/>
        <w:t>- pandas</w:t>
      </w:r>
      <w:r>
        <w:rPr>
          <w:b/>
          <w:bCs/>
        </w:rPr>
        <w:br/>
        <w:t>- yfinance</w:t>
      </w:r>
      <w:r>
        <w:rPr>
          <w:b/>
          <w:bCs/>
        </w:rPr>
        <w:br/>
        <w:t>- numpy</w:t>
      </w:r>
      <w:r>
        <w:rPr>
          <w:b/>
          <w:bCs/>
        </w:rPr>
        <w:br/>
        <w:t>- pyarrow</w:t>
      </w:r>
      <w:r>
        <w:rPr>
          <w:b/>
          <w:bCs/>
        </w:rPr>
        <w:br/>
        <w:t>- uvicorn</w:t>
      </w:r>
      <w:r>
        <w:rPr>
          <w:b/>
          <w:bCs/>
        </w:rPr>
        <w:br/>
        <w:t>- python-dotenv</w:t>
      </w:r>
      <w:r>
        <w:rPr>
          <w:b/>
          <w:bCs/>
        </w:rPr>
        <w:br/>
      </w:r>
    </w:p>
    <w:p w14:paraId="660E87DF" w14:textId="13319C37" w:rsidR="00BD1FD7" w:rsidRPr="00BD1FD7" w:rsidRDefault="00BD1FD7" w:rsidP="00BD1FD7">
      <w:pPr>
        <w:pStyle w:val="BodyText"/>
        <w:rPr>
          <w:b/>
          <w:bCs/>
        </w:rPr>
      </w:pPr>
      <w:r w:rsidRPr="00BD1FD7">
        <w:rPr>
          <w:b/>
          <w:bCs/>
        </w:rPr>
        <w:lastRenderedPageBreak/>
        <w:t>Flow Diagram:</w:t>
      </w:r>
    </w:p>
    <w:p w14:paraId="5694934F" w14:textId="7DDC687D" w:rsidR="00BD1FD7" w:rsidRPr="00BD1FD7" w:rsidRDefault="009B07EB" w:rsidP="00BD1FD7">
      <w:pPr>
        <w:pStyle w:val="BodyText"/>
      </w:pPr>
      <w:r>
        <w:rPr>
          <w:noProof/>
        </w:rPr>
        <w:drawing>
          <wp:inline distT="0" distB="0" distL="0" distR="0" wp14:anchorId="0BA1796D" wp14:editId="5C3F529B">
            <wp:extent cx="6115050" cy="5199752"/>
            <wp:effectExtent l="0" t="0" r="0" b="0"/>
            <wp:docPr id="20307608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60872" name="Picture 20307608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81" cy="520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F3C8" w14:textId="4B9CFAC2" w:rsidR="00847442" w:rsidRPr="00847442" w:rsidRDefault="00B93C69" w:rsidP="00847442">
      <w:pPr>
        <w:pStyle w:val="FirstParagraph"/>
        <w:rPr>
          <w:b/>
          <w:bCs/>
        </w:rPr>
      </w:pPr>
      <w:r>
        <w:rPr>
          <w:b/>
          <w:bCs/>
        </w:rPr>
        <w:t>3</w:t>
      </w:r>
      <w:r w:rsidR="00847442" w:rsidRPr="00847442">
        <w:rPr>
          <w:b/>
          <w:bCs/>
        </w:rPr>
        <w:t>.</w:t>
      </w:r>
      <w:r w:rsidR="002164EB">
        <w:rPr>
          <w:b/>
          <w:bCs/>
        </w:rPr>
        <w:t xml:space="preserve"> </w:t>
      </w:r>
      <w:r w:rsidR="00847442" w:rsidRPr="00847442">
        <w:rPr>
          <w:b/>
          <w:bCs/>
        </w:rPr>
        <w:t xml:space="preserve"> Technical Architecture</w:t>
      </w:r>
    </w:p>
    <w:p w14:paraId="176813A7" w14:textId="77777777" w:rsidR="00847442" w:rsidRPr="00847442" w:rsidRDefault="00847442" w:rsidP="00847442">
      <w:pPr>
        <w:pStyle w:val="FirstParagraph"/>
      </w:pPr>
      <w:r w:rsidRPr="00847442">
        <w:t xml:space="preserve">The system follows a </w:t>
      </w:r>
      <w:r w:rsidRPr="00847442">
        <w:rPr>
          <w:b/>
          <w:bCs/>
        </w:rPr>
        <w:t>Medallion Architecture</w:t>
      </w:r>
      <w:r w:rsidRPr="00847442">
        <w:t xml:space="preserve"> pattern to ensure data quality and lineage:</w:t>
      </w:r>
    </w:p>
    <w:p w14:paraId="0EC6B8E6" w14:textId="77777777" w:rsidR="00847442" w:rsidRPr="00847442" w:rsidRDefault="00847442" w:rsidP="00847442">
      <w:pPr>
        <w:pStyle w:val="FirstParagraph"/>
        <w:numPr>
          <w:ilvl w:val="0"/>
          <w:numId w:val="30"/>
        </w:numPr>
      </w:pPr>
      <w:r w:rsidRPr="00847442">
        <w:rPr>
          <w:b/>
          <w:bCs/>
        </w:rPr>
        <w:t>Bronze Layer (Raw):</w:t>
      </w:r>
      <w:r w:rsidRPr="00847442">
        <w:t xml:space="preserve"> Immutable ingestion of OHLCV data from Yahoo Finance.</w:t>
      </w:r>
    </w:p>
    <w:p w14:paraId="78B0111D" w14:textId="77777777" w:rsidR="00847442" w:rsidRPr="00847442" w:rsidRDefault="00847442" w:rsidP="00847442">
      <w:pPr>
        <w:pStyle w:val="FirstParagraph"/>
        <w:numPr>
          <w:ilvl w:val="0"/>
          <w:numId w:val="30"/>
        </w:numPr>
      </w:pPr>
      <w:r w:rsidRPr="00847442">
        <w:rPr>
          <w:b/>
          <w:bCs/>
        </w:rPr>
        <w:t>Silver Layer (Cleaned):</w:t>
      </w:r>
      <w:r w:rsidRPr="00847442">
        <w:t xml:space="preserve"> Application of business rules, OHLC consistency checks, and outlier detection.</w:t>
      </w:r>
    </w:p>
    <w:p w14:paraId="2D4C32DD" w14:textId="77777777" w:rsidR="00B93C69" w:rsidRDefault="00847442" w:rsidP="007924F0">
      <w:pPr>
        <w:pStyle w:val="FirstParagraph"/>
        <w:numPr>
          <w:ilvl w:val="0"/>
          <w:numId w:val="30"/>
        </w:numPr>
      </w:pPr>
      <w:r w:rsidRPr="00847442">
        <w:rPr>
          <w:b/>
          <w:bCs/>
        </w:rPr>
        <w:t>Gold Layer (Enriched):</w:t>
      </w:r>
      <w:r w:rsidRPr="00847442">
        <w:t xml:space="preserve"> Dynamic feature engineering (RSI, SMA, MACD) stored for model consumption.</w:t>
      </w:r>
    </w:p>
    <w:p w14:paraId="45F552BD" w14:textId="61B68C11" w:rsidR="00BD70DA" w:rsidRDefault="00BD70DA" w:rsidP="009E5267">
      <w:pPr>
        <w:pStyle w:val="FirstParagraph"/>
        <w:rPr>
          <w:b/>
          <w:bCs/>
        </w:rPr>
      </w:pPr>
      <w:r>
        <w:rPr>
          <w:b/>
          <w:bCs/>
        </w:rPr>
        <w:t>4</w:t>
      </w:r>
      <w:r w:rsidR="00B93C69">
        <w:rPr>
          <w:b/>
          <w:bCs/>
        </w:rPr>
        <w:t xml:space="preserve">. </w:t>
      </w:r>
      <w:r w:rsidR="007924F0" w:rsidRPr="00B93C69">
        <w:rPr>
          <w:b/>
          <w:bCs/>
        </w:rPr>
        <w:t>Techinal Indicators Added for ML model:</w:t>
      </w:r>
    </w:p>
    <w:p w14:paraId="5908946A" w14:textId="77BE1170" w:rsidR="009E5267" w:rsidRPr="009E5267" w:rsidRDefault="009E5267" w:rsidP="00BD70DA">
      <w:pPr>
        <w:pStyle w:val="FirstParagraph"/>
        <w:numPr>
          <w:ilvl w:val="0"/>
          <w:numId w:val="36"/>
        </w:numPr>
      </w:pPr>
      <w:r w:rsidRPr="009E5267">
        <w:rPr>
          <w:b/>
          <w:bCs/>
        </w:rPr>
        <w:t>Daily Return</w:t>
      </w:r>
      <w:r>
        <w:rPr>
          <w:b/>
          <w:bCs/>
        </w:rPr>
        <w:t xml:space="preserve"> : </w:t>
      </w:r>
      <w:r w:rsidRPr="009E5267">
        <w:t>Measures day-to-day price movement and is a foundational feature for return-based prediction models.</w:t>
      </w:r>
    </w:p>
    <w:p w14:paraId="39329AB9" w14:textId="367B1E95" w:rsidR="009E5267" w:rsidRPr="009E5267" w:rsidRDefault="009E5267" w:rsidP="00BD70DA">
      <w:pPr>
        <w:pStyle w:val="FirstParagraph"/>
        <w:numPr>
          <w:ilvl w:val="0"/>
          <w:numId w:val="36"/>
        </w:numPr>
      </w:pPr>
      <w:r w:rsidRPr="009E5267">
        <w:rPr>
          <w:b/>
          <w:bCs/>
        </w:rPr>
        <w:t>RSI (14-period)</w:t>
      </w:r>
      <w:r>
        <w:rPr>
          <w:b/>
          <w:bCs/>
        </w:rPr>
        <w:t xml:space="preserve"> : </w:t>
      </w:r>
      <w:r w:rsidRPr="009E5267">
        <w:t>Indicates momentum strength and potential reversal zones based on recent gains and losses.</w:t>
      </w:r>
    </w:p>
    <w:p w14:paraId="65667A7B" w14:textId="3349D3E3" w:rsidR="009E5267" w:rsidRPr="009E5267" w:rsidRDefault="009E5267" w:rsidP="00BD70DA">
      <w:pPr>
        <w:pStyle w:val="FirstParagraph"/>
        <w:numPr>
          <w:ilvl w:val="0"/>
          <w:numId w:val="36"/>
        </w:numPr>
      </w:pPr>
      <w:r w:rsidRPr="009E5267">
        <w:rPr>
          <w:b/>
          <w:bCs/>
        </w:rPr>
        <w:t>Simple Moving Averages (SMA 20, SMA 50)</w:t>
      </w:r>
      <w:r>
        <w:rPr>
          <w:b/>
          <w:bCs/>
        </w:rPr>
        <w:t xml:space="preserve"> : </w:t>
      </w:r>
      <w:r w:rsidRPr="009E5267">
        <w:t>Smooth price fluctuations to reveal underlying trends and act as dynamic support/resistance levels.</w:t>
      </w:r>
    </w:p>
    <w:p w14:paraId="2775A145" w14:textId="7710AEA1" w:rsidR="009E5267" w:rsidRPr="009E5267" w:rsidRDefault="009E5267" w:rsidP="00BD70DA">
      <w:pPr>
        <w:pStyle w:val="FirstParagraph"/>
        <w:numPr>
          <w:ilvl w:val="0"/>
          <w:numId w:val="36"/>
        </w:numPr>
      </w:pPr>
      <w:r w:rsidRPr="009E5267">
        <w:rPr>
          <w:b/>
          <w:bCs/>
        </w:rPr>
        <w:t>Rolling Volatility (20)</w:t>
      </w:r>
      <w:r>
        <w:rPr>
          <w:b/>
          <w:bCs/>
        </w:rPr>
        <w:t xml:space="preserve"> : </w:t>
      </w:r>
      <w:r w:rsidRPr="009E5267">
        <w:t>Represents market instability and helps ML models adapt to changing risk regimes.</w:t>
      </w:r>
    </w:p>
    <w:p w14:paraId="66B88CB6" w14:textId="311CE9B3" w:rsidR="009E5267" w:rsidRPr="009E5267" w:rsidRDefault="009E5267" w:rsidP="00BD70DA">
      <w:pPr>
        <w:pStyle w:val="FirstParagraph"/>
        <w:numPr>
          <w:ilvl w:val="0"/>
          <w:numId w:val="36"/>
        </w:numPr>
      </w:pPr>
      <w:r w:rsidRPr="009E5267">
        <w:rPr>
          <w:b/>
          <w:bCs/>
        </w:rPr>
        <w:t>MACD</w:t>
      </w:r>
      <w:r>
        <w:rPr>
          <w:b/>
          <w:bCs/>
        </w:rPr>
        <w:t xml:space="preserve"> : </w:t>
      </w:r>
      <w:r w:rsidRPr="009E5267">
        <w:t>Combines trend-following and momentum indicators to detect buy/sell crossover signals.</w:t>
      </w:r>
    </w:p>
    <w:p w14:paraId="217DF11D" w14:textId="70F385F8" w:rsidR="007924F0" w:rsidRPr="007924F0" w:rsidRDefault="009E5267" w:rsidP="00B93C69">
      <w:pPr>
        <w:pStyle w:val="FirstParagraph"/>
        <w:numPr>
          <w:ilvl w:val="0"/>
          <w:numId w:val="36"/>
        </w:numPr>
      </w:pPr>
      <w:r w:rsidRPr="009E5267">
        <w:rPr>
          <w:b/>
          <w:bCs/>
        </w:rPr>
        <w:t>Volume Moving Average</w:t>
      </w:r>
      <w:r>
        <w:rPr>
          <w:b/>
          <w:bCs/>
        </w:rPr>
        <w:t xml:space="preserve"> : </w:t>
      </w:r>
      <w:r w:rsidRPr="009E5267">
        <w:t>Helps validate price action by analyzing participation strength in the market.</w:t>
      </w:r>
    </w:p>
    <w:p w14:paraId="70F199BF" w14:textId="2CDDA994" w:rsidR="00847442" w:rsidRPr="00847442" w:rsidRDefault="00BD70DA" w:rsidP="00847442">
      <w:pPr>
        <w:pStyle w:val="FirstParagraph"/>
        <w:rPr>
          <w:b/>
          <w:bCs/>
        </w:rPr>
      </w:pPr>
      <w:r>
        <w:rPr>
          <w:b/>
          <w:bCs/>
        </w:rPr>
        <w:t>5</w:t>
      </w:r>
      <w:r w:rsidR="00847442" w:rsidRPr="00847442">
        <w:rPr>
          <w:b/>
          <w:bCs/>
        </w:rPr>
        <w:t>. Data Modeling (PostgreSQL)</w:t>
      </w:r>
    </w:p>
    <w:p w14:paraId="7FA4309D" w14:textId="77777777" w:rsidR="00847442" w:rsidRPr="00847442" w:rsidRDefault="00847442" w:rsidP="00847442">
      <w:pPr>
        <w:pStyle w:val="FirstParagraph"/>
      </w:pPr>
      <w:r w:rsidRPr="00847442">
        <w:t xml:space="preserve">Data is persisted in a </w:t>
      </w:r>
      <w:r w:rsidRPr="00847442">
        <w:rPr>
          <w:b/>
          <w:bCs/>
        </w:rPr>
        <w:t>Supabase PostgreSQL</w:t>
      </w:r>
      <w:r w:rsidRPr="00847442">
        <w:t xml:space="preserve"> database using a time-series optimized schema.</w:t>
      </w:r>
    </w:p>
    <w:p w14:paraId="58E9FD88" w14:textId="77777777" w:rsidR="00847442" w:rsidRPr="00847442" w:rsidRDefault="00847442" w:rsidP="00847442">
      <w:pPr>
        <w:pStyle w:val="FirstParagraph"/>
        <w:numPr>
          <w:ilvl w:val="0"/>
          <w:numId w:val="31"/>
        </w:numPr>
      </w:pPr>
      <w:r w:rsidRPr="00847442">
        <w:rPr>
          <w:b/>
          <w:bCs/>
        </w:rPr>
        <w:t>Primary Table:</w:t>
      </w:r>
      <w:r w:rsidRPr="00847442">
        <w:t xml:space="preserve"> stock_features</w:t>
      </w:r>
    </w:p>
    <w:p w14:paraId="23B0260C" w14:textId="77777777" w:rsidR="00847442" w:rsidRPr="00847442" w:rsidRDefault="00847442" w:rsidP="00847442">
      <w:pPr>
        <w:pStyle w:val="FirstParagraph"/>
        <w:numPr>
          <w:ilvl w:val="0"/>
          <w:numId w:val="31"/>
        </w:numPr>
      </w:pPr>
      <w:r w:rsidRPr="00847442">
        <w:rPr>
          <w:b/>
          <w:bCs/>
        </w:rPr>
        <w:t>Keys:</w:t>
      </w:r>
      <w:r w:rsidRPr="00847442">
        <w:t xml:space="preserve"> Composite Primary Key on (ticker, date).</w:t>
      </w:r>
    </w:p>
    <w:p w14:paraId="37B05375" w14:textId="77777777" w:rsidR="00847442" w:rsidRPr="00847442" w:rsidRDefault="00847442" w:rsidP="00847442">
      <w:pPr>
        <w:pStyle w:val="FirstParagraph"/>
        <w:numPr>
          <w:ilvl w:val="0"/>
          <w:numId w:val="31"/>
        </w:numPr>
      </w:pPr>
      <w:r w:rsidRPr="00847442">
        <w:rPr>
          <w:b/>
          <w:bCs/>
        </w:rPr>
        <w:t>Indexes:</w:t>
      </w:r>
      <w:r w:rsidRPr="00847442">
        <w:t xml:space="preserve"> B-Tree indexing on date and ticker for high-performance retrieval.</w:t>
      </w:r>
    </w:p>
    <w:p w14:paraId="027E72B8" w14:textId="215460DF" w:rsidR="00847442" w:rsidRPr="00847442" w:rsidRDefault="00BD70DA" w:rsidP="00847442">
      <w:pPr>
        <w:pStyle w:val="FirstParagraph"/>
        <w:rPr>
          <w:b/>
          <w:bCs/>
        </w:rPr>
      </w:pPr>
      <w:r>
        <w:rPr>
          <w:b/>
          <w:bCs/>
        </w:rPr>
        <w:t>6</w:t>
      </w:r>
      <w:r w:rsidR="00847442" w:rsidRPr="00847442">
        <w:rPr>
          <w:b/>
          <w:bCs/>
        </w:rPr>
        <w:t>. ETL &amp; Orchestration Logic</w:t>
      </w:r>
    </w:p>
    <w:p w14:paraId="4803ADB2" w14:textId="77777777" w:rsidR="00847442" w:rsidRPr="00847442" w:rsidRDefault="00847442" w:rsidP="00847442">
      <w:pPr>
        <w:pStyle w:val="FirstParagraph"/>
        <w:numPr>
          <w:ilvl w:val="0"/>
          <w:numId w:val="32"/>
        </w:numPr>
      </w:pPr>
      <w:r w:rsidRPr="00847442">
        <w:rPr>
          <w:b/>
          <w:bCs/>
        </w:rPr>
        <w:t>Incremental Loading:</w:t>
      </w:r>
      <w:r w:rsidRPr="00847442">
        <w:t xml:space="preserve"> The pipeline checks the database for existing records and only fetches missing date ranges.</w:t>
      </w:r>
    </w:p>
    <w:p w14:paraId="502B6FFD" w14:textId="77777777" w:rsidR="00847442" w:rsidRPr="00847442" w:rsidRDefault="00847442" w:rsidP="00847442">
      <w:pPr>
        <w:pStyle w:val="FirstParagraph"/>
        <w:numPr>
          <w:ilvl w:val="0"/>
          <w:numId w:val="32"/>
        </w:numPr>
      </w:pPr>
      <w:r w:rsidRPr="00847442">
        <w:rPr>
          <w:b/>
          <w:bCs/>
        </w:rPr>
        <w:t>Parallel Processing:</w:t>
      </w:r>
      <w:r w:rsidRPr="00847442">
        <w:t xml:space="preserve"> Uses ThreadPoolExecutor to process multiple tickers concurrently, significantly reducing execution time.</w:t>
      </w:r>
    </w:p>
    <w:p w14:paraId="2D742416" w14:textId="77777777" w:rsidR="00847442" w:rsidRPr="00847442" w:rsidRDefault="00847442" w:rsidP="00847442">
      <w:pPr>
        <w:pStyle w:val="FirstParagraph"/>
        <w:numPr>
          <w:ilvl w:val="0"/>
          <w:numId w:val="32"/>
        </w:numPr>
      </w:pPr>
      <w:r w:rsidRPr="00847442">
        <w:rPr>
          <w:b/>
          <w:bCs/>
        </w:rPr>
        <w:t>Dual Persistence:</w:t>
      </w:r>
      <w:r w:rsidRPr="00847442">
        <w:t xml:space="preserve"> Data is stored locally as </w:t>
      </w:r>
      <w:r w:rsidRPr="00847442">
        <w:rPr>
          <w:b/>
          <w:bCs/>
        </w:rPr>
        <w:t>Apache Parquet</w:t>
      </w:r>
      <w:r w:rsidRPr="00847442">
        <w:t xml:space="preserve"> (for speed) and in the </w:t>
      </w:r>
      <w:r w:rsidRPr="00847442">
        <w:rPr>
          <w:b/>
          <w:bCs/>
        </w:rPr>
        <w:t>Cloud</w:t>
      </w:r>
      <w:r w:rsidRPr="00847442">
        <w:t xml:space="preserve"> (for accessibility).</w:t>
      </w:r>
    </w:p>
    <w:p w14:paraId="5B993E67" w14:textId="69E9ADC7" w:rsidR="00847442" w:rsidRPr="00847442" w:rsidRDefault="00BD70DA" w:rsidP="00847442">
      <w:pPr>
        <w:pStyle w:val="FirstParagraph"/>
        <w:rPr>
          <w:b/>
          <w:bCs/>
        </w:rPr>
      </w:pPr>
      <w:r>
        <w:rPr>
          <w:b/>
          <w:bCs/>
        </w:rPr>
        <w:t>7</w:t>
      </w:r>
      <w:r w:rsidR="00847442" w:rsidRPr="00847442">
        <w:rPr>
          <w:b/>
          <w:bCs/>
        </w:rPr>
        <w:t>. Data Quality &amp; MLOps Governance</w:t>
      </w:r>
    </w:p>
    <w:p w14:paraId="20FBCA2A" w14:textId="77777777" w:rsidR="00847442" w:rsidRPr="00847442" w:rsidRDefault="00847442" w:rsidP="00847442">
      <w:pPr>
        <w:pStyle w:val="FirstParagraph"/>
        <w:numPr>
          <w:ilvl w:val="0"/>
          <w:numId w:val="33"/>
        </w:numPr>
      </w:pPr>
      <w:r w:rsidRPr="00847442">
        <w:rPr>
          <w:b/>
          <w:bCs/>
        </w:rPr>
        <w:t>Drift Detection:</w:t>
      </w:r>
      <w:r w:rsidRPr="00847442">
        <w:t xml:space="preserve"> Implements Kolmogorov-Smirnov (KS) tests to monitor feature distribution shifts.</w:t>
      </w:r>
    </w:p>
    <w:p w14:paraId="76877171" w14:textId="77777777" w:rsidR="00847442" w:rsidRPr="00847442" w:rsidRDefault="00847442" w:rsidP="00847442">
      <w:pPr>
        <w:pStyle w:val="FirstParagraph"/>
        <w:numPr>
          <w:ilvl w:val="0"/>
          <w:numId w:val="33"/>
        </w:numPr>
      </w:pPr>
      <w:r w:rsidRPr="00847442">
        <w:rPr>
          <w:b/>
          <w:bCs/>
        </w:rPr>
        <w:t>Automated Alerts:</w:t>
      </w:r>
      <w:r w:rsidRPr="00847442">
        <w:t xml:space="preserve"> If data drift is detected (p-value &lt; 0.05), the system logs an alert for model retraining.</w:t>
      </w:r>
    </w:p>
    <w:p w14:paraId="1372BF5B" w14:textId="4BF04260" w:rsidR="00FD7E35" w:rsidRDefault="00FD7E35">
      <w:pPr>
        <w:pStyle w:val="FirstParagraph"/>
      </w:pPr>
    </w:p>
    <w:sectPr w:rsidR="00FD7E3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5965B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6813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724EA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11140C"/>
    <w:multiLevelType w:val="multilevel"/>
    <w:tmpl w:val="803E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2611B"/>
    <w:multiLevelType w:val="multilevel"/>
    <w:tmpl w:val="28D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065D7"/>
    <w:multiLevelType w:val="hybridMultilevel"/>
    <w:tmpl w:val="E34A4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B5F03"/>
    <w:multiLevelType w:val="multilevel"/>
    <w:tmpl w:val="8DCE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6440D"/>
    <w:multiLevelType w:val="hybridMultilevel"/>
    <w:tmpl w:val="3CFCF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D4399"/>
    <w:multiLevelType w:val="multilevel"/>
    <w:tmpl w:val="E9C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624E8"/>
    <w:multiLevelType w:val="hybridMultilevel"/>
    <w:tmpl w:val="1450BFEE"/>
    <w:lvl w:ilvl="0" w:tplc="E532714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46086">
    <w:abstractNumId w:val="0"/>
  </w:num>
  <w:num w:numId="2" w16cid:durableId="761069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060874">
    <w:abstractNumId w:val="1"/>
  </w:num>
  <w:num w:numId="4" w16cid:durableId="1614287280">
    <w:abstractNumId w:val="1"/>
  </w:num>
  <w:num w:numId="5" w16cid:durableId="790128563">
    <w:abstractNumId w:val="1"/>
  </w:num>
  <w:num w:numId="6" w16cid:durableId="449713888">
    <w:abstractNumId w:val="1"/>
  </w:num>
  <w:num w:numId="7" w16cid:durableId="609630129">
    <w:abstractNumId w:val="1"/>
  </w:num>
  <w:num w:numId="8" w16cid:durableId="232619622">
    <w:abstractNumId w:val="1"/>
  </w:num>
  <w:num w:numId="9" w16cid:durableId="17193585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0780094">
    <w:abstractNumId w:val="1"/>
  </w:num>
  <w:num w:numId="11" w16cid:durableId="2144231734">
    <w:abstractNumId w:val="1"/>
  </w:num>
  <w:num w:numId="12" w16cid:durableId="17851486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0955129">
    <w:abstractNumId w:val="1"/>
  </w:num>
  <w:num w:numId="14" w16cid:durableId="2003459749">
    <w:abstractNumId w:val="1"/>
  </w:num>
  <w:num w:numId="15" w16cid:durableId="973634548">
    <w:abstractNumId w:val="1"/>
  </w:num>
  <w:num w:numId="16" w16cid:durableId="504634524">
    <w:abstractNumId w:val="1"/>
  </w:num>
  <w:num w:numId="17" w16cid:durableId="34813196">
    <w:abstractNumId w:val="1"/>
  </w:num>
  <w:num w:numId="18" w16cid:durableId="915552242">
    <w:abstractNumId w:val="1"/>
  </w:num>
  <w:num w:numId="19" w16cid:durableId="1850632377">
    <w:abstractNumId w:val="1"/>
  </w:num>
  <w:num w:numId="20" w16cid:durableId="1305433676">
    <w:abstractNumId w:val="1"/>
  </w:num>
  <w:num w:numId="21" w16cid:durableId="350374517">
    <w:abstractNumId w:val="1"/>
  </w:num>
  <w:num w:numId="22" w16cid:durableId="1782647451">
    <w:abstractNumId w:val="1"/>
  </w:num>
  <w:num w:numId="23" w16cid:durableId="1701861597">
    <w:abstractNumId w:val="1"/>
  </w:num>
  <w:num w:numId="24" w16cid:durableId="1243295100">
    <w:abstractNumId w:val="1"/>
  </w:num>
  <w:num w:numId="25" w16cid:durableId="1934631948">
    <w:abstractNumId w:val="1"/>
  </w:num>
  <w:num w:numId="26" w16cid:durableId="349648234">
    <w:abstractNumId w:val="1"/>
  </w:num>
  <w:num w:numId="27" w16cid:durableId="353699737">
    <w:abstractNumId w:val="1"/>
  </w:num>
  <w:num w:numId="28" w16cid:durableId="18261678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71041489">
    <w:abstractNumId w:val="1"/>
  </w:num>
  <w:num w:numId="30" w16cid:durableId="814178667">
    <w:abstractNumId w:val="8"/>
  </w:num>
  <w:num w:numId="31" w16cid:durableId="1720741629">
    <w:abstractNumId w:val="3"/>
  </w:num>
  <w:num w:numId="32" w16cid:durableId="377709639">
    <w:abstractNumId w:val="4"/>
  </w:num>
  <w:num w:numId="33" w16cid:durableId="1532839982">
    <w:abstractNumId w:val="6"/>
  </w:num>
  <w:num w:numId="34" w16cid:durableId="306790616">
    <w:abstractNumId w:val="5"/>
  </w:num>
  <w:num w:numId="35" w16cid:durableId="158422739">
    <w:abstractNumId w:val="7"/>
  </w:num>
  <w:num w:numId="36" w16cid:durableId="1439567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7E35"/>
    <w:rsid w:val="002164EB"/>
    <w:rsid w:val="004227FE"/>
    <w:rsid w:val="004A044C"/>
    <w:rsid w:val="00571E42"/>
    <w:rsid w:val="007924F0"/>
    <w:rsid w:val="00847442"/>
    <w:rsid w:val="009531FC"/>
    <w:rsid w:val="009B07EB"/>
    <w:rsid w:val="009E5267"/>
    <w:rsid w:val="00A148F1"/>
    <w:rsid w:val="00B93C69"/>
    <w:rsid w:val="00BD1FD7"/>
    <w:rsid w:val="00BD70DA"/>
    <w:rsid w:val="00D6484B"/>
    <w:rsid w:val="00FD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34"/>
        <o:r id="V:Rule2" type="connector" idref="#_x0000_s1035"/>
        <o:r id="V:Rule3" type="connector" idref="#_x0000_s1036"/>
      </o:rules>
    </o:shapelayout>
  </w:shapeDefaults>
  <w:decimalSymbol w:val="."/>
  <w:listSeparator w:val=","/>
  <w14:docId w14:val="48013957"/>
  <w15:docId w15:val="{6E729D0D-C60C-4C8B-8939-77E1871D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rsid w:val="009E526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Aman Kanojiya</cp:lastModifiedBy>
  <cp:revision>9</cp:revision>
  <dcterms:created xsi:type="dcterms:W3CDTF">2026-01-13T12:35:00Z</dcterms:created>
  <dcterms:modified xsi:type="dcterms:W3CDTF">2026-01-14T14:45:00Z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3d72b44c-bbec-4f3e-8b74-85947aecf128</vt:lpwstr>
  </property>
</Properties>
</file>