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Acronyms</w:t>
      </w:r>
    </w:p>
    <w:p>
      <w:r>
        <w:t>CPU – Central Processing Unit</w:t>
      </w:r>
    </w:p>
    <w:p>
      <w:r>
        <w:t>GUI – Graphical User Interface</w:t>
      </w:r>
    </w:p>
    <w:p>
      <w:r>
        <w:t>VLSI – Very Large Scale Integration</w:t>
      </w:r>
    </w:p>
    <w:p>
      <w:r>
        <w:t>CMOS – Complementary Metal-Oxide-Semiconductor</w:t>
      </w:r>
    </w:p>
    <w:p>
      <w:r>
        <w:t>ASIC – Application-Specific Integrated Circuit</w:t>
      </w:r>
    </w:p>
    <w:p>
      <w:r>
        <w:t>FPGA – Field Programmable Gate Array</w:t>
      </w:r>
    </w:p>
    <w:p>
      <w:r>
        <w:t>RTL – Register Transfer Level</w:t>
      </w:r>
    </w:p>
    <w:p>
      <w:r>
        <w:t>CSA – Carry Save Adder</w:t>
      </w:r>
    </w:p>
    <w:p>
      <w:r>
        <w:t>TB – Testbench</w:t>
      </w:r>
    </w:p>
    <w:p>
      <w:r>
        <w:t>MSB – Most Significant Bit</w:t>
      </w:r>
    </w:p>
    <w:p>
      <w:r>
        <w:t>LSB – Least Significant Bit</w:t>
      </w:r>
    </w:p>
    <w:p>
      <w:r>
        <w:t>ALU – Arithmetic Logic Unit</w:t>
      </w:r>
    </w:p>
    <w:p>
      <w:r>
        <w:t>EDA – Electronic Design Automation</w:t>
      </w:r>
    </w:p>
    <w:p>
      <w:r>
        <w:t>HDL – Hardware Description Language</w:t>
      </w:r>
    </w:p>
    <w:p>
      <w:r>
        <w:t>SOP – Sum of Products</w:t>
      </w:r>
    </w:p>
    <w:p>
      <w:r>
        <w:t>MIPS – Million Instructions Per Second</w:t>
      </w:r>
    </w:p>
    <w:p>
      <w:r>
        <w:t>CAD – Computer-Aided Design</w:t>
      </w:r>
    </w:p>
    <w:p>
      <w:r>
        <w:t>MUX – Multiplexer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