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440F" w14:textId="0E5E5BEE" w:rsidR="00F267A1" w:rsidRDefault="00F267A1" w:rsidP="00F267A1">
      <w:pPr>
        <w:pStyle w:val="ListParagraph"/>
        <w:numPr>
          <w:ilvl w:val="0"/>
          <w:numId w:val="1"/>
        </w:numPr>
      </w:pPr>
      <w:r>
        <w:t>Database – Collection of objects.</w:t>
      </w:r>
    </w:p>
    <w:p w14:paraId="20B8D9ED" w14:textId="22E8F94E" w:rsidR="00D2040F" w:rsidRDefault="00C13DD8" w:rsidP="00C13DD8">
      <w:pPr>
        <w:pStyle w:val="ListParagraph"/>
        <w:numPr>
          <w:ilvl w:val="0"/>
          <w:numId w:val="1"/>
        </w:numPr>
      </w:pPr>
      <w:r>
        <w:t>Candidate key: Keys that can potentially be the primary key.</w:t>
      </w:r>
    </w:p>
    <w:p w14:paraId="5EB0FA01" w14:textId="49C69193" w:rsidR="00C13DD8" w:rsidRDefault="00C13DD8" w:rsidP="00C13DD8">
      <w:pPr>
        <w:pStyle w:val="ListParagraph"/>
        <w:numPr>
          <w:ilvl w:val="1"/>
          <w:numId w:val="1"/>
        </w:numPr>
      </w:pPr>
      <w:r>
        <w:t xml:space="preserve">Select the PK based on memory usage as well. For </w:t>
      </w:r>
      <w:proofErr w:type="spellStart"/>
      <w:r>
        <w:t>eg</w:t>
      </w:r>
      <w:proofErr w:type="spellEnd"/>
      <w:r>
        <w:t xml:space="preserve">, and Aadhar no. can be a primary key, and so can be the Nissan Employee ID. But the Nissan Employee ID will consume less memory (6 characters – 12 bits) than Aadhar no (12 characters – 24 bits). </w:t>
      </w:r>
      <w:r w:rsidR="000E1B61">
        <w:t>So,</w:t>
      </w:r>
      <w:r>
        <w:t xml:space="preserve"> Nissan Employee ID will be the better choice.</w:t>
      </w:r>
    </w:p>
    <w:p w14:paraId="0A47F55A" w14:textId="2F02037F" w:rsidR="00C13DD8" w:rsidRDefault="00C13DD8" w:rsidP="00C13DD8">
      <w:pPr>
        <w:pStyle w:val="ListParagraph"/>
        <w:numPr>
          <w:ilvl w:val="0"/>
          <w:numId w:val="1"/>
        </w:numPr>
      </w:pPr>
      <w:r>
        <w:t>SQL Server Management Studio (SSMS) – Tool</w:t>
      </w:r>
      <w:r w:rsidR="000E1B61">
        <w:t xml:space="preserve"> (IDE)</w:t>
      </w:r>
      <w:r>
        <w:t xml:space="preserve"> to communicate with the SQL server</w:t>
      </w:r>
    </w:p>
    <w:p w14:paraId="43CBE8BB" w14:textId="1F33DE70" w:rsidR="003977E3" w:rsidRDefault="003977E3" w:rsidP="003977E3">
      <w:pPr>
        <w:pStyle w:val="ListParagraph"/>
        <w:numPr>
          <w:ilvl w:val="1"/>
          <w:numId w:val="1"/>
        </w:numPr>
      </w:pPr>
      <w:r w:rsidRPr="003977E3">
        <w:rPr>
          <w:noProof/>
        </w:rPr>
        <w:drawing>
          <wp:anchor distT="0" distB="0" distL="114300" distR="114300" simplePos="0" relativeHeight="251658240" behindDoc="1" locked="0" layoutInCell="1" allowOverlap="1" wp14:anchorId="26E2A39B" wp14:editId="1A147E09">
            <wp:simplePos x="0" y="0"/>
            <wp:positionH relativeFrom="column">
              <wp:posOffset>137160</wp:posOffset>
            </wp:positionH>
            <wp:positionV relativeFrom="paragraph">
              <wp:posOffset>254635</wp:posOffset>
            </wp:positionV>
            <wp:extent cx="5731510" cy="3897630"/>
            <wp:effectExtent l="0" t="0" r="2540" b="762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SQL authentication</w:t>
      </w:r>
    </w:p>
    <w:p w14:paraId="23E926E3" w14:textId="1391E105" w:rsidR="003977E3" w:rsidRDefault="00F267A1" w:rsidP="003977E3">
      <w:pPr>
        <w:pStyle w:val="ListParagraph"/>
        <w:numPr>
          <w:ilvl w:val="1"/>
          <w:numId w:val="1"/>
        </w:numPr>
      </w:pPr>
      <w:r>
        <w:t>3 objects in DBMS</w:t>
      </w:r>
      <w:r w:rsidR="00E90F64">
        <w:t>:</w:t>
      </w:r>
    </w:p>
    <w:p w14:paraId="60125F09" w14:textId="3B16C5B9" w:rsidR="00F267A1" w:rsidRDefault="00F267A1" w:rsidP="00F267A1">
      <w:pPr>
        <w:pStyle w:val="ListParagraph"/>
        <w:numPr>
          <w:ilvl w:val="2"/>
          <w:numId w:val="1"/>
        </w:numPr>
      </w:pPr>
      <w:r>
        <w:t>Table</w:t>
      </w:r>
    </w:p>
    <w:p w14:paraId="73AC29BD" w14:textId="369307E5" w:rsidR="00F267A1" w:rsidRDefault="00F267A1" w:rsidP="00F267A1">
      <w:pPr>
        <w:pStyle w:val="ListParagraph"/>
        <w:numPr>
          <w:ilvl w:val="2"/>
          <w:numId w:val="1"/>
        </w:numPr>
      </w:pPr>
      <w:r>
        <w:t>Views</w:t>
      </w:r>
    </w:p>
    <w:p w14:paraId="235401C7" w14:textId="6F5A2FF5" w:rsidR="00E90F64" w:rsidRDefault="00F267A1" w:rsidP="00E90F64">
      <w:pPr>
        <w:pStyle w:val="ListParagraph"/>
        <w:numPr>
          <w:ilvl w:val="2"/>
          <w:numId w:val="1"/>
        </w:numPr>
      </w:pPr>
      <w:r>
        <w:t>Stored procedures</w:t>
      </w:r>
    </w:p>
    <w:p w14:paraId="71EECE1A" w14:textId="0E169655" w:rsidR="00E90F64" w:rsidRDefault="00E90F64" w:rsidP="00E90F64">
      <w:pPr>
        <w:pStyle w:val="ListParagraph"/>
        <w:numPr>
          <w:ilvl w:val="1"/>
          <w:numId w:val="1"/>
        </w:numPr>
      </w:pPr>
      <w:r>
        <w:t>2 types of authentications:</w:t>
      </w:r>
    </w:p>
    <w:p w14:paraId="038074D9" w14:textId="47776D9D" w:rsidR="00E90F64" w:rsidRDefault="00E90F64" w:rsidP="00E90F64">
      <w:pPr>
        <w:pStyle w:val="ListParagraph"/>
        <w:numPr>
          <w:ilvl w:val="2"/>
          <w:numId w:val="1"/>
        </w:numPr>
      </w:pPr>
      <w:r>
        <w:t>Windows authentication</w:t>
      </w:r>
    </w:p>
    <w:p w14:paraId="4BB4FE38" w14:textId="319607BC" w:rsidR="00E90F64" w:rsidRDefault="00E90F64" w:rsidP="00E90F64">
      <w:pPr>
        <w:pStyle w:val="ListParagraph"/>
        <w:numPr>
          <w:ilvl w:val="2"/>
          <w:numId w:val="1"/>
        </w:numPr>
      </w:pPr>
      <w:r>
        <w:t>SQL authentication</w:t>
      </w:r>
    </w:p>
    <w:p w14:paraId="63B3872B" w14:textId="3CD18C21" w:rsidR="009B473D" w:rsidRDefault="009B473D" w:rsidP="009B473D">
      <w:pPr>
        <w:pStyle w:val="ListParagraph"/>
        <w:numPr>
          <w:ilvl w:val="1"/>
          <w:numId w:val="1"/>
        </w:numPr>
      </w:pPr>
      <w:r>
        <w:t>Microsoft SQL Server: RDBMS + ORDBMS</w:t>
      </w:r>
      <w:r w:rsidR="00A140D4">
        <w:t xml:space="preserve"> (Object Relational Database Management System)</w:t>
      </w:r>
    </w:p>
    <w:p w14:paraId="4DF9B2C4" w14:textId="569567D7" w:rsidR="008B56F8" w:rsidRDefault="001A3AFB" w:rsidP="009B473D">
      <w:pPr>
        <w:pStyle w:val="ListParagraph"/>
        <w:numPr>
          <w:ilvl w:val="1"/>
          <w:numId w:val="1"/>
        </w:numPr>
      </w:pPr>
      <w:r>
        <w:t>m</w:t>
      </w:r>
      <w:r w:rsidR="008B56F8">
        <w:t>aster datab</w:t>
      </w:r>
      <w:r w:rsidR="003F0421">
        <w:t xml:space="preserve">ase: The most important database of the system. It records all the system level information </w:t>
      </w:r>
      <w:r w:rsidR="00DE273F">
        <w:t>for a SQL system server. This includes instance wide metadata such as logon accounts, endpoints</w:t>
      </w:r>
      <w:r w:rsidR="00126B39">
        <w:t>, linked servers and system configuration settings.</w:t>
      </w:r>
    </w:p>
    <w:p w14:paraId="096CF597" w14:textId="6F3B50A0" w:rsidR="00126B39" w:rsidRDefault="00126B39" w:rsidP="00126B39">
      <w:pPr>
        <w:pStyle w:val="ListParagraph"/>
        <w:ind w:left="1440"/>
      </w:pPr>
      <w:r w:rsidRPr="00126B39">
        <w:rPr>
          <w:noProof/>
        </w:rPr>
        <w:lastRenderedPageBreak/>
        <w:drawing>
          <wp:inline distT="0" distB="0" distL="0" distR="0" wp14:anchorId="23BA2383" wp14:editId="36F11AAD">
            <wp:extent cx="3858163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FA71" w14:textId="60DEDC22" w:rsidR="00126B39" w:rsidRDefault="001A3AFB" w:rsidP="0000604D">
      <w:pPr>
        <w:pStyle w:val="ListParagraph"/>
        <w:numPr>
          <w:ilvl w:val="1"/>
          <w:numId w:val="1"/>
        </w:numPr>
      </w:pPr>
      <w:r>
        <w:t>m</w:t>
      </w:r>
      <w:r w:rsidR="0000604D">
        <w:t>odel: it is used as the template for all databases created on an instance of SQL server.</w:t>
      </w:r>
    </w:p>
    <w:p w14:paraId="3D5A8EAD" w14:textId="2938C64F" w:rsidR="001A3AFB" w:rsidRDefault="001A3AFB" w:rsidP="0000604D">
      <w:pPr>
        <w:pStyle w:val="ListParagraph"/>
        <w:numPr>
          <w:ilvl w:val="1"/>
          <w:numId w:val="1"/>
        </w:numPr>
      </w:pPr>
      <w:proofErr w:type="spellStart"/>
      <w:r>
        <w:t>tempdb</w:t>
      </w:r>
      <w:proofErr w:type="spellEnd"/>
      <w:r>
        <w:t xml:space="preserve">: </w:t>
      </w:r>
      <w:r w:rsidR="0082083D">
        <w:t xml:space="preserve">It is created every time SQL server </w:t>
      </w:r>
      <w:r w:rsidR="00F04DD2">
        <w:t xml:space="preserve">is started. The model database must exist on SQL Server System. </w:t>
      </w:r>
      <w:r w:rsidR="00895F90">
        <w:t>The entire content of the model database</w:t>
      </w:r>
      <w:r w:rsidR="00F04DD2">
        <w:t xml:space="preserve"> </w:t>
      </w:r>
      <w:proofErr w:type="gramStart"/>
      <w:r w:rsidR="00F04DD2">
        <w:t>are</w:t>
      </w:r>
      <w:proofErr w:type="gramEnd"/>
      <w:r w:rsidR="00F04DD2">
        <w:t xml:space="preserve"> copied to a </w:t>
      </w:r>
      <w:r w:rsidR="00895F90">
        <w:t>new a</w:t>
      </w:r>
      <w:r w:rsidR="00F04DD2">
        <w:t xml:space="preserve"> new database.</w:t>
      </w:r>
    </w:p>
    <w:p w14:paraId="48E9C7B7" w14:textId="5B46A591" w:rsidR="002D2A2B" w:rsidRDefault="002D2A2B" w:rsidP="0000604D">
      <w:pPr>
        <w:pStyle w:val="ListParagraph"/>
        <w:numPr>
          <w:ilvl w:val="1"/>
          <w:numId w:val="1"/>
        </w:numPr>
      </w:pPr>
      <w:r>
        <w:t xml:space="preserve">When a CREATE DATABASE is issued, the </w:t>
      </w:r>
      <w:r w:rsidR="00895F90">
        <w:t>first</w:t>
      </w:r>
      <w:r>
        <w:t xml:space="preserve"> part of the database is created by copied </w:t>
      </w:r>
      <w:r w:rsidR="00895F90">
        <w:t>in the contents of the model database. The rest pf the new database is then filled with empty pages.</w:t>
      </w:r>
    </w:p>
    <w:p w14:paraId="47554037" w14:textId="13A4BA96" w:rsidR="000848D3" w:rsidRDefault="00580FCF" w:rsidP="000848D3">
      <w:pPr>
        <w:pStyle w:val="ListParagraph"/>
        <w:numPr>
          <w:ilvl w:val="2"/>
          <w:numId w:val="1"/>
        </w:numPr>
      </w:pPr>
      <w:r w:rsidRPr="00580FCF">
        <w:rPr>
          <w:noProof/>
        </w:rPr>
        <w:drawing>
          <wp:anchor distT="0" distB="0" distL="114300" distR="114300" simplePos="0" relativeHeight="251659264" behindDoc="1" locked="0" layoutInCell="1" allowOverlap="1" wp14:anchorId="1D81DABE" wp14:editId="1EFD05DC">
            <wp:simplePos x="0" y="0"/>
            <wp:positionH relativeFrom="column">
              <wp:posOffset>800100</wp:posOffset>
            </wp:positionH>
            <wp:positionV relativeFrom="paragraph">
              <wp:posOffset>177800</wp:posOffset>
            </wp:positionV>
            <wp:extent cx="4371975" cy="18764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B3F">
        <w:t xml:space="preserve">CREATE A DATABASE -&gt; </w:t>
      </w:r>
      <w:r w:rsidR="00CB4EAE">
        <w:t xml:space="preserve">CREATE DATABASE </w:t>
      </w:r>
      <w:r w:rsidR="008E1B3F">
        <w:t>&lt;</w:t>
      </w:r>
      <w:proofErr w:type="spellStart"/>
      <w:r w:rsidR="008E1B3F">
        <w:t>dbname</w:t>
      </w:r>
      <w:proofErr w:type="spellEnd"/>
      <w:proofErr w:type="gramStart"/>
      <w:r w:rsidR="008E1B3F">
        <w:t>&gt;;</w:t>
      </w:r>
      <w:proofErr w:type="gramEnd"/>
    </w:p>
    <w:p w14:paraId="340BC867" w14:textId="77777777" w:rsidR="000848D3" w:rsidRDefault="000848D3" w:rsidP="000848D3">
      <w:pPr>
        <w:ind w:left="1800"/>
      </w:pPr>
      <w:r>
        <w:br/>
      </w:r>
    </w:p>
    <w:p w14:paraId="6E1B6E28" w14:textId="77777777" w:rsidR="000848D3" w:rsidRDefault="000848D3" w:rsidP="000848D3">
      <w:pPr>
        <w:ind w:left="1800"/>
      </w:pPr>
    </w:p>
    <w:p w14:paraId="6962AEF8" w14:textId="4B6D5A90" w:rsidR="00580FCF" w:rsidRDefault="000848D3" w:rsidP="00A05983">
      <w:pPr>
        <w:pStyle w:val="ListParagraph"/>
        <w:numPr>
          <w:ilvl w:val="2"/>
          <w:numId w:val="1"/>
        </w:numPr>
      </w:pPr>
      <w:r w:rsidRPr="000848D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C7D8B6" wp14:editId="3565CB7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4286848" cy="100979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</w:p>
    <w:p w14:paraId="3D382133" w14:textId="289345F5" w:rsidR="00A05983" w:rsidRDefault="00747BF5" w:rsidP="00A05983">
      <w:pPr>
        <w:pStyle w:val="ListParagraph"/>
        <w:numPr>
          <w:ilvl w:val="2"/>
          <w:numId w:val="1"/>
        </w:numPr>
      </w:pPr>
      <w:r>
        <w:t>BACKUP</w:t>
      </w:r>
    </w:p>
    <w:p w14:paraId="1897A8B3" w14:textId="18B53137" w:rsidR="00720CCC" w:rsidRDefault="00720CCC" w:rsidP="00720CCC"/>
    <w:p w14:paraId="7A2DCFE9" w14:textId="2FB4080A" w:rsidR="00580FCF" w:rsidRDefault="00580FCF" w:rsidP="00720CCC"/>
    <w:p w14:paraId="28A53197" w14:textId="77777777" w:rsidR="009E4C6D" w:rsidRDefault="009E4C6D" w:rsidP="00720CCC"/>
    <w:p w14:paraId="23F13DAE" w14:textId="2B7DF7AB" w:rsidR="00720CCC" w:rsidRDefault="00720CCC" w:rsidP="00720CCC">
      <w:pPr>
        <w:pStyle w:val="ListParagraph"/>
        <w:numPr>
          <w:ilvl w:val="0"/>
          <w:numId w:val="2"/>
        </w:numPr>
      </w:pPr>
      <w:r>
        <w:t>NOTATION</w:t>
      </w:r>
    </w:p>
    <w:p w14:paraId="1A9320BB" w14:textId="72583A35" w:rsidR="00720CCC" w:rsidRDefault="003A4EBC" w:rsidP="00720CCC">
      <w:pPr>
        <w:pStyle w:val="ListParagraph"/>
        <w:numPr>
          <w:ilvl w:val="1"/>
          <w:numId w:val="2"/>
        </w:numPr>
      </w:pPr>
      <w:proofErr w:type="spellStart"/>
      <w:r>
        <w:t>PascalCasing</w:t>
      </w:r>
      <w:proofErr w:type="spellEnd"/>
      <w:r w:rsidR="00A370B0">
        <w:t xml:space="preserve"> – </w:t>
      </w:r>
      <w:proofErr w:type="spellStart"/>
      <w:r w:rsidR="00A370B0">
        <w:t>MainTester</w:t>
      </w:r>
      <w:proofErr w:type="spellEnd"/>
      <w:r w:rsidR="00A370B0">
        <w:t xml:space="preserve"> (class name)</w:t>
      </w:r>
      <w:r w:rsidR="007841CF">
        <w:t>, database name</w:t>
      </w:r>
    </w:p>
    <w:p w14:paraId="37B96BB2" w14:textId="76543EE1" w:rsidR="003A4EBC" w:rsidRDefault="003A4EBC" w:rsidP="00720CCC">
      <w:pPr>
        <w:pStyle w:val="ListParagraph"/>
        <w:numPr>
          <w:ilvl w:val="1"/>
          <w:numId w:val="2"/>
        </w:numPr>
      </w:pPr>
      <w:proofErr w:type="spellStart"/>
      <w:r>
        <w:t>camelCasing</w:t>
      </w:r>
      <w:proofErr w:type="spellEnd"/>
      <w:r>
        <w:t xml:space="preserve"> </w:t>
      </w:r>
      <w:r w:rsidR="00A370B0">
        <w:t>–</w:t>
      </w:r>
      <w:r>
        <w:t xml:space="preserve"> </w:t>
      </w:r>
      <w:proofErr w:type="spellStart"/>
      <w:r w:rsidR="00A370B0">
        <w:t>firstName</w:t>
      </w:r>
      <w:proofErr w:type="spellEnd"/>
      <w:r w:rsidR="00A370B0">
        <w:t xml:space="preserve"> (variable name)</w:t>
      </w:r>
    </w:p>
    <w:p w14:paraId="25E063A3" w14:textId="7113F28D" w:rsidR="003A4EBC" w:rsidRDefault="003A4EBC" w:rsidP="00720CCC">
      <w:pPr>
        <w:pStyle w:val="ListParagraph"/>
        <w:numPr>
          <w:ilvl w:val="1"/>
          <w:numId w:val="2"/>
        </w:numPr>
      </w:pPr>
      <w:proofErr w:type="spellStart"/>
      <w:r>
        <w:t>hungerianNotation</w:t>
      </w:r>
      <w:proofErr w:type="spellEnd"/>
      <w:r>
        <w:t xml:space="preserve"> (datatype + variable) – int </w:t>
      </w:r>
      <w:proofErr w:type="spellStart"/>
      <w:r>
        <w:t>intSalary</w:t>
      </w:r>
      <w:proofErr w:type="spellEnd"/>
      <w:r w:rsidR="00A370B0">
        <w:t xml:space="preserve"> (variable name)</w:t>
      </w:r>
    </w:p>
    <w:p w14:paraId="254D0907" w14:textId="250F5B2F" w:rsidR="00341694" w:rsidRDefault="00341694" w:rsidP="00341694">
      <w:pPr>
        <w:pStyle w:val="ListParagraph"/>
        <w:numPr>
          <w:ilvl w:val="0"/>
          <w:numId w:val="2"/>
        </w:numPr>
      </w:pPr>
      <w:r>
        <w:t>SQL – Structured Query Language</w:t>
      </w:r>
    </w:p>
    <w:p w14:paraId="5929E78D" w14:textId="2FD56D97" w:rsidR="00341694" w:rsidRDefault="00341694" w:rsidP="00341694">
      <w:pPr>
        <w:pStyle w:val="ListParagraph"/>
        <w:numPr>
          <w:ilvl w:val="1"/>
          <w:numId w:val="2"/>
        </w:numPr>
      </w:pPr>
      <w:r>
        <w:t>Parts of SQL:</w:t>
      </w:r>
    </w:p>
    <w:p w14:paraId="29DA00BD" w14:textId="52C720F4" w:rsidR="00341694" w:rsidRDefault="00341694" w:rsidP="00341694">
      <w:pPr>
        <w:pStyle w:val="ListParagraph"/>
        <w:numPr>
          <w:ilvl w:val="2"/>
          <w:numId w:val="2"/>
        </w:numPr>
      </w:pPr>
      <w:r>
        <w:t>DDL - Data Definition Language</w:t>
      </w:r>
    </w:p>
    <w:p w14:paraId="3C4818CB" w14:textId="1F576E76" w:rsidR="00BF414C" w:rsidRDefault="00BF414C" w:rsidP="00BF414C">
      <w:pPr>
        <w:pStyle w:val="ListParagraph"/>
        <w:numPr>
          <w:ilvl w:val="3"/>
          <w:numId w:val="2"/>
        </w:numPr>
      </w:pPr>
      <w:r>
        <w:t>CREATE</w:t>
      </w:r>
    </w:p>
    <w:p w14:paraId="78355C9C" w14:textId="14006339" w:rsidR="00BF414C" w:rsidRDefault="00431666" w:rsidP="00BF414C">
      <w:pPr>
        <w:pStyle w:val="ListParagraph"/>
        <w:numPr>
          <w:ilvl w:val="3"/>
          <w:numId w:val="2"/>
        </w:numPr>
      </w:pPr>
      <w:r>
        <w:t>DROP</w:t>
      </w:r>
    </w:p>
    <w:p w14:paraId="6B2DD455" w14:textId="0751C171" w:rsidR="00BF414C" w:rsidRDefault="00BF414C" w:rsidP="00BF414C">
      <w:pPr>
        <w:pStyle w:val="ListParagraph"/>
        <w:numPr>
          <w:ilvl w:val="3"/>
          <w:numId w:val="2"/>
        </w:numPr>
      </w:pPr>
      <w:r>
        <w:t>ALTER</w:t>
      </w:r>
    </w:p>
    <w:p w14:paraId="6676BACE" w14:textId="17D0791A" w:rsidR="00BF414C" w:rsidRDefault="00BF414C" w:rsidP="00BF414C">
      <w:pPr>
        <w:pStyle w:val="ListParagraph"/>
        <w:numPr>
          <w:ilvl w:val="3"/>
          <w:numId w:val="2"/>
        </w:numPr>
      </w:pPr>
      <w:r>
        <w:t>TRUNCATE</w:t>
      </w:r>
    </w:p>
    <w:p w14:paraId="1D7CC6DA" w14:textId="52AEE4D8" w:rsidR="00341694" w:rsidRDefault="00341694" w:rsidP="00341694">
      <w:pPr>
        <w:pStyle w:val="ListParagraph"/>
        <w:numPr>
          <w:ilvl w:val="2"/>
          <w:numId w:val="2"/>
        </w:numPr>
      </w:pPr>
      <w:r>
        <w:t>DML – Data Manipulation Language</w:t>
      </w:r>
    </w:p>
    <w:p w14:paraId="1A8E08B7" w14:textId="39758BA7" w:rsidR="00341694" w:rsidRDefault="00341694" w:rsidP="00341694">
      <w:pPr>
        <w:pStyle w:val="ListParagraph"/>
        <w:numPr>
          <w:ilvl w:val="2"/>
          <w:numId w:val="2"/>
        </w:numPr>
      </w:pPr>
      <w:r>
        <w:t xml:space="preserve">TCL – Transaction </w:t>
      </w:r>
      <w:r w:rsidR="00864296">
        <w:t>Controls</w:t>
      </w:r>
      <w:r>
        <w:t xml:space="preserve"> Language</w:t>
      </w:r>
    </w:p>
    <w:p w14:paraId="1C4A0770" w14:textId="6A68CA35" w:rsidR="00341694" w:rsidRDefault="003179BC" w:rsidP="0065673A">
      <w:pPr>
        <w:pStyle w:val="ListParagraph"/>
        <w:numPr>
          <w:ilvl w:val="0"/>
          <w:numId w:val="2"/>
        </w:numPr>
      </w:pPr>
      <w:r>
        <w:t>DELETE vs TRUNCATE</w:t>
      </w:r>
    </w:p>
    <w:p w14:paraId="5122552E" w14:textId="2DAB061C" w:rsidR="003179BC" w:rsidRDefault="003179BC" w:rsidP="003179BC">
      <w:pPr>
        <w:pStyle w:val="ListParagraph"/>
        <w:numPr>
          <w:ilvl w:val="1"/>
          <w:numId w:val="2"/>
        </w:numPr>
      </w:pPr>
      <w:r>
        <w:t xml:space="preserve">The Delete statement removes rows one at a time and </w:t>
      </w:r>
      <w:r w:rsidR="00A36036">
        <w:t>inserts</w:t>
      </w:r>
      <w:r>
        <w:t xml:space="preserve"> an entry in </w:t>
      </w:r>
      <w:r w:rsidR="00A36036">
        <w:t>the</w:t>
      </w:r>
      <w:r>
        <w:t xml:space="preserve"> transaction log for each </w:t>
      </w:r>
      <w:r w:rsidR="002B5308">
        <w:t>removed data row.</w:t>
      </w:r>
    </w:p>
    <w:p w14:paraId="438F83A1" w14:textId="36B9ECA5" w:rsidR="002B5308" w:rsidRDefault="002B5308" w:rsidP="003179BC">
      <w:pPr>
        <w:pStyle w:val="ListParagraph"/>
        <w:numPr>
          <w:ilvl w:val="1"/>
          <w:numId w:val="2"/>
        </w:numPr>
      </w:pPr>
      <w:r>
        <w:t xml:space="preserve">Truncate </w:t>
      </w:r>
      <w:r w:rsidR="00A36036">
        <w:t>table</w:t>
      </w:r>
      <w:r>
        <w:t xml:space="preserve"> statement deleted the data by allocating the data </w:t>
      </w:r>
      <w:r w:rsidR="00E05A7E">
        <w:t>pages used to store the table data and insert all the</w:t>
      </w:r>
      <w:r w:rsidR="00E05A7E">
        <w:t xml:space="preserve"> pages deallocating </w:t>
      </w:r>
      <w:r w:rsidR="001B5AFB">
        <w:t>in the transaction log.</w:t>
      </w:r>
    </w:p>
    <w:p w14:paraId="336D37DB" w14:textId="3B550813" w:rsidR="00C13DD8" w:rsidRDefault="00C13DD8">
      <w:r>
        <w:tab/>
      </w:r>
    </w:p>
    <w:p w14:paraId="22F43E0B" w14:textId="7846AE29" w:rsidR="00B9012D" w:rsidRDefault="00B9012D">
      <w:r>
        <w:rPr>
          <w:noProof/>
        </w:rPr>
        <w:lastRenderedPageBreak/>
        <w:drawing>
          <wp:inline distT="0" distB="0" distL="0" distR="0" wp14:anchorId="5CD90CAC" wp14:editId="2375F5AA">
            <wp:extent cx="5731510" cy="5843905"/>
            <wp:effectExtent l="0" t="0" r="2540" b="4445"/>
            <wp:docPr id="6" name="Picture 6" descr="SQL Server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Dat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12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F18A" w14:textId="77777777" w:rsidR="002E283A" w:rsidRDefault="002E283A" w:rsidP="00C13DD8">
      <w:pPr>
        <w:spacing w:after="0" w:line="240" w:lineRule="auto"/>
      </w:pPr>
      <w:r>
        <w:separator/>
      </w:r>
    </w:p>
  </w:endnote>
  <w:endnote w:type="continuationSeparator" w:id="0">
    <w:p w14:paraId="60710286" w14:textId="77777777" w:rsidR="002E283A" w:rsidRDefault="002E283A" w:rsidP="00C1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6E7C" w14:textId="77777777" w:rsidR="00C13DD8" w:rsidRDefault="00C13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3B858" wp14:editId="2F63CA6E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2259BC3A" w14:textId="77777777" w:rsidR="00C13DD8" w:rsidRPr="00C13DD8" w:rsidRDefault="00C13DD8" w:rsidP="00C13DD8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C13DD8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3B858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2259BC3A" w14:textId="77777777" w:rsidR="00C13DD8" w:rsidRPr="00C13DD8" w:rsidRDefault="00C13DD8" w:rsidP="00C13DD8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C13DD8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5E6E" w14:textId="77777777" w:rsidR="002E283A" w:rsidRDefault="002E283A" w:rsidP="00C13DD8">
      <w:pPr>
        <w:spacing w:after="0" w:line="240" w:lineRule="auto"/>
      </w:pPr>
      <w:r>
        <w:separator/>
      </w:r>
    </w:p>
  </w:footnote>
  <w:footnote w:type="continuationSeparator" w:id="0">
    <w:p w14:paraId="2D62E440" w14:textId="77777777" w:rsidR="002E283A" w:rsidRDefault="002E283A" w:rsidP="00C13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088"/>
    <w:multiLevelType w:val="hybridMultilevel"/>
    <w:tmpl w:val="6212B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EA4852">
      <w:start w:val="1"/>
      <w:numFmt w:val="bullet"/>
      <w:lvlText w:val="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70CE0"/>
    <w:multiLevelType w:val="hybridMultilevel"/>
    <w:tmpl w:val="D90880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EEA485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D8"/>
    <w:rsid w:val="0000604D"/>
    <w:rsid w:val="00064A3B"/>
    <w:rsid w:val="000848D3"/>
    <w:rsid w:val="000E16D5"/>
    <w:rsid w:val="000E1B61"/>
    <w:rsid w:val="00126B39"/>
    <w:rsid w:val="001A0878"/>
    <w:rsid w:val="001A3AFB"/>
    <w:rsid w:val="001B5AFB"/>
    <w:rsid w:val="00284B92"/>
    <w:rsid w:val="002B5308"/>
    <w:rsid w:val="002D0ED5"/>
    <w:rsid w:val="002D2A2B"/>
    <w:rsid w:val="002E283A"/>
    <w:rsid w:val="003179BC"/>
    <w:rsid w:val="00341694"/>
    <w:rsid w:val="003977E3"/>
    <w:rsid w:val="003A4EBC"/>
    <w:rsid w:val="003F0421"/>
    <w:rsid w:val="00404FB9"/>
    <w:rsid w:val="00431666"/>
    <w:rsid w:val="0046502A"/>
    <w:rsid w:val="0055134C"/>
    <w:rsid w:val="00580FCF"/>
    <w:rsid w:val="00650011"/>
    <w:rsid w:val="0065673A"/>
    <w:rsid w:val="006A074A"/>
    <w:rsid w:val="00720CCC"/>
    <w:rsid w:val="00747BF5"/>
    <w:rsid w:val="007841CF"/>
    <w:rsid w:val="0082083D"/>
    <w:rsid w:val="00864296"/>
    <w:rsid w:val="00895F90"/>
    <w:rsid w:val="008B56F8"/>
    <w:rsid w:val="008E1B3F"/>
    <w:rsid w:val="009254E1"/>
    <w:rsid w:val="009B473D"/>
    <w:rsid w:val="009E4C6D"/>
    <w:rsid w:val="00A05983"/>
    <w:rsid w:val="00A140D4"/>
    <w:rsid w:val="00A17490"/>
    <w:rsid w:val="00A36036"/>
    <w:rsid w:val="00A370B0"/>
    <w:rsid w:val="00AD787D"/>
    <w:rsid w:val="00B9012D"/>
    <w:rsid w:val="00BA47E2"/>
    <w:rsid w:val="00BF414C"/>
    <w:rsid w:val="00C13DD8"/>
    <w:rsid w:val="00CB4EAE"/>
    <w:rsid w:val="00D2040F"/>
    <w:rsid w:val="00D41835"/>
    <w:rsid w:val="00D540E7"/>
    <w:rsid w:val="00D850B9"/>
    <w:rsid w:val="00DE273F"/>
    <w:rsid w:val="00E05A7E"/>
    <w:rsid w:val="00E90F64"/>
    <w:rsid w:val="00EF3BB9"/>
    <w:rsid w:val="00F04DD2"/>
    <w:rsid w:val="00F2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CA914"/>
  <w15:chartTrackingRefBased/>
  <w15:docId w15:val="{ED6CB218-E819-4287-AC23-C2E6A81A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D8"/>
  </w:style>
  <w:style w:type="paragraph" w:styleId="Footer">
    <w:name w:val="footer"/>
    <w:basedOn w:val="Normal"/>
    <w:link w:val="FooterChar"/>
    <w:uiPriority w:val="99"/>
    <w:unhideWhenUsed/>
    <w:rsid w:val="00C13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D8"/>
  </w:style>
  <w:style w:type="paragraph" w:styleId="ListParagraph">
    <w:name w:val="List Paragraph"/>
    <w:basedOn w:val="Normal"/>
    <w:uiPriority w:val="34"/>
    <w:qFormat/>
    <w:rsid w:val="00C1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371</Words>
  <Characters>1810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12</cp:revision>
  <dcterms:created xsi:type="dcterms:W3CDTF">2022-11-22T04:19:00Z</dcterms:created>
  <dcterms:modified xsi:type="dcterms:W3CDTF">2022-11-22T06:54:00Z</dcterms:modified>
  <cp:category>A-I</cp:category>
</cp:coreProperties>
</file>