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B46C" w14:textId="1752627F" w:rsidR="007C4009" w:rsidRPr="007C4009" w:rsidRDefault="00B67E98" w:rsidP="007C4009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Website Ad-Click</w:t>
      </w:r>
      <w:r w:rsidR="007C4009">
        <w:rPr>
          <w:b/>
          <w:bCs/>
          <w:sz w:val="52"/>
          <w:szCs w:val="52"/>
        </w:rPr>
        <w:t xml:space="preserve"> Assignment</w:t>
      </w:r>
    </w:p>
    <w:p w14:paraId="6B1075DF" w14:textId="237B39BB" w:rsidR="0042490E" w:rsidRDefault="00F27CC6" w:rsidP="0042490E">
      <w:pPr>
        <w:pStyle w:val="Heading1"/>
      </w:pPr>
      <w:r w:rsidRPr="00802482">
        <w:t>Content</w:t>
      </w:r>
    </w:p>
    <w:p w14:paraId="2BC19652" w14:textId="71D903D2" w:rsidR="00F27CC6" w:rsidRPr="00F27CC6" w:rsidRDefault="008F24F3" w:rsidP="00F27C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116B" w:rsidRPr="0082116B">
        <w:rPr>
          <w:sz w:val="24"/>
          <w:szCs w:val="24"/>
        </w:rPr>
        <w:t xml:space="preserve">Once </w:t>
      </w:r>
      <w:r w:rsidR="0082116B">
        <w:rPr>
          <w:sz w:val="24"/>
          <w:szCs w:val="24"/>
        </w:rPr>
        <w:t>the company</w:t>
      </w:r>
      <w:r w:rsidR="0082116B" w:rsidRPr="0082116B">
        <w:rPr>
          <w:sz w:val="24"/>
          <w:szCs w:val="24"/>
        </w:rPr>
        <w:t xml:space="preserve"> launch </w:t>
      </w:r>
      <w:r w:rsidR="0082116B">
        <w:rPr>
          <w:sz w:val="24"/>
          <w:szCs w:val="24"/>
        </w:rPr>
        <w:t>their</w:t>
      </w:r>
      <w:r w:rsidR="0082116B" w:rsidRPr="0082116B">
        <w:rPr>
          <w:sz w:val="24"/>
          <w:szCs w:val="24"/>
        </w:rPr>
        <w:t xml:space="preserve"> website, </w:t>
      </w:r>
      <w:r w:rsidR="0082116B">
        <w:rPr>
          <w:sz w:val="24"/>
          <w:szCs w:val="24"/>
        </w:rPr>
        <w:t>they</w:t>
      </w:r>
      <w:r w:rsidR="0082116B" w:rsidRPr="0082116B">
        <w:rPr>
          <w:sz w:val="24"/>
          <w:szCs w:val="24"/>
        </w:rPr>
        <w:t>’ll need to spread the word to potential customers. While there are several ways to do this</w:t>
      </w:r>
      <w:r w:rsidR="0082116B">
        <w:rPr>
          <w:sz w:val="24"/>
          <w:szCs w:val="24"/>
        </w:rPr>
        <w:t>,</w:t>
      </w:r>
      <w:r w:rsidR="0082116B" w:rsidRPr="0082116B">
        <w:rPr>
          <w:sz w:val="24"/>
          <w:szCs w:val="24"/>
        </w:rPr>
        <w:t xml:space="preserve"> one of the most effective method</w:t>
      </w:r>
      <w:r w:rsidR="0082116B">
        <w:rPr>
          <w:sz w:val="24"/>
          <w:szCs w:val="24"/>
        </w:rPr>
        <w:t xml:space="preserve"> is o</w:t>
      </w:r>
      <w:r w:rsidR="00E23726" w:rsidRPr="008246BE">
        <w:rPr>
          <w:sz w:val="24"/>
          <w:szCs w:val="24"/>
          <w:lang w:eastAsia="en-IN"/>
        </w:rPr>
        <w:t>nline advertising.</w:t>
      </w:r>
      <w:r w:rsidR="00E23726" w:rsidRPr="008246BE">
        <w:rPr>
          <w:sz w:val="24"/>
          <w:szCs w:val="24"/>
        </w:rPr>
        <w:t xml:space="preserve"> </w:t>
      </w:r>
      <w:r w:rsidR="00E23726" w:rsidRPr="008246BE">
        <w:rPr>
          <w:sz w:val="24"/>
          <w:szCs w:val="24"/>
          <w:lang w:eastAsia="en-IN"/>
        </w:rPr>
        <w:t xml:space="preserve">Though advertising is often considered expensive, it’s actually quite feasible for companies on a budget. In fact, plenty of platforms let you advertise at zero cost, including online directories, social platforms and more. </w:t>
      </w:r>
      <w:r w:rsidR="00E23726">
        <w:rPr>
          <w:sz w:val="24"/>
          <w:szCs w:val="24"/>
        </w:rPr>
        <w:t>So</w:t>
      </w:r>
      <w:r w:rsidR="0082116B">
        <w:rPr>
          <w:sz w:val="24"/>
          <w:szCs w:val="24"/>
        </w:rPr>
        <w:t>, this company do advertisement on their website and they</w:t>
      </w:r>
      <w:r w:rsidR="00F27CC6" w:rsidRPr="00802482">
        <w:rPr>
          <w:sz w:val="24"/>
          <w:szCs w:val="24"/>
        </w:rPr>
        <w:t xml:space="preserve"> provided with historical </w:t>
      </w:r>
      <w:r>
        <w:rPr>
          <w:sz w:val="24"/>
          <w:szCs w:val="24"/>
        </w:rPr>
        <w:t xml:space="preserve">website data by users with different countries </w:t>
      </w:r>
      <w:r w:rsidR="00F27CC6" w:rsidRPr="00802482">
        <w:rPr>
          <w:sz w:val="24"/>
          <w:szCs w:val="24"/>
        </w:rPr>
        <w:t xml:space="preserve">located in different </w:t>
      </w:r>
      <w:r>
        <w:rPr>
          <w:sz w:val="24"/>
          <w:szCs w:val="24"/>
        </w:rPr>
        <w:t>cities</w:t>
      </w:r>
      <w:r w:rsidR="0082116B">
        <w:rPr>
          <w:sz w:val="24"/>
          <w:szCs w:val="24"/>
        </w:rPr>
        <w:t>.</w:t>
      </w:r>
    </w:p>
    <w:p w14:paraId="6A754348" w14:textId="6C44E615" w:rsidR="00F27CC6" w:rsidRPr="00F27CC6" w:rsidRDefault="00F27CC6" w:rsidP="00F27CC6">
      <w:pPr>
        <w:pStyle w:val="Heading1"/>
        <w:rPr>
          <w:rFonts w:cs="Calibri"/>
          <w:b/>
          <w:bCs/>
          <w:sz w:val="24"/>
          <w:szCs w:val="24"/>
          <w:lang w:val="en-IN"/>
        </w:rPr>
      </w:pPr>
      <w:r w:rsidRPr="00F27CC6">
        <w:rPr>
          <w:b/>
          <w:bCs/>
        </w:rPr>
        <w:t>Objective</w:t>
      </w:r>
    </w:p>
    <w:p w14:paraId="3EFAAE58" w14:textId="77777777" w:rsidR="0042490E" w:rsidRPr="0042490E" w:rsidRDefault="00F27CC6" w:rsidP="0042490E">
      <w:pPr>
        <w:pStyle w:val="Heading2"/>
        <w:rPr>
          <w:b/>
          <w:sz w:val="28"/>
          <w:szCs w:val="28"/>
        </w:rPr>
      </w:pPr>
      <w:r w:rsidRPr="0042490E">
        <w:rPr>
          <w:b/>
          <w:sz w:val="28"/>
          <w:szCs w:val="28"/>
        </w:rPr>
        <w:t xml:space="preserve">Problem description: </w:t>
      </w:r>
    </w:p>
    <w:p w14:paraId="2FA31453" w14:textId="0FC6BB3C" w:rsidR="00F27CC6" w:rsidRPr="00122308" w:rsidRDefault="0042490E" w:rsidP="0082116B">
      <w:pPr>
        <w:rPr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ab/>
      </w:r>
      <w:r w:rsidR="0082116B" w:rsidRPr="0082116B">
        <w:rPr>
          <w:sz w:val="24"/>
          <w:szCs w:val="24"/>
          <w:lang w:eastAsia="en-IN"/>
        </w:rPr>
        <w:t xml:space="preserve">Ranging from high-profile platforms to local listings, online directories cover a range of audiences as well as additional details about your business or organization. This helps promote your website by boosting its search engine ranking, increasing the chances that </w:t>
      </w:r>
      <w:r w:rsidR="00122308">
        <w:rPr>
          <w:sz w:val="24"/>
          <w:szCs w:val="24"/>
          <w:lang w:eastAsia="en-IN"/>
        </w:rPr>
        <w:t>they</w:t>
      </w:r>
      <w:r w:rsidR="0082116B" w:rsidRPr="0082116B">
        <w:rPr>
          <w:sz w:val="24"/>
          <w:szCs w:val="24"/>
          <w:lang w:eastAsia="en-IN"/>
        </w:rPr>
        <w:t xml:space="preserve">’ll get </w:t>
      </w:r>
      <w:r w:rsidR="00122308">
        <w:rPr>
          <w:sz w:val="24"/>
          <w:szCs w:val="24"/>
          <w:lang w:eastAsia="en-IN"/>
        </w:rPr>
        <w:t>paid</w:t>
      </w:r>
      <w:r w:rsidR="0082116B" w:rsidRPr="0082116B">
        <w:rPr>
          <w:sz w:val="24"/>
          <w:szCs w:val="24"/>
          <w:lang w:eastAsia="en-IN"/>
        </w:rPr>
        <w:t xml:space="preserve"> </w:t>
      </w:r>
      <w:r w:rsidR="00122308">
        <w:rPr>
          <w:sz w:val="24"/>
          <w:szCs w:val="24"/>
          <w:lang w:eastAsia="en-IN"/>
        </w:rPr>
        <w:t>by</w:t>
      </w:r>
      <w:r w:rsidR="0082116B" w:rsidRPr="0082116B">
        <w:rPr>
          <w:sz w:val="24"/>
          <w:szCs w:val="24"/>
          <w:lang w:eastAsia="en-IN"/>
        </w:rPr>
        <w:t xml:space="preserve"> Google </w:t>
      </w:r>
      <w:r w:rsidR="00122308">
        <w:rPr>
          <w:sz w:val="24"/>
          <w:szCs w:val="24"/>
          <w:lang w:eastAsia="en-IN"/>
        </w:rPr>
        <w:t>by</w:t>
      </w:r>
      <w:r w:rsidR="0082116B" w:rsidRPr="0082116B">
        <w:rPr>
          <w:sz w:val="24"/>
          <w:szCs w:val="24"/>
          <w:lang w:eastAsia="en-IN"/>
        </w:rPr>
        <w:t xml:space="preserve"> drawing traffic to </w:t>
      </w:r>
      <w:r w:rsidR="00122308">
        <w:rPr>
          <w:sz w:val="24"/>
          <w:szCs w:val="24"/>
          <w:lang w:eastAsia="en-IN"/>
        </w:rPr>
        <w:t>google ad on the</w:t>
      </w:r>
      <w:r w:rsidR="0082116B" w:rsidRPr="0082116B">
        <w:rPr>
          <w:sz w:val="24"/>
          <w:szCs w:val="24"/>
          <w:lang w:eastAsia="en-IN"/>
        </w:rPr>
        <w:t xml:space="preserve"> </w:t>
      </w:r>
      <w:r w:rsidR="00122308">
        <w:rPr>
          <w:sz w:val="24"/>
          <w:szCs w:val="24"/>
          <w:lang w:eastAsia="en-IN"/>
        </w:rPr>
        <w:t>web</w:t>
      </w:r>
      <w:r w:rsidR="0082116B" w:rsidRPr="0082116B">
        <w:rPr>
          <w:sz w:val="24"/>
          <w:szCs w:val="24"/>
          <w:lang w:eastAsia="en-IN"/>
        </w:rPr>
        <w:t>site.</w:t>
      </w:r>
      <w:r w:rsidR="008246BE" w:rsidRPr="008246BE">
        <w:rPr>
          <w:sz w:val="24"/>
          <w:szCs w:val="24"/>
          <w:lang w:eastAsia="en-IN"/>
        </w:rPr>
        <w:t xml:space="preserve"> </w:t>
      </w:r>
      <w:r w:rsidR="0021316C" w:rsidRPr="008246BE">
        <w:rPr>
          <w:sz w:val="24"/>
          <w:szCs w:val="24"/>
        </w:rPr>
        <w:t>The goal of the case study is to Predict who is</w:t>
      </w:r>
      <w:r w:rsidR="0021316C" w:rsidRPr="008246BE">
        <w:rPr>
          <w:sz w:val="32"/>
          <w:szCs w:val="32"/>
        </w:rPr>
        <w:t xml:space="preserve"> </w:t>
      </w:r>
      <w:r w:rsidR="0021316C" w:rsidRPr="0021316C">
        <w:rPr>
          <w:sz w:val="24"/>
          <w:szCs w:val="24"/>
        </w:rPr>
        <w:t>likely going to click on the Ad</w:t>
      </w:r>
      <w:r w:rsidR="0021316C">
        <w:rPr>
          <w:sz w:val="24"/>
          <w:szCs w:val="24"/>
        </w:rPr>
        <w:t>vertisement</w:t>
      </w:r>
      <w:r w:rsidR="00122308" w:rsidRPr="00122308">
        <w:rPr>
          <w:rFonts w:cstheme="minorHAnsi"/>
          <w:sz w:val="20"/>
          <w:szCs w:val="20"/>
        </w:rPr>
        <w:t xml:space="preserve"> </w:t>
      </w:r>
      <w:r w:rsidR="00122308">
        <w:rPr>
          <w:sz w:val="24"/>
          <w:szCs w:val="24"/>
        </w:rPr>
        <w:t xml:space="preserve">so it can </w:t>
      </w:r>
      <w:r w:rsidR="00122308" w:rsidRPr="00122308">
        <w:rPr>
          <w:sz w:val="24"/>
          <w:szCs w:val="24"/>
        </w:rPr>
        <w:t xml:space="preserve">contribute to the more revenue generation </w:t>
      </w:r>
      <w:r w:rsidR="00122308">
        <w:rPr>
          <w:sz w:val="24"/>
          <w:szCs w:val="24"/>
        </w:rPr>
        <w:t>t</w:t>
      </w:r>
      <w:r w:rsidR="00122308" w:rsidRPr="00122308">
        <w:rPr>
          <w:sz w:val="24"/>
          <w:szCs w:val="24"/>
        </w:rPr>
        <w:t xml:space="preserve">o the </w:t>
      </w:r>
      <w:r w:rsidR="00122308">
        <w:rPr>
          <w:sz w:val="24"/>
          <w:szCs w:val="24"/>
        </w:rPr>
        <w:t>organization</w:t>
      </w:r>
      <w:r w:rsidR="0021316C" w:rsidRPr="00122308">
        <w:rPr>
          <w:sz w:val="24"/>
          <w:szCs w:val="24"/>
        </w:rPr>
        <w:t>.</w:t>
      </w:r>
    </w:p>
    <w:p w14:paraId="1E4F6E99" w14:textId="77777777" w:rsidR="00F27CC6" w:rsidRPr="0042490E" w:rsidRDefault="00F27CC6" w:rsidP="0042490E">
      <w:pPr>
        <w:pStyle w:val="Heading2"/>
        <w:rPr>
          <w:b/>
          <w:bCs/>
          <w:sz w:val="28"/>
          <w:szCs w:val="28"/>
        </w:rPr>
      </w:pPr>
      <w:r w:rsidRPr="0042490E">
        <w:rPr>
          <w:b/>
          <w:bCs/>
          <w:sz w:val="28"/>
          <w:szCs w:val="28"/>
        </w:rPr>
        <w:t xml:space="preserve">Recommended Project Steps &amp; Guidelines:  </w:t>
      </w:r>
    </w:p>
    <w:p w14:paraId="2DA41854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207" w:after="0" w:line="240" w:lineRule="auto"/>
        <w:ind w:hanging="218"/>
        <w:contextualSpacing w:val="0"/>
      </w:pPr>
      <w:r>
        <w:rPr>
          <w:sz w:val="22"/>
        </w:rPr>
        <w:t>Identify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Problem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trying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solve?</w:t>
      </w:r>
    </w:p>
    <w:p w14:paraId="0B4609CA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200" w:after="0" w:line="240" w:lineRule="auto"/>
        <w:ind w:hanging="218"/>
        <w:contextualSpacing w:val="0"/>
      </w:pPr>
      <w:r>
        <w:rPr>
          <w:sz w:val="22"/>
        </w:rPr>
        <w:t>Import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dataset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identify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Target variable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data.</w:t>
      </w:r>
    </w:p>
    <w:p w14:paraId="6572EFAC" w14:textId="17214A38" w:rsidR="00122308" w:rsidRDefault="00A35780" w:rsidP="00A35780">
      <w:pPr>
        <w:pStyle w:val="ListParagraph"/>
        <w:spacing w:before="120" w:after="200"/>
        <w:jc w:val="both"/>
        <w:rPr>
          <w:sz w:val="22"/>
        </w:rPr>
      </w:pPr>
      <w:r>
        <w:rPr>
          <w:sz w:val="22"/>
        </w:rPr>
        <w:t>Identifying the type of variables: Identifying the nature of different columns (Continuous /</w:t>
      </w:r>
      <w:r>
        <w:rPr>
          <w:spacing w:val="1"/>
          <w:sz w:val="22"/>
        </w:rPr>
        <w:t xml:space="preserve"> </w:t>
      </w:r>
      <w:r>
        <w:rPr>
          <w:sz w:val="22"/>
        </w:rPr>
        <w:t>Categorical</w:t>
      </w:r>
      <w:r>
        <w:rPr>
          <w:spacing w:val="-5"/>
          <w:sz w:val="22"/>
        </w:rPr>
        <w:t xml:space="preserve"> </w:t>
      </w:r>
      <w:r>
        <w:rPr>
          <w:sz w:val="22"/>
        </w:rPr>
        <w:t>),</w:t>
      </w:r>
      <w:r>
        <w:rPr>
          <w:spacing w:val="-6"/>
          <w:sz w:val="22"/>
        </w:rPr>
        <w:t xml:space="preserve"> </w:t>
      </w:r>
      <w:r>
        <w:rPr>
          <w:sz w:val="22"/>
        </w:rPr>
        <w:t>removing</w:t>
      </w:r>
      <w:r>
        <w:rPr>
          <w:spacing w:val="-5"/>
          <w:sz w:val="22"/>
        </w:rPr>
        <w:t xml:space="preserve"> </w:t>
      </w:r>
      <w:r>
        <w:rPr>
          <w:sz w:val="22"/>
        </w:rPr>
        <w:t>garbage</w:t>
      </w:r>
      <w:r>
        <w:rPr>
          <w:spacing w:val="-6"/>
          <w:sz w:val="22"/>
        </w:rPr>
        <w:t xml:space="preserve"> </w:t>
      </w:r>
      <w:r>
        <w:rPr>
          <w:sz w:val="22"/>
        </w:rPr>
        <w:t>columns</w:t>
      </w:r>
      <w:r>
        <w:rPr>
          <w:spacing w:val="-2"/>
          <w:sz w:val="22"/>
        </w:rPr>
        <w:t xml:space="preserve"> </w:t>
      </w:r>
      <w:r>
        <w:rPr>
          <w:sz w:val="22"/>
        </w:rPr>
        <w:t>(if</w:t>
      </w:r>
      <w:r>
        <w:rPr>
          <w:spacing w:val="-3"/>
          <w:sz w:val="22"/>
        </w:rPr>
        <w:t xml:space="preserve"> </w:t>
      </w:r>
      <w:r>
        <w:rPr>
          <w:sz w:val="22"/>
        </w:rPr>
        <w:t>any)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conversion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categorical</w:t>
      </w:r>
      <w:r>
        <w:rPr>
          <w:spacing w:val="-3"/>
          <w:sz w:val="22"/>
        </w:rPr>
        <w:t xml:space="preserve"> </w:t>
      </w:r>
      <w:r>
        <w:rPr>
          <w:sz w:val="22"/>
        </w:rPr>
        <w:t>variables</w:t>
      </w:r>
      <w:r>
        <w:rPr>
          <w:spacing w:val="-4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factors</w:t>
      </w:r>
      <w:r>
        <w:rPr>
          <w:spacing w:val="-2"/>
          <w:sz w:val="22"/>
        </w:rPr>
        <w:t xml:space="preserve"> </w:t>
      </w:r>
      <w:r>
        <w:rPr>
          <w:sz w:val="22"/>
        </w:rPr>
        <w:t>if they are not in</w:t>
      </w:r>
      <w:r>
        <w:rPr>
          <w:spacing w:val="-2"/>
          <w:sz w:val="22"/>
        </w:rPr>
        <w:t xml:space="preserve"> </w:t>
      </w:r>
      <w:r>
        <w:rPr>
          <w:sz w:val="22"/>
        </w:rPr>
        <w:t>factors.</w:t>
      </w:r>
    </w:p>
    <w:p w14:paraId="42A19AE0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200" w:after="0"/>
        <w:ind w:left="112" w:right="111" w:firstLine="0"/>
        <w:contextualSpacing w:val="0"/>
      </w:pP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pre-processing:</w:t>
      </w:r>
      <w:r>
        <w:rPr>
          <w:spacing w:val="-5"/>
          <w:sz w:val="22"/>
        </w:rPr>
        <w:t xml:space="preserve"> </w:t>
      </w:r>
      <w:r>
        <w:rPr>
          <w:sz w:val="22"/>
        </w:rPr>
        <w:t>Checking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treating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missing</w:t>
      </w:r>
      <w:r>
        <w:rPr>
          <w:spacing w:val="-3"/>
          <w:sz w:val="22"/>
        </w:rPr>
        <w:t xml:space="preserve"> </w:t>
      </w:r>
      <w:r>
        <w:rPr>
          <w:sz w:val="22"/>
        </w:rPr>
        <w:t>values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appropriate</w:t>
      </w:r>
      <w:r>
        <w:rPr>
          <w:spacing w:val="-7"/>
          <w:sz w:val="22"/>
        </w:rPr>
        <w:t xml:space="preserve"> </w:t>
      </w:r>
      <w:r>
        <w:rPr>
          <w:sz w:val="22"/>
        </w:rPr>
        <w:t>measures.</w:t>
      </w:r>
      <w:r>
        <w:rPr>
          <w:spacing w:val="-4"/>
          <w:sz w:val="22"/>
        </w:rPr>
        <w:t xml:space="preserve"> </w:t>
      </w:r>
      <w:r>
        <w:rPr>
          <w:sz w:val="22"/>
        </w:rPr>
        <w:t>Checking</w:t>
      </w:r>
      <w:r>
        <w:rPr>
          <w:spacing w:val="-46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presence</w:t>
      </w:r>
      <w:r>
        <w:rPr>
          <w:spacing w:val="-4"/>
          <w:sz w:val="22"/>
        </w:rPr>
        <w:t xml:space="preserve"> </w:t>
      </w:r>
      <w:r>
        <w:rPr>
          <w:sz w:val="22"/>
        </w:rPr>
        <w:t>of outliers by</w:t>
      </w:r>
      <w:r>
        <w:rPr>
          <w:spacing w:val="-1"/>
          <w:sz w:val="22"/>
        </w:rPr>
        <w:t xml:space="preserve"> </w:t>
      </w:r>
      <w:r>
        <w:rPr>
          <w:sz w:val="22"/>
        </w:rPr>
        <w:t>creating boxplots and</w:t>
      </w:r>
      <w:r>
        <w:rPr>
          <w:spacing w:val="-1"/>
          <w:sz w:val="22"/>
        </w:rPr>
        <w:t xml:space="preserve"> </w:t>
      </w:r>
      <w:r>
        <w:rPr>
          <w:sz w:val="22"/>
        </w:rPr>
        <w:t>treating the outliers</w:t>
      </w:r>
      <w:r>
        <w:rPr>
          <w:spacing w:val="-1"/>
          <w:sz w:val="22"/>
        </w:rPr>
        <w:t xml:space="preserve"> </w:t>
      </w:r>
      <w:r>
        <w:rPr>
          <w:sz w:val="22"/>
        </w:rPr>
        <w:t>(if</w:t>
      </w:r>
      <w:r>
        <w:rPr>
          <w:spacing w:val="-1"/>
          <w:sz w:val="22"/>
        </w:rPr>
        <w:t xml:space="preserve"> </w:t>
      </w:r>
      <w:r>
        <w:rPr>
          <w:sz w:val="22"/>
        </w:rPr>
        <w:t>any).</w:t>
      </w:r>
    </w:p>
    <w:p w14:paraId="4CBF544C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161" w:after="0" w:line="273" w:lineRule="auto"/>
        <w:ind w:left="112" w:right="680" w:firstLine="0"/>
        <w:contextualSpacing w:val="0"/>
      </w:pPr>
      <w:r>
        <w:rPr>
          <w:sz w:val="22"/>
        </w:rPr>
        <w:t>Univariate and Bivariate Analysis: Explore each "Potential" predictor for distribution (visual</w:t>
      </w:r>
      <w:r>
        <w:rPr>
          <w:spacing w:val="1"/>
          <w:sz w:val="22"/>
        </w:rPr>
        <w:t xml:space="preserve"> </w:t>
      </w:r>
      <w:r>
        <w:rPr>
          <w:sz w:val="22"/>
        </w:rPr>
        <w:t>analysis</w:t>
      </w:r>
      <w:r>
        <w:rPr>
          <w:spacing w:val="-3"/>
          <w:sz w:val="22"/>
        </w:rPr>
        <w:t xml:space="preserve"> </w:t>
      </w:r>
      <w:r>
        <w:rPr>
          <w:sz w:val="22"/>
        </w:rPr>
        <w:t>–histogram/bar</w:t>
      </w:r>
      <w:r>
        <w:rPr>
          <w:spacing w:val="-6"/>
          <w:sz w:val="22"/>
        </w:rPr>
        <w:t xml:space="preserve"> </w:t>
      </w:r>
      <w:r>
        <w:rPr>
          <w:sz w:val="22"/>
        </w:rPr>
        <w:t>plot)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also</w:t>
      </w:r>
      <w:r>
        <w:rPr>
          <w:spacing w:val="-3"/>
          <w:sz w:val="22"/>
        </w:rPr>
        <w:t xml:space="preserve"> </w:t>
      </w:r>
      <w:r>
        <w:rPr>
          <w:sz w:val="22"/>
        </w:rPr>
        <w:t>explore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relationship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target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z w:val="22"/>
        </w:rPr>
        <w:t>(visual</w:t>
      </w:r>
      <w:r>
        <w:rPr>
          <w:spacing w:val="1"/>
          <w:sz w:val="22"/>
        </w:rPr>
        <w:t xml:space="preserve"> </w:t>
      </w:r>
      <w:r>
        <w:rPr>
          <w:sz w:val="22"/>
        </w:rPr>
        <w:t>analysis –boxplot/grouped</w:t>
      </w:r>
      <w:r>
        <w:rPr>
          <w:spacing w:val="-2"/>
          <w:sz w:val="22"/>
        </w:rPr>
        <w:t xml:space="preserve"> </w:t>
      </w:r>
      <w:r>
        <w:rPr>
          <w:sz w:val="22"/>
        </w:rPr>
        <w:t>bar</w:t>
      </w:r>
      <w:r>
        <w:rPr>
          <w:spacing w:val="-1"/>
          <w:sz w:val="22"/>
        </w:rPr>
        <w:t xml:space="preserve"> </w:t>
      </w:r>
      <w:r>
        <w:rPr>
          <w:sz w:val="22"/>
        </w:rPr>
        <w:t>chart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statistical</w:t>
      </w:r>
      <w:r>
        <w:rPr>
          <w:spacing w:val="-4"/>
          <w:sz w:val="22"/>
        </w:rPr>
        <w:t xml:space="preserve"> </w:t>
      </w:r>
      <w:r>
        <w:rPr>
          <w:sz w:val="22"/>
        </w:rPr>
        <w:t>tests –</w:t>
      </w:r>
      <w:r>
        <w:rPr>
          <w:spacing w:val="-2"/>
          <w:sz w:val="22"/>
        </w:rPr>
        <w:t xml:space="preserve"> </w:t>
      </w:r>
      <w:r>
        <w:rPr>
          <w:sz w:val="22"/>
        </w:rPr>
        <w:t>ANOVA/Chi-square).</w:t>
      </w:r>
    </w:p>
    <w:p w14:paraId="6311D66D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167" w:after="0" w:line="273" w:lineRule="auto"/>
        <w:ind w:left="112" w:right="839" w:firstLine="0"/>
        <w:contextualSpacing w:val="0"/>
      </w:pPr>
      <w:r>
        <w:rPr>
          <w:sz w:val="22"/>
        </w:rPr>
        <w:t>Feature selection: Finalize the set of potential predictors to be used in the logistic regression</w:t>
      </w:r>
      <w:r>
        <w:rPr>
          <w:spacing w:val="-46"/>
          <w:sz w:val="22"/>
        </w:rPr>
        <w:t xml:space="preserve"> </w:t>
      </w:r>
      <w:r>
        <w:rPr>
          <w:sz w:val="22"/>
        </w:rPr>
        <w:t>algorithm.</w:t>
      </w:r>
    </w:p>
    <w:p w14:paraId="3E5C063D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165" w:after="0" w:line="273" w:lineRule="auto"/>
        <w:ind w:left="112" w:right="252" w:firstLine="0"/>
        <w:contextualSpacing w:val="0"/>
      </w:pPr>
      <w:r>
        <w:rPr>
          <w:sz w:val="22"/>
        </w:rPr>
        <w:t>Splitting the data into train &amp; test: Divide the data into two parts: Train sample (70%) and test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sample (30%). The machine learning algorithm will be applied on the Train set and the model </w:t>
      </w:r>
      <w:r>
        <w:rPr>
          <w:sz w:val="22"/>
        </w:rPr>
        <w:lastRenderedPageBreak/>
        <w:t>will be</w:t>
      </w:r>
      <w:r>
        <w:rPr>
          <w:spacing w:val="-46"/>
          <w:sz w:val="22"/>
        </w:rPr>
        <w:t xml:space="preserve"> </w:t>
      </w:r>
      <w:r>
        <w:rPr>
          <w:sz w:val="22"/>
        </w:rPr>
        <w:t>validated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set.</w:t>
      </w:r>
    </w:p>
    <w:p w14:paraId="6B68288D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330"/>
        </w:tabs>
        <w:autoSpaceDE w:val="0"/>
        <w:autoSpaceDN w:val="0"/>
        <w:spacing w:before="170" w:after="0" w:line="273" w:lineRule="auto"/>
        <w:ind w:left="112" w:right="435" w:firstLine="0"/>
        <w:contextualSpacing w:val="0"/>
      </w:pPr>
      <w:r>
        <w:rPr>
          <w:sz w:val="22"/>
        </w:rPr>
        <w:t>Model Building: Form the logistic regression model with the set of potential predictors identified</w:t>
      </w:r>
      <w:r>
        <w:rPr>
          <w:spacing w:val="-47"/>
          <w:sz w:val="22"/>
        </w:rPr>
        <w:t xml:space="preserve"> </w:t>
      </w:r>
      <w:r>
        <w:rPr>
          <w:sz w:val="22"/>
        </w:rPr>
        <w:t>from Exploratory</w:t>
      </w:r>
      <w:r>
        <w:rPr>
          <w:spacing w:val="-1"/>
          <w:sz w:val="22"/>
        </w:rPr>
        <w:t xml:space="preserve"> </w:t>
      </w:r>
      <w:r>
        <w:rPr>
          <w:sz w:val="22"/>
        </w:rPr>
        <w:t>data analysis and</w:t>
      </w:r>
      <w:r>
        <w:rPr>
          <w:spacing w:val="-1"/>
          <w:sz w:val="22"/>
        </w:rPr>
        <w:t xml:space="preserve"> </w:t>
      </w:r>
      <w:r>
        <w:rPr>
          <w:sz w:val="22"/>
        </w:rPr>
        <w:t>obtain</w:t>
      </w:r>
      <w:r>
        <w:rPr>
          <w:spacing w:val="-1"/>
          <w:sz w:val="22"/>
        </w:rPr>
        <w:t xml:space="preserve"> </w:t>
      </w:r>
      <w:r>
        <w:rPr>
          <w:sz w:val="22"/>
        </w:rPr>
        <w:t>the significant</w:t>
      </w:r>
      <w:r>
        <w:rPr>
          <w:spacing w:val="-2"/>
          <w:sz w:val="22"/>
        </w:rPr>
        <w:t xml:space="preserve"> </w:t>
      </w:r>
      <w:r>
        <w:rPr>
          <w:sz w:val="22"/>
        </w:rPr>
        <w:t>predictors.</w:t>
      </w:r>
    </w:p>
    <w:p w14:paraId="15E893A0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452"/>
        </w:tabs>
        <w:autoSpaceDE w:val="0"/>
        <w:autoSpaceDN w:val="0"/>
        <w:spacing w:before="163" w:after="0"/>
        <w:ind w:left="112" w:right="109" w:firstLine="0"/>
        <w:contextualSpacing w:val="0"/>
      </w:pPr>
      <w:r>
        <w:rPr>
          <w:sz w:val="22"/>
        </w:rPr>
        <w:t>Multicollinearity</w:t>
      </w:r>
      <w:r>
        <w:rPr>
          <w:spacing w:val="-6"/>
          <w:sz w:val="22"/>
        </w:rPr>
        <w:t xml:space="preserve"> </w:t>
      </w:r>
      <w:r>
        <w:rPr>
          <w:sz w:val="22"/>
        </w:rPr>
        <w:t>check:</w:t>
      </w:r>
      <w:r>
        <w:rPr>
          <w:spacing w:val="-4"/>
          <w:sz w:val="22"/>
        </w:rPr>
        <w:t xml:space="preserve"> </w:t>
      </w:r>
      <w:r>
        <w:rPr>
          <w:sz w:val="22"/>
        </w:rPr>
        <w:t>Check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presence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Multicollinearity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final</w:t>
      </w:r>
      <w:r>
        <w:rPr>
          <w:spacing w:val="-2"/>
          <w:sz w:val="22"/>
        </w:rPr>
        <w:t xml:space="preserve"> </w:t>
      </w:r>
      <w:r>
        <w:rPr>
          <w:sz w:val="22"/>
        </w:rPr>
        <w:t>model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remove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6"/>
          <w:sz w:val="22"/>
        </w:rPr>
        <w:t xml:space="preserve"> </w:t>
      </w:r>
      <w:r>
        <w:rPr>
          <w:sz w:val="22"/>
        </w:rPr>
        <w:t>variables with high multicollinearity one by one from your final model to arrive at the model which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be used to</w:t>
      </w:r>
      <w:r>
        <w:rPr>
          <w:spacing w:val="-3"/>
          <w:sz w:val="22"/>
        </w:rPr>
        <w:t xml:space="preserve"> </w:t>
      </w:r>
      <w:r>
        <w:rPr>
          <w:sz w:val="22"/>
        </w:rPr>
        <w:t>generate predictions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 test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</w:p>
    <w:p w14:paraId="167411E8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452"/>
        </w:tabs>
        <w:autoSpaceDE w:val="0"/>
        <w:autoSpaceDN w:val="0"/>
        <w:spacing w:before="162" w:after="0" w:line="273" w:lineRule="auto"/>
        <w:ind w:left="112" w:right="705" w:firstLine="0"/>
        <w:contextualSpacing w:val="0"/>
      </w:pPr>
      <w:r>
        <w:rPr>
          <w:sz w:val="22"/>
        </w:rPr>
        <w:t>Predictions:</w:t>
      </w:r>
      <w:r>
        <w:rPr>
          <w:spacing w:val="-6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obtained</w:t>
      </w:r>
      <w:r>
        <w:rPr>
          <w:spacing w:val="-4"/>
          <w:sz w:val="22"/>
        </w:rPr>
        <w:t xml:space="preserve"> </w:t>
      </w:r>
      <w:r>
        <w:rPr>
          <w:sz w:val="22"/>
        </w:rPr>
        <w:t>model,</w:t>
      </w:r>
      <w:r>
        <w:rPr>
          <w:spacing w:val="-3"/>
          <w:sz w:val="22"/>
        </w:rPr>
        <w:t xml:space="preserve"> </w:t>
      </w:r>
      <w:r>
        <w:rPr>
          <w:sz w:val="22"/>
        </w:rPr>
        <w:t>generate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prediction</w:t>
      </w:r>
      <w:r>
        <w:rPr>
          <w:spacing w:val="-2"/>
          <w:sz w:val="22"/>
        </w:rPr>
        <w:t xml:space="preserve"> </w:t>
      </w:r>
      <w:r>
        <w:rPr>
          <w:sz w:val="22"/>
        </w:rPr>
        <w:t>probabilities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data.</w:t>
      </w:r>
      <w:r>
        <w:rPr>
          <w:spacing w:val="-45"/>
          <w:sz w:val="22"/>
        </w:rPr>
        <w:t xml:space="preserve"> </w:t>
      </w:r>
      <w:r>
        <w:rPr>
          <w:sz w:val="22"/>
        </w:rPr>
        <w:t>Considering the threshold, obtain</w:t>
      </w:r>
      <w:r>
        <w:rPr>
          <w:spacing w:val="-1"/>
          <w:sz w:val="22"/>
        </w:rPr>
        <w:t xml:space="preserve"> </w:t>
      </w:r>
      <w:r>
        <w:rPr>
          <w:sz w:val="22"/>
        </w:rPr>
        <w:t>the predictions on</w:t>
      </w:r>
      <w:r>
        <w:rPr>
          <w:spacing w:val="-4"/>
          <w:sz w:val="22"/>
        </w:rPr>
        <w:t xml:space="preserve"> </w:t>
      </w:r>
      <w:r>
        <w:rPr>
          <w:sz w:val="22"/>
        </w:rPr>
        <w:t>the test</w:t>
      </w:r>
      <w:r>
        <w:rPr>
          <w:spacing w:val="-1"/>
          <w:sz w:val="22"/>
        </w:rPr>
        <w:t xml:space="preserve"> </w:t>
      </w:r>
      <w:r>
        <w:rPr>
          <w:sz w:val="22"/>
        </w:rPr>
        <w:t>data set.</w:t>
      </w:r>
    </w:p>
    <w:p w14:paraId="7DDFAE45" w14:textId="77777777" w:rsidR="00A35780" w:rsidRDefault="00A35780" w:rsidP="00A35780">
      <w:pPr>
        <w:pStyle w:val="ListParagraph"/>
        <w:widowControl w:val="0"/>
        <w:numPr>
          <w:ilvl w:val="0"/>
          <w:numId w:val="6"/>
        </w:numPr>
        <w:tabs>
          <w:tab w:val="left" w:pos="431"/>
        </w:tabs>
        <w:autoSpaceDE w:val="0"/>
        <w:autoSpaceDN w:val="0"/>
        <w:spacing w:before="165" w:after="0" w:line="271" w:lineRule="auto"/>
        <w:ind w:left="112" w:right="223" w:firstLine="0"/>
        <w:contextualSpacing w:val="0"/>
        <w:rPr>
          <w:rFonts w:ascii="Calibri" w:hAnsi="Calibri"/>
        </w:rPr>
      </w:pPr>
      <w:r>
        <w:rPr>
          <w:sz w:val="22"/>
        </w:rPr>
        <w:t>Accuracy measures: Obtain the confusion matrix. Obtain the “overall” value of accuracy, Precision,</w:t>
      </w:r>
      <w:r>
        <w:rPr>
          <w:spacing w:val="-46"/>
          <w:sz w:val="22"/>
        </w:rPr>
        <w:t xml:space="preserve"> </w:t>
      </w:r>
      <w:r>
        <w:rPr>
          <w:sz w:val="22"/>
        </w:rPr>
        <w:t>Recall/Sensitivity,</w:t>
      </w:r>
      <w:r>
        <w:rPr>
          <w:spacing w:val="-1"/>
          <w:sz w:val="22"/>
        </w:rPr>
        <w:t xml:space="preserve"> </w:t>
      </w:r>
      <w:r>
        <w:rPr>
          <w:sz w:val="22"/>
        </w:rPr>
        <w:t>Specificity,</w:t>
      </w:r>
      <w:r>
        <w:rPr>
          <w:spacing w:val="1"/>
          <w:sz w:val="22"/>
        </w:rPr>
        <w:t xml:space="preserve"> </w:t>
      </w:r>
      <w:r>
        <w:rPr>
          <w:sz w:val="22"/>
        </w:rPr>
        <w:t>Balanced</w:t>
      </w:r>
      <w:r>
        <w:rPr>
          <w:spacing w:val="-1"/>
          <w:sz w:val="22"/>
        </w:rPr>
        <w:t xml:space="preserve"> </w:t>
      </w:r>
      <w:r>
        <w:rPr>
          <w:sz w:val="22"/>
        </w:rPr>
        <w:t>accuracy,</w:t>
      </w:r>
      <w:r>
        <w:rPr>
          <w:spacing w:val="-1"/>
          <w:sz w:val="22"/>
        </w:rPr>
        <w:t xml:space="preserve"> </w:t>
      </w:r>
      <w:r>
        <w:rPr>
          <w:sz w:val="22"/>
        </w:rPr>
        <w:t>F1-score.</w:t>
      </w:r>
    </w:p>
    <w:p w14:paraId="34ACB481" w14:textId="77777777" w:rsidR="00A35780" w:rsidRDefault="00A35780" w:rsidP="00A35780">
      <w:pPr>
        <w:pStyle w:val="ListParagraph"/>
        <w:spacing w:before="120" w:after="200"/>
        <w:jc w:val="both"/>
        <w:rPr>
          <w:sz w:val="24"/>
          <w:szCs w:val="24"/>
        </w:rPr>
      </w:pPr>
    </w:p>
    <w:p w14:paraId="2EDAEB18" w14:textId="77777777" w:rsidR="00527790" w:rsidRPr="00F75612" w:rsidRDefault="00527790" w:rsidP="00527790">
      <w:pPr>
        <w:pStyle w:val="ListParagraph"/>
        <w:rPr>
          <w:rFonts w:asciiTheme="majorHAnsi" w:hAnsiTheme="majorHAnsi"/>
          <w:b/>
          <w:i/>
          <w:sz w:val="28"/>
          <w:szCs w:val="28"/>
        </w:rPr>
      </w:pPr>
      <w:r w:rsidRPr="00F75612">
        <w:rPr>
          <w:rFonts w:asciiTheme="majorHAnsi" w:hAnsiTheme="majorHAnsi"/>
          <w:b/>
          <w:i/>
          <w:sz w:val="28"/>
          <w:szCs w:val="28"/>
        </w:rPr>
        <w:t>Deliverables</w:t>
      </w:r>
    </w:p>
    <w:p w14:paraId="1F79CF16" w14:textId="77777777" w:rsidR="00527790" w:rsidRPr="00A87C6A" w:rsidRDefault="00527790" w:rsidP="00527790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</w:rPr>
      </w:pPr>
      <w:r w:rsidRPr="00A87C6A">
        <w:rPr>
          <w:rFonts w:cstheme="minorHAnsi"/>
          <w:sz w:val="24"/>
          <w:szCs w:val="24"/>
        </w:rPr>
        <w:t>Codes file.</w:t>
      </w:r>
    </w:p>
    <w:p w14:paraId="1F0A50E4" w14:textId="77777777" w:rsidR="00527790" w:rsidRPr="00A87C6A" w:rsidRDefault="00527790" w:rsidP="00527790">
      <w:pPr>
        <w:pStyle w:val="ListParagraph"/>
        <w:numPr>
          <w:ilvl w:val="0"/>
          <w:numId w:val="7"/>
        </w:numPr>
        <w:spacing w:line="259" w:lineRule="auto"/>
        <w:rPr>
          <w:rFonts w:cstheme="minorHAnsi"/>
          <w:sz w:val="24"/>
          <w:szCs w:val="24"/>
        </w:rPr>
      </w:pPr>
      <w:r w:rsidRPr="00A87C6A">
        <w:rPr>
          <w:rFonts w:cstheme="minorHAnsi"/>
          <w:sz w:val="24"/>
          <w:szCs w:val="24"/>
        </w:rPr>
        <w:t>Approach, steps, results found and their interpretation, significance of the variables and their business meaning etc. in Word doc.</w:t>
      </w:r>
    </w:p>
    <w:p w14:paraId="69CE02C2" w14:textId="77777777" w:rsidR="00527790" w:rsidRDefault="00527790" w:rsidP="00527790">
      <w:pPr>
        <w:pStyle w:val="ListParagraph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A87C6A">
        <w:rPr>
          <w:rFonts w:cstheme="minorHAnsi"/>
          <w:sz w:val="24"/>
          <w:szCs w:val="24"/>
        </w:rPr>
        <w:t>PowerPoint containing Objective, significant variables and results obtained in laymen language, business recommendations (if any).</w:t>
      </w:r>
    </w:p>
    <w:p w14:paraId="64E1EC02" w14:textId="4C3F191E" w:rsidR="00F27CC6" w:rsidRPr="00122308" w:rsidRDefault="00F27CC6" w:rsidP="00122308">
      <w:pPr>
        <w:pStyle w:val="Heading1"/>
      </w:pPr>
      <w:r w:rsidRPr="00F27CC6">
        <w:t>Variable Description</w:t>
      </w:r>
    </w:p>
    <w:p w14:paraId="01C1D561" w14:textId="77777777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21316C">
        <w:rPr>
          <w:rFonts w:eastAsia="Times New Roman" w:cstheme="minorHAnsi"/>
          <w:sz w:val="24"/>
          <w:szCs w:val="24"/>
          <w:lang w:val="en-IN" w:eastAsia="en-IN"/>
        </w:rPr>
        <w:t>This data set contains the following features:</w:t>
      </w:r>
    </w:p>
    <w:p w14:paraId="0423A835" w14:textId="16A6FAC8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Time_Spent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Average time spent by user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on site in minutes</w:t>
      </w:r>
    </w:p>
    <w:p w14:paraId="66F8B50C" w14:textId="3B68DF6E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'Age'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</w:t>
      </w:r>
      <w:r>
        <w:rPr>
          <w:rFonts w:eastAsia="Times New Roman" w:cstheme="minorHAnsi"/>
          <w:sz w:val="24"/>
          <w:szCs w:val="24"/>
          <w:lang w:val="en-IN" w:eastAsia="en-IN"/>
        </w:rPr>
        <w:t>User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age in years</w:t>
      </w:r>
    </w:p>
    <w:p w14:paraId="6E467C3E" w14:textId="179FB5F8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Area</w:t>
      </w:r>
      <w:r w:rsidR="003C216F"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_</w:t>
      </w: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Income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</w:t>
      </w:r>
      <w:r w:rsidR="003C216F" w:rsidRPr="0021316C">
        <w:rPr>
          <w:rFonts w:eastAsia="Times New Roman" w:cstheme="minorHAnsi"/>
          <w:sz w:val="24"/>
          <w:szCs w:val="24"/>
          <w:lang w:val="en-IN" w:eastAsia="en-IN"/>
        </w:rPr>
        <w:t>Ave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rage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Income of geographical area of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user</w:t>
      </w:r>
    </w:p>
    <w:p w14:paraId="211940D9" w14:textId="531FFDCD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Internet</w:t>
      </w:r>
      <w:r w:rsidR="003C216F"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_</w:t>
      </w: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Usage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>: Av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erage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minutes a day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user spent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on the internet</w:t>
      </w:r>
    </w:p>
    <w:p w14:paraId="60D99514" w14:textId="37312A6D" w:rsid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Ad</w:t>
      </w:r>
      <w:r w:rsidR="003C216F"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_</w:t>
      </w: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Topic</w:t>
      </w:r>
      <w:proofErr w:type="spellEnd"/>
      <w:r w:rsidR="003C216F"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’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>: Headline of the advertisement</w:t>
      </w:r>
    </w:p>
    <w:p w14:paraId="74357242" w14:textId="586FDF69" w:rsidR="003C216F" w:rsidRPr="0021316C" w:rsidRDefault="003C216F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Country_Name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Country of </w:t>
      </w:r>
      <w:r>
        <w:rPr>
          <w:rFonts w:eastAsia="Times New Roman" w:cstheme="minorHAnsi"/>
          <w:sz w:val="24"/>
          <w:szCs w:val="24"/>
          <w:lang w:val="en-IN" w:eastAsia="en-IN"/>
        </w:rPr>
        <w:t>user</w:t>
      </w:r>
    </w:p>
    <w:p w14:paraId="16390EB6" w14:textId="313376BB" w:rsidR="0021316C" w:rsidRPr="0021316C" w:rsidRDefault="0021316C" w:rsidP="0021316C">
      <w:pPr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City</w:t>
      </w:r>
      <w:r w:rsidR="003C216F"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_Code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City of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user</w:t>
      </w:r>
    </w:p>
    <w:p w14:paraId="25F62BEB" w14:textId="61AA3BC1" w:rsidR="0021316C" w:rsidRDefault="0021316C" w:rsidP="003C216F">
      <w:pPr>
        <w:tabs>
          <w:tab w:val="center" w:pos="4513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'Male'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Whether or not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user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 was male</w:t>
      </w:r>
    </w:p>
    <w:p w14:paraId="5AC340F1" w14:textId="505B6A01" w:rsidR="003C216F" w:rsidRDefault="003C216F" w:rsidP="003C216F">
      <w:pPr>
        <w:tabs>
          <w:tab w:val="center" w:pos="4513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‘</w:t>
      </w:r>
      <w:proofErr w:type="spellStart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Time_Period</w:t>
      </w:r>
      <w:proofErr w:type="spellEnd"/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’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: 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>Time at which consumer clicked on Ad</w:t>
      </w:r>
    </w:p>
    <w:p w14:paraId="5DFE76F6" w14:textId="7563C3DB" w:rsidR="003C216F" w:rsidRDefault="003C216F" w:rsidP="003C216F">
      <w:pPr>
        <w:tabs>
          <w:tab w:val="center" w:pos="4513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‘Weekday’</w:t>
      </w:r>
      <w:r>
        <w:rPr>
          <w:rFonts w:eastAsia="Times New Roman" w:cstheme="minorHAnsi"/>
          <w:sz w:val="24"/>
          <w:szCs w:val="24"/>
          <w:lang w:val="en-IN" w:eastAsia="en-IN"/>
        </w:rPr>
        <w:t>: Name of the day</w:t>
      </w:r>
    </w:p>
    <w:p w14:paraId="0F5D99EE" w14:textId="5A36E6F2" w:rsidR="003C216F" w:rsidRDefault="003C216F" w:rsidP="003C216F">
      <w:pPr>
        <w:tabs>
          <w:tab w:val="center" w:pos="4513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‘Month’</w:t>
      </w:r>
      <w:r>
        <w:rPr>
          <w:rFonts w:eastAsia="Times New Roman" w:cstheme="minorHAnsi"/>
          <w:sz w:val="24"/>
          <w:szCs w:val="24"/>
          <w:lang w:val="en-IN" w:eastAsia="en-IN"/>
        </w:rPr>
        <w:t>: Name of the months</w:t>
      </w:r>
    </w:p>
    <w:p w14:paraId="0746A936" w14:textId="69B7C75E" w:rsidR="003C216F" w:rsidRPr="0021316C" w:rsidRDefault="003C216F" w:rsidP="003C216F">
      <w:pPr>
        <w:tabs>
          <w:tab w:val="center" w:pos="4513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‘Year’</w:t>
      </w:r>
      <w:r>
        <w:rPr>
          <w:rFonts w:eastAsia="Times New Roman" w:cstheme="minorHAnsi"/>
          <w:sz w:val="24"/>
          <w:szCs w:val="24"/>
          <w:lang w:val="en-IN" w:eastAsia="en-IN"/>
        </w:rPr>
        <w:t>: Which year the data is collected</w:t>
      </w:r>
    </w:p>
    <w:p w14:paraId="26C1D0DB" w14:textId="2A9252FC" w:rsidR="00F27CC6" w:rsidRPr="0021316C" w:rsidRDefault="0021316C" w:rsidP="0021316C">
      <w:pPr>
        <w:rPr>
          <w:rFonts w:cstheme="minorHAnsi"/>
          <w:sz w:val="24"/>
          <w:szCs w:val="24"/>
        </w:rPr>
      </w:pPr>
      <w:r w:rsidRPr="00E06CB3">
        <w:rPr>
          <w:rFonts w:eastAsia="Times New Roman" w:cstheme="minorHAnsi"/>
          <w:b/>
          <w:bCs/>
          <w:sz w:val="24"/>
          <w:szCs w:val="24"/>
          <w:lang w:val="en-IN" w:eastAsia="en-IN"/>
        </w:rPr>
        <w:t>'Clicked'</w:t>
      </w:r>
      <w:r w:rsidRPr="0021316C">
        <w:rPr>
          <w:rFonts w:eastAsia="Times New Roman" w:cstheme="minorHAnsi"/>
          <w:sz w:val="24"/>
          <w:szCs w:val="24"/>
          <w:lang w:val="en-IN" w:eastAsia="en-IN"/>
        </w:rPr>
        <w:t xml:space="preserve">: 0 </w:t>
      </w:r>
      <w:r w:rsidR="003C216F">
        <w:rPr>
          <w:rFonts w:eastAsia="Times New Roman" w:cstheme="minorHAnsi"/>
          <w:sz w:val="24"/>
          <w:szCs w:val="24"/>
          <w:lang w:val="en-IN" w:eastAsia="en-IN"/>
        </w:rPr>
        <w:t>means not clicked and 1 means that user clicked the Ad.</w:t>
      </w:r>
    </w:p>
    <w:sectPr w:rsidR="00F27CC6" w:rsidRPr="0021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03D2EECC"/>
    <w:lvl w:ilvl="0" w:tplc="8F565A08">
      <w:start w:val="4"/>
      <w:numFmt w:val="decimal"/>
      <w:lvlText w:val="%1."/>
      <w:lvlJc w:val="left"/>
      <w:rPr>
        <w:b/>
        <w:bCs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7991"/>
    <w:multiLevelType w:val="hybridMultilevel"/>
    <w:tmpl w:val="269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5920"/>
    <w:multiLevelType w:val="hybridMultilevel"/>
    <w:tmpl w:val="F5125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F5941"/>
    <w:multiLevelType w:val="hybridMultilevel"/>
    <w:tmpl w:val="DBBC497C"/>
    <w:lvl w:ilvl="0" w:tplc="6DF0FD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B1054"/>
    <w:multiLevelType w:val="hybridMultilevel"/>
    <w:tmpl w:val="2030547E"/>
    <w:lvl w:ilvl="0" w:tplc="D7B840FA">
      <w:start w:val="1"/>
      <w:numFmt w:val="decimal"/>
      <w:lvlText w:val="%1."/>
      <w:lvlJc w:val="left"/>
      <w:pPr>
        <w:ind w:left="329" w:hanging="217"/>
        <w:jc w:val="left"/>
      </w:pPr>
      <w:rPr>
        <w:rFonts w:hint="default"/>
        <w:w w:val="100"/>
        <w:lang w:val="en-US" w:eastAsia="en-US" w:bidi="ar-SA"/>
      </w:rPr>
    </w:lvl>
    <w:lvl w:ilvl="1" w:tplc="3B3E1212">
      <w:numFmt w:val="bullet"/>
      <w:lvlText w:val="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E32FD6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CEE0FA2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6AD86CF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5F0015B6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 w:tplc="6068F12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7A48C92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267A8D8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347F63"/>
    <w:multiLevelType w:val="multilevel"/>
    <w:tmpl w:val="89E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C6"/>
    <w:rsid w:val="0003765C"/>
    <w:rsid w:val="00122308"/>
    <w:rsid w:val="0021316C"/>
    <w:rsid w:val="0037225F"/>
    <w:rsid w:val="003C216F"/>
    <w:rsid w:val="003C44A3"/>
    <w:rsid w:val="0042490E"/>
    <w:rsid w:val="00527790"/>
    <w:rsid w:val="005F4119"/>
    <w:rsid w:val="007C4009"/>
    <w:rsid w:val="0082116B"/>
    <w:rsid w:val="008246BE"/>
    <w:rsid w:val="008F24F3"/>
    <w:rsid w:val="00915A1E"/>
    <w:rsid w:val="00920211"/>
    <w:rsid w:val="00A35780"/>
    <w:rsid w:val="00AF4AD1"/>
    <w:rsid w:val="00B67E98"/>
    <w:rsid w:val="00E06CB3"/>
    <w:rsid w:val="00E23726"/>
    <w:rsid w:val="00F2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E587"/>
  <w15:chartTrackingRefBased/>
  <w15:docId w15:val="{790170E4-9AC0-4907-BEA2-A9D236FF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C6"/>
    <w:pPr>
      <w:spacing w:line="276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C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C6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F27CC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7CC6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7CC6"/>
    <w:rPr>
      <w:rFonts w:eastAsiaTheme="minorEastAsia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F2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15A1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9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1316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35780"/>
    <w:pPr>
      <w:widowControl w:val="0"/>
      <w:autoSpaceDE w:val="0"/>
      <w:autoSpaceDN w:val="0"/>
      <w:spacing w:before="260" w:after="0" w:line="240" w:lineRule="auto"/>
      <w:ind w:left="2251"/>
    </w:pPr>
    <w:rPr>
      <w:rFonts w:ascii="Cambria" w:eastAsia="Cambria" w:hAnsi="Cambria" w:cs="Cambria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780"/>
    <w:rPr>
      <w:rFonts w:ascii="Cambria" w:eastAsia="Cambria" w:hAnsi="Cambria" w:cs="Cambria"/>
      <w:b/>
      <w:bCs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</dc:creator>
  <cp:keywords/>
  <dc:description/>
  <cp:lastModifiedBy>puja jha</cp:lastModifiedBy>
  <cp:revision>8</cp:revision>
  <dcterms:created xsi:type="dcterms:W3CDTF">2021-03-19T11:05:00Z</dcterms:created>
  <dcterms:modified xsi:type="dcterms:W3CDTF">2021-04-03T15:44:00Z</dcterms:modified>
</cp:coreProperties>
</file>