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w:rsidR="0BDA7B6B" w:rsidP="660F98A2" w:rsidRDefault="0BDA7B6B" w14:paraId="2812B97E" w14:textId="0C1B2F85">
      <w:pPr>
        <w:pStyle w:val="Normal"/>
        <w:spacing w:line="240" w:lineRule="auto"/>
        <w:rPr>
          <w:rFonts w:ascii="Cambria" w:hAnsi="Cambria" w:eastAsia="Cambria" w:cs="Cambria"/>
          <w:noProof w:val="0"/>
          <w:sz w:val="22"/>
          <w:szCs w:val="22"/>
          <w:lang w:val="en-US"/>
        </w:rPr>
      </w:pPr>
      <w:r w:rsidRPr="660F98A2" w:rsidR="0BDA7B6B">
        <w:rPr>
          <w:noProof w:val="0"/>
          <w:lang w:val="en-US"/>
        </w:rPr>
        <w:t>Abstract</w:t>
      </w:r>
      <w:r w:rsidRPr="660F98A2" w:rsidR="0BDA7B6B">
        <w:rPr>
          <w:noProof w:val="0"/>
          <w:lang w:val="en-US"/>
        </w:rPr>
        <w:t xml:space="preserve"> </w:t>
      </w:r>
    </w:p>
    <w:p w:rsidR="0BDA7B6B" w:rsidP="660F98A2" w:rsidRDefault="0BDA7B6B" w14:paraId="052BFC83" w14:textId="2B01AF74">
      <w:pPr>
        <w:pStyle w:val="Normal"/>
        <w:spacing w:line="240" w:lineRule="auto"/>
        <w:rPr>
          <w:rFonts w:ascii="Cambria" w:hAnsi="Cambria" w:eastAsia="Cambria" w:cs="Cambria"/>
          <w:noProof w:val="0"/>
          <w:sz w:val="22"/>
          <w:szCs w:val="22"/>
          <w:lang w:val="en-US"/>
        </w:rPr>
      </w:pPr>
      <w:r w:rsidRPr="660F98A2" w:rsidR="0BDA7B6B">
        <w:rPr>
          <w:noProof w:val="0"/>
          <w:lang w:val="en-US"/>
        </w:rPr>
        <w:t>Introduction</w:t>
      </w:r>
      <w:r>
        <w:br/>
      </w:r>
      <w:r w:rsidRPr="660F98A2" w:rsidR="0BDA7B6B">
        <w:rPr>
          <w:noProof w:val="0"/>
          <w:lang w:val="en-US"/>
        </w:rPr>
        <w:t xml:space="preserve"> </w:t>
      </w:r>
      <w:r>
        <w:tab/>
      </w:r>
      <w:r w:rsidRPr="660F98A2" w:rsidR="0BDA7B6B">
        <w:rPr>
          <w:noProof w:val="0"/>
          <w:lang w:val="en-US"/>
        </w:rPr>
        <w:t>Research Problem</w:t>
      </w:r>
      <w:r>
        <w:br/>
      </w:r>
      <w:r w:rsidRPr="660F98A2" w:rsidR="0BDA7B6B">
        <w:rPr>
          <w:noProof w:val="0"/>
          <w:lang w:val="en-US"/>
        </w:rPr>
        <w:t xml:space="preserve"> </w:t>
      </w:r>
      <w:r>
        <w:tab/>
      </w:r>
      <w:r w:rsidRPr="660F98A2" w:rsidR="0BDA7B6B">
        <w:rPr>
          <w:noProof w:val="0"/>
          <w:lang w:val="en-US"/>
        </w:rPr>
        <w:t>Objectives of the Research</w:t>
      </w:r>
      <w:r>
        <w:br/>
      </w:r>
      <w:r w:rsidRPr="660F98A2" w:rsidR="0BDA7B6B">
        <w:rPr>
          <w:noProof w:val="0"/>
          <w:lang w:val="en-US"/>
        </w:rPr>
        <w:t xml:space="preserve"> </w:t>
      </w:r>
      <w:r>
        <w:tab/>
      </w:r>
      <w:r w:rsidRPr="660F98A2" w:rsidR="0BDA7B6B">
        <w:rPr>
          <w:noProof w:val="0"/>
          <w:lang w:val="en-US"/>
        </w:rPr>
        <w:t xml:space="preserve">Security Requirements </w:t>
      </w:r>
    </w:p>
    <w:p w:rsidR="0BDA7B6B" w:rsidP="660F98A2" w:rsidRDefault="0BDA7B6B" w14:paraId="29B5E166" w14:textId="51074397">
      <w:pPr>
        <w:pStyle w:val="Normal"/>
        <w:spacing w:line="240" w:lineRule="auto"/>
        <w:rPr>
          <w:rFonts w:ascii="Cambria" w:hAnsi="Cambria" w:eastAsia="Cambria" w:cs="Cambria"/>
          <w:noProof w:val="0"/>
          <w:sz w:val="22"/>
          <w:szCs w:val="22"/>
          <w:lang w:val="en-US"/>
        </w:rPr>
      </w:pPr>
      <w:r w:rsidRPr="660F98A2" w:rsidR="0BDA7B6B">
        <w:rPr>
          <w:noProof w:val="0"/>
          <w:lang w:val="en-US"/>
        </w:rPr>
        <w:t xml:space="preserve">Background: </w:t>
      </w:r>
      <w:r w:rsidRPr="660F98A2" w:rsidR="0BDA7B6B">
        <w:rPr>
          <w:noProof w:val="0"/>
          <w:lang w:val="en-US"/>
        </w:rPr>
        <w:t>MAV</w:t>
      </w:r>
      <w:r w:rsidRPr="660F98A2" w:rsidR="79553CBE">
        <w:rPr>
          <w:noProof w:val="0"/>
          <w:lang w:val="en-US"/>
        </w:rPr>
        <w:t xml:space="preserve"> </w:t>
      </w:r>
      <w:r w:rsidRPr="660F98A2" w:rsidR="0BDA7B6B">
        <w:rPr>
          <w:noProof w:val="0"/>
          <w:lang w:val="en-US"/>
        </w:rPr>
        <w:t>Link</w:t>
      </w:r>
      <w:r w:rsidRPr="660F98A2" w:rsidR="0BDA7B6B">
        <w:rPr>
          <w:noProof w:val="0"/>
          <w:lang w:val="en-US"/>
        </w:rPr>
        <w:t xml:space="preserve"> Protocol Architecture</w:t>
      </w:r>
      <w:r>
        <w:br/>
      </w:r>
      <w:r w:rsidRPr="660F98A2" w:rsidR="0BDA7B6B">
        <w:rPr>
          <w:noProof w:val="0"/>
          <w:lang w:val="en-US"/>
        </w:rPr>
        <w:t xml:space="preserve"> </w:t>
      </w:r>
      <w:r>
        <w:tab/>
      </w:r>
      <w:r w:rsidRPr="660F98A2" w:rsidR="0BDA7B6B">
        <w:rPr>
          <w:noProof w:val="0"/>
          <w:lang w:val="en-US"/>
        </w:rPr>
        <w:t>Protocol Structure and Framing Characteristics</w:t>
      </w:r>
      <w:r>
        <w:br/>
      </w:r>
      <w:r w:rsidRPr="660F98A2" w:rsidR="0BDA7B6B">
        <w:rPr>
          <w:noProof w:val="0"/>
          <w:lang w:val="en-US"/>
        </w:rPr>
        <w:t xml:space="preserve"> </w:t>
      </w:r>
      <w:r>
        <w:tab/>
      </w:r>
      <w:r w:rsidRPr="660F98A2" w:rsidR="0BDA7B6B">
        <w:rPr>
          <w:noProof w:val="0"/>
          <w:lang w:val="en-US"/>
        </w:rPr>
        <w:t>Protocol-Level Vulnerability Profile</w:t>
      </w:r>
      <w:r>
        <w:br/>
      </w:r>
      <w:r w:rsidRPr="660F98A2" w:rsidR="0BDA7B6B">
        <w:rPr>
          <w:noProof w:val="0"/>
          <w:lang w:val="en-US"/>
        </w:rPr>
        <w:t xml:space="preserve"> </w:t>
      </w:r>
      <w:r w:rsidRPr="660F98A2" w:rsidR="45D26DC0">
        <w:rPr>
          <w:noProof w:val="0"/>
          <w:lang w:val="en-US"/>
        </w:rPr>
        <w:t xml:space="preserve"> </w:t>
      </w:r>
      <w:r>
        <w:tab/>
      </w:r>
      <w:r w:rsidRPr="660F98A2" w:rsidR="0BDA7B6B">
        <w:rPr>
          <w:noProof w:val="0"/>
          <w:lang w:val="en-US"/>
        </w:rPr>
        <w:t xml:space="preserve">Threat Models </w:t>
      </w:r>
    </w:p>
    <w:p w:rsidR="0BDA7B6B" w:rsidP="660F98A2" w:rsidRDefault="0BDA7B6B" w14:paraId="091D98F3" w14:textId="58928BCC">
      <w:pPr>
        <w:pStyle w:val="Normal"/>
        <w:spacing w:line="240" w:lineRule="auto"/>
        <w:ind w:left="720" w:firstLine="720"/>
      </w:pPr>
      <w:r w:rsidRPr="33F1C1FF" w:rsidR="0BDA7B6B">
        <w:rPr>
          <w:noProof w:val="0"/>
          <w:lang w:val="en-US"/>
        </w:rPr>
        <w:t xml:space="preserve">Man-in-the-Middle Attack </w:t>
      </w:r>
    </w:p>
    <w:p w:rsidR="4EF330DB" w:rsidP="33F1C1FF" w:rsidRDefault="4EF330DB" w14:paraId="5EAE3001" w14:textId="2F5DD607">
      <w:pPr>
        <w:pStyle w:val="Normal"/>
        <w:spacing w:line="240" w:lineRule="auto"/>
        <w:ind w:left="720" w:firstLine="720"/>
      </w:pPr>
      <w:r w:rsidRPr="33F1C1FF" w:rsidR="4EF330DB">
        <w:rPr>
          <w:noProof w:val="0"/>
          <w:lang w:val="en-US"/>
        </w:rPr>
        <w:t>Packet tampering</w:t>
      </w:r>
    </w:p>
    <w:p w:rsidR="4EF330DB" w:rsidP="33F1C1FF" w:rsidRDefault="4EF330DB" w14:paraId="701EB267" w14:textId="2C4286E4">
      <w:pPr>
        <w:pStyle w:val="Normal"/>
        <w:spacing w:line="240" w:lineRule="auto"/>
        <w:ind w:left="720" w:firstLine="720"/>
      </w:pPr>
      <w:r w:rsidRPr="33F1C1FF" w:rsidR="4EF330DB">
        <w:rPr>
          <w:noProof w:val="0"/>
          <w:lang w:val="en-US"/>
        </w:rPr>
        <w:t>Forged packet</w:t>
      </w:r>
    </w:p>
    <w:p w:rsidR="4EF330DB" w:rsidP="33F1C1FF" w:rsidRDefault="4EF330DB" w14:paraId="11F42319" w14:textId="52CA051E">
      <w:pPr>
        <w:pStyle w:val="Normal"/>
        <w:spacing w:line="240" w:lineRule="auto"/>
        <w:ind w:left="720" w:firstLine="720"/>
      </w:pPr>
      <w:r w:rsidRPr="33F1C1FF" w:rsidR="4EF330DB">
        <w:rPr>
          <w:noProof w:val="0"/>
          <w:lang w:val="en-US"/>
        </w:rPr>
        <w:t>Command</w:t>
      </w:r>
      <w:r w:rsidRPr="33F1C1FF" w:rsidR="4EF330DB">
        <w:rPr>
          <w:noProof w:val="0"/>
          <w:lang w:val="en-US"/>
        </w:rPr>
        <w:t xml:space="preserve"> spoofing</w:t>
      </w:r>
    </w:p>
    <w:p w:rsidR="4EF330DB" w:rsidP="33F1C1FF" w:rsidRDefault="4EF330DB" w14:paraId="3A422BD4" w14:textId="7C70468A">
      <w:pPr>
        <w:pStyle w:val="Normal"/>
        <w:spacing w:line="240" w:lineRule="auto"/>
        <w:ind w:left="720" w:firstLine="720"/>
      </w:pPr>
      <w:r w:rsidRPr="33F1C1FF" w:rsidR="4EF330DB">
        <w:rPr>
          <w:noProof w:val="0"/>
          <w:lang w:val="en-US"/>
        </w:rPr>
        <w:t>Predictable nonce</w:t>
      </w:r>
    </w:p>
    <w:p w:rsidR="4EF330DB" w:rsidP="33F1C1FF" w:rsidRDefault="4EF330DB" w14:paraId="4829A505" w14:textId="60445A20">
      <w:pPr>
        <w:pStyle w:val="Normal"/>
        <w:spacing w:line="240" w:lineRule="auto"/>
        <w:ind w:left="720" w:firstLine="720"/>
      </w:pPr>
      <w:r w:rsidRPr="33F1C1FF" w:rsidR="4EF330DB">
        <w:rPr>
          <w:noProof w:val="0"/>
          <w:lang w:val="en-US"/>
        </w:rPr>
        <w:t>Stale token replay</w:t>
      </w:r>
    </w:p>
    <w:p w:rsidR="4EF330DB" w:rsidP="33F1C1FF" w:rsidRDefault="4EF330DB" w14:paraId="1A723EB0" w14:textId="509F8EAE">
      <w:pPr>
        <w:pStyle w:val="Normal"/>
        <w:spacing w:line="240" w:lineRule="auto"/>
        <w:ind w:left="720" w:firstLine="720"/>
      </w:pPr>
      <w:r w:rsidRPr="33F1C1FF" w:rsidR="4EF330DB">
        <w:rPr>
          <w:noProof w:val="0"/>
          <w:lang w:val="en-US"/>
        </w:rPr>
        <w:t>Rate-limit</w:t>
      </w:r>
    </w:p>
    <w:p w:rsidR="4EF330DB" w:rsidP="33F1C1FF" w:rsidRDefault="4EF330DB" w14:paraId="4D56B7F3" w14:textId="48090E58">
      <w:pPr>
        <w:pStyle w:val="Normal"/>
        <w:spacing w:line="240" w:lineRule="auto"/>
        <w:ind w:left="720" w:firstLine="720"/>
      </w:pPr>
      <w:r w:rsidRPr="33F1C1FF" w:rsidR="4EF330DB">
        <w:rPr>
          <w:noProof w:val="0"/>
          <w:lang w:val="en-US"/>
        </w:rPr>
        <w:t>GPS AAD tamper</w:t>
      </w:r>
    </w:p>
    <w:p w:rsidR="4EF330DB" w:rsidP="33F1C1FF" w:rsidRDefault="4EF330DB" w14:paraId="6E60AE83" w14:textId="2AA45C4C">
      <w:pPr>
        <w:pStyle w:val="Normal"/>
        <w:spacing w:line="240" w:lineRule="auto"/>
        <w:ind w:left="720" w:firstLine="720"/>
      </w:pPr>
      <w:r w:rsidRPr="33F1C1FF" w:rsidR="4EF330DB">
        <w:rPr>
          <w:noProof w:val="0"/>
          <w:lang w:val="en-US"/>
        </w:rPr>
        <w:t>Hardcoded key</w:t>
      </w:r>
    </w:p>
    <w:p w:rsidR="4EF330DB" w:rsidP="33F1C1FF" w:rsidRDefault="4EF330DB" w14:paraId="779C4EBE" w14:textId="64A2FF48">
      <w:pPr>
        <w:pStyle w:val="Normal"/>
        <w:spacing w:line="240" w:lineRule="auto"/>
        <w:ind w:left="720" w:firstLine="720"/>
      </w:pPr>
      <w:r w:rsidRPr="33F1C1FF" w:rsidR="4EF330DB">
        <w:rPr>
          <w:noProof w:val="0"/>
          <w:lang w:val="en-US"/>
        </w:rPr>
        <w:t xml:space="preserve"> Nonce </w:t>
      </w:r>
      <w:r w:rsidRPr="33F1C1FF" w:rsidR="12695F44">
        <w:rPr>
          <w:noProof w:val="0"/>
          <w:lang w:val="en-US"/>
        </w:rPr>
        <w:t>reuse</w:t>
      </w:r>
      <w:r w:rsidRPr="33F1C1FF" w:rsidR="4EF330DB">
        <w:rPr>
          <w:noProof w:val="0"/>
          <w:lang w:val="en-US"/>
        </w:rPr>
        <w:t xml:space="preserve"> catastrophe</w:t>
      </w:r>
    </w:p>
    <w:p w:rsidR="0BDA7B6B" w:rsidP="660F98A2" w:rsidRDefault="0BDA7B6B" w14:paraId="76737E54" w14:textId="133780A0">
      <w:pPr>
        <w:pStyle w:val="Normal"/>
        <w:spacing w:line="240" w:lineRule="auto"/>
        <w:ind w:left="720"/>
        <w:rPr>
          <w:rFonts w:ascii="Cambria" w:hAnsi="Cambria" w:eastAsia="Cambria" w:cs="Cambria"/>
          <w:noProof w:val="0"/>
          <w:sz w:val="22"/>
          <w:szCs w:val="22"/>
          <w:lang w:val="en-US"/>
        </w:rPr>
      </w:pPr>
      <w:r w:rsidRPr="660F98A2" w:rsidR="0BDA7B6B">
        <w:rPr>
          <w:noProof w:val="0"/>
          <w:lang w:val="en-US"/>
        </w:rPr>
        <w:t xml:space="preserve"> </w:t>
      </w:r>
      <w:r>
        <w:tab/>
      </w:r>
      <w:r w:rsidRPr="660F98A2" w:rsidR="0BDA7B6B">
        <w:rPr>
          <w:noProof w:val="0"/>
          <w:lang w:val="en-US"/>
        </w:rPr>
        <w:t xml:space="preserve">Replay Attack </w:t>
      </w:r>
    </w:p>
    <w:p w:rsidR="0BDA7B6B" w:rsidP="660F98A2" w:rsidRDefault="0BDA7B6B" w14:paraId="58B31F09" w14:textId="24C6CED2">
      <w:pPr>
        <w:pStyle w:val="Normal"/>
        <w:spacing w:line="240" w:lineRule="auto"/>
        <w:ind w:left="720"/>
        <w:rPr>
          <w:rFonts w:ascii="Cambria" w:hAnsi="Cambria" w:eastAsia="Cambria" w:cs="Cambria"/>
          <w:noProof w:val="0"/>
          <w:sz w:val="22"/>
          <w:szCs w:val="22"/>
          <w:lang w:val="en-US"/>
        </w:rPr>
      </w:pPr>
      <w:r w:rsidRPr="660F98A2" w:rsidR="0BDA7B6B">
        <w:rPr>
          <w:noProof w:val="0"/>
          <w:lang w:val="en-US"/>
        </w:rPr>
        <w:t xml:space="preserve"> </w:t>
      </w:r>
      <w:r>
        <w:tab/>
      </w:r>
      <w:r w:rsidRPr="660F98A2" w:rsidR="0BDA7B6B">
        <w:rPr>
          <w:noProof w:val="0"/>
          <w:lang w:val="en-US"/>
        </w:rPr>
        <w:t xml:space="preserve">Eavesdropping Attack </w:t>
      </w:r>
    </w:p>
    <w:p w:rsidR="0BDA7B6B" w:rsidP="660F98A2" w:rsidRDefault="0BDA7B6B" w14:paraId="562F25AC" w14:textId="2DE36144">
      <w:pPr>
        <w:pStyle w:val="Normal"/>
        <w:spacing w:line="240" w:lineRule="auto"/>
        <w:ind w:left="720" w:firstLine="720"/>
        <w:rPr>
          <w:rFonts w:ascii="Cambria" w:hAnsi="Cambria" w:eastAsia="Cambria" w:cs="Cambria"/>
          <w:noProof w:val="0"/>
          <w:sz w:val="22"/>
          <w:szCs w:val="22"/>
          <w:lang w:val="en-US"/>
        </w:rPr>
      </w:pPr>
      <w:r w:rsidRPr="660F98A2" w:rsidR="0BDA7B6B">
        <w:rPr>
          <w:noProof w:val="0"/>
          <w:lang w:val="en-US"/>
        </w:rPr>
        <w:t xml:space="preserve">GPS Spoofing Attack </w:t>
      </w:r>
    </w:p>
    <w:p w:rsidR="0BDA7B6B" w:rsidP="660F98A2" w:rsidRDefault="0BDA7B6B" w14:paraId="5A775C35" w14:textId="02283A26">
      <w:pPr>
        <w:pStyle w:val="Normal"/>
        <w:spacing w:line="240" w:lineRule="auto"/>
        <w:ind w:left="720"/>
        <w:rPr>
          <w:rFonts w:ascii="Cambria" w:hAnsi="Cambria" w:eastAsia="Cambria" w:cs="Cambria"/>
          <w:noProof w:val="0"/>
          <w:sz w:val="22"/>
          <w:szCs w:val="22"/>
          <w:lang w:val="en-US"/>
        </w:rPr>
      </w:pPr>
      <w:r w:rsidRPr="660F98A2" w:rsidR="0BDA7B6B">
        <w:rPr>
          <w:noProof w:val="0"/>
          <w:lang w:val="en-US"/>
        </w:rPr>
        <w:t xml:space="preserve"> </w:t>
      </w:r>
      <w:r>
        <w:tab/>
      </w:r>
      <w:r w:rsidRPr="660F98A2" w:rsidR="0BDA7B6B">
        <w:rPr>
          <w:noProof w:val="0"/>
          <w:lang w:val="en-US"/>
        </w:rPr>
        <w:t xml:space="preserve">RF Jamming Attack </w:t>
      </w:r>
    </w:p>
    <w:p w:rsidR="0BDA7B6B" w:rsidP="660F98A2" w:rsidRDefault="0BDA7B6B" w14:paraId="6D97DF09" w14:textId="4BA35209">
      <w:pPr>
        <w:pStyle w:val="Normal"/>
        <w:spacing w:line="240" w:lineRule="auto"/>
        <w:ind w:left="720"/>
        <w:rPr>
          <w:rFonts w:ascii="Cambria" w:hAnsi="Cambria" w:eastAsia="Cambria" w:cs="Cambria"/>
          <w:noProof w:val="0"/>
          <w:sz w:val="22"/>
          <w:szCs w:val="22"/>
          <w:lang w:val="en-US"/>
        </w:rPr>
      </w:pPr>
      <w:r w:rsidRPr="660F98A2" w:rsidR="0BDA7B6B">
        <w:rPr>
          <w:noProof w:val="0"/>
          <w:lang w:val="en-US"/>
        </w:rPr>
        <w:t xml:space="preserve"> </w:t>
      </w:r>
      <w:r>
        <w:tab/>
      </w:r>
      <w:r w:rsidRPr="660F98A2" w:rsidR="0BDA7B6B">
        <w:rPr>
          <w:noProof w:val="0"/>
          <w:lang w:val="en-US"/>
        </w:rPr>
        <w:t xml:space="preserve">CLI Injection </w:t>
      </w:r>
    </w:p>
    <w:p w:rsidR="0BDA7B6B" w:rsidP="660F98A2" w:rsidRDefault="0BDA7B6B" w14:paraId="3B74DA09" w14:textId="269444FF">
      <w:pPr>
        <w:pStyle w:val="Normal"/>
        <w:spacing w:line="240" w:lineRule="auto"/>
        <w:ind w:left="720"/>
        <w:rPr>
          <w:rFonts w:ascii="Cambria" w:hAnsi="Cambria" w:eastAsia="Cambria" w:cs="Cambria"/>
          <w:noProof w:val="0"/>
          <w:sz w:val="22"/>
          <w:szCs w:val="22"/>
          <w:lang w:val="en-US"/>
        </w:rPr>
      </w:pPr>
      <w:r w:rsidRPr="660F98A2" w:rsidR="0BDA7B6B">
        <w:rPr>
          <w:noProof w:val="0"/>
          <w:lang w:val="en-US"/>
        </w:rPr>
        <w:t xml:space="preserve"> </w:t>
      </w:r>
      <w:r>
        <w:tab/>
      </w:r>
      <w:r w:rsidRPr="660F98A2" w:rsidR="0BDA7B6B">
        <w:rPr>
          <w:noProof w:val="0"/>
          <w:lang w:val="en-US"/>
        </w:rPr>
        <w:t xml:space="preserve">Token Brute Force </w:t>
      </w:r>
    </w:p>
    <w:p w:rsidR="0BDA7B6B" w:rsidP="660F98A2" w:rsidRDefault="0BDA7B6B" w14:paraId="6B6F3ED0" w14:textId="5FD6F2B7">
      <w:pPr>
        <w:pStyle w:val="Normal"/>
        <w:spacing w:line="240" w:lineRule="auto"/>
        <w:ind w:left="720"/>
        <w:rPr>
          <w:rFonts w:ascii="Cambria" w:hAnsi="Cambria" w:eastAsia="Cambria" w:cs="Cambria"/>
          <w:noProof w:val="0"/>
          <w:sz w:val="22"/>
          <w:szCs w:val="22"/>
          <w:lang w:val="en-US"/>
        </w:rPr>
      </w:pPr>
      <w:r w:rsidRPr="660F98A2" w:rsidR="0BDA7B6B">
        <w:rPr>
          <w:noProof w:val="0"/>
          <w:lang w:val="en-US"/>
        </w:rPr>
        <w:t xml:space="preserve"> </w:t>
      </w:r>
      <w:r>
        <w:tab/>
      </w:r>
      <w:r w:rsidRPr="660F98A2" w:rsidR="0BDA7B6B">
        <w:rPr>
          <w:noProof w:val="0"/>
          <w:lang w:val="en-US"/>
        </w:rPr>
        <w:t xml:space="preserve">Endpoint Compromise Attack </w:t>
      </w:r>
    </w:p>
    <w:p w:rsidR="0BDA7B6B" w:rsidP="660F98A2" w:rsidRDefault="0BDA7B6B" w14:paraId="6D0BDE53" w14:textId="3D854CD6">
      <w:pPr>
        <w:pStyle w:val="Normal"/>
        <w:spacing w:line="240" w:lineRule="auto"/>
        <w:rPr>
          <w:rFonts w:ascii="Cambria" w:hAnsi="Cambria" w:eastAsia="Cambria" w:cs="Cambria"/>
          <w:noProof w:val="0"/>
          <w:sz w:val="22"/>
          <w:szCs w:val="22"/>
          <w:lang w:val="en-US"/>
        </w:rPr>
      </w:pPr>
      <w:r w:rsidRPr="660F98A2" w:rsidR="0BDA7B6B">
        <w:rPr>
          <w:noProof w:val="0"/>
          <w:lang w:val="en-US"/>
        </w:rPr>
        <w:t>Global and Regional Industry Relevance</w:t>
      </w:r>
      <w:r w:rsidRPr="660F98A2" w:rsidR="0BDA7B6B">
        <w:rPr>
          <w:noProof w:val="0"/>
          <w:lang w:val="en-US"/>
        </w:rPr>
        <w:t xml:space="preserve"> </w:t>
      </w:r>
    </w:p>
    <w:p w:rsidR="0BDA7B6B" w:rsidP="660F98A2" w:rsidRDefault="0BDA7B6B" w14:paraId="797028A5" w14:textId="58900909">
      <w:pPr>
        <w:pStyle w:val="Normal"/>
        <w:spacing w:line="240" w:lineRule="auto"/>
        <w:rPr>
          <w:rFonts w:ascii="Cambria" w:hAnsi="Cambria" w:eastAsia="Cambria" w:cs="Cambria"/>
          <w:noProof w:val="0"/>
          <w:sz w:val="22"/>
          <w:szCs w:val="22"/>
          <w:lang w:val="en-US"/>
        </w:rPr>
      </w:pPr>
      <w:r w:rsidRPr="660F98A2" w:rsidR="0BDA7B6B">
        <w:rPr>
          <w:noProof w:val="0"/>
          <w:lang w:val="en-US"/>
        </w:rPr>
        <w:t>Methodology and Experimental Setup</w:t>
      </w:r>
      <w:r>
        <w:br/>
      </w:r>
      <w:r>
        <w:tab/>
      </w:r>
      <w:r w:rsidRPr="660F98A2" w:rsidR="10F3D0A4">
        <w:rPr>
          <w:noProof w:val="0"/>
          <w:lang w:val="en-US"/>
        </w:rPr>
        <w:t>Tools Used</w:t>
      </w:r>
      <w:r>
        <w:br/>
      </w:r>
      <w:r w:rsidRPr="660F98A2" w:rsidR="10F3D0A4">
        <w:rPr>
          <w:noProof w:val="0"/>
          <w:lang w:val="en-US"/>
        </w:rPr>
        <w:t xml:space="preserve">  </w:t>
      </w:r>
      <w:r>
        <w:tab/>
      </w:r>
      <w:r w:rsidRPr="660F98A2" w:rsidR="10F3D0A4">
        <w:rPr>
          <w:noProof w:val="0"/>
          <w:lang w:val="en-US"/>
        </w:rPr>
        <w:t>Testbed Architecture</w:t>
      </w:r>
      <w:r>
        <w:br/>
      </w:r>
      <w:r w:rsidRPr="660F98A2" w:rsidR="10F3D0A4">
        <w:rPr>
          <w:noProof w:val="0"/>
          <w:lang w:val="en-US"/>
        </w:rPr>
        <w:t xml:space="preserve">  </w:t>
      </w:r>
      <w:r>
        <w:tab/>
      </w:r>
      <w:r w:rsidRPr="660F98A2" w:rsidR="10F3D0A4">
        <w:rPr>
          <w:noProof w:val="0"/>
          <w:lang w:val="en-US"/>
        </w:rPr>
        <w:t>Cryptographic Framework Integration</w:t>
      </w:r>
      <w:r>
        <w:br/>
      </w:r>
      <w:r w:rsidRPr="660F98A2" w:rsidR="10F3D0A4">
        <w:rPr>
          <w:noProof w:val="0"/>
          <w:lang w:val="en-US"/>
        </w:rPr>
        <w:t xml:space="preserve">  </w:t>
      </w:r>
      <w:r>
        <w:tab/>
      </w:r>
      <w:r w:rsidRPr="660F98A2" w:rsidR="10F3D0A4">
        <w:rPr>
          <w:noProof w:val="0"/>
          <w:lang w:val="en-US"/>
        </w:rPr>
        <w:t>Confidentiality Layer: ChaCha20 Stream Cipher</w:t>
      </w:r>
      <w:r>
        <w:br/>
      </w:r>
      <w:r w:rsidRPr="660F98A2" w:rsidR="10F3D0A4">
        <w:rPr>
          <w:noProof w:val="0"/>
          <w:lang w:val="en-US"/>
        </w:rPr>
        <w:t xml:space="preserve">  </w:t>
      </w:r>
      <w:r>
        <w:tab/>
      </w:r>
      <w:r w:rsidRPr="660F98A2" w:rsidR="10F3D0A4">
        <w:rPr>
          <w:noProof w:val="0"/>
          <w:lang w:val="en-US"/>
        </w:rPr>
        <w:t>Integrity and Authenticity Layer: HMAC Tagging</w:t>
      </w:r>
      <w:r>
        <w:br/>
      </w:r>
      <w:r w:rsidRPr="660F98A2" w:rsidR="10F3D0A4">
        <w:rPr>
          <w:noProof w:val="0"/>
          <w:lang w:val="en-US"/>
        </w:rPr>
        <w:t xml:space="preserve">  </w:t>
      </w:r>
      <w:r>
        <w:tab/>
      </w:r>
      <w:r w:rsidRPr="660F98A2" w:rsidR="10F3D0A4">
        <w:rPr>
          <w:noProof w:val="0"/>
          <w:lang w:val="en-US"/>
        </w:rPr>
        <w:t>Evaluated Architectural Parameter Cases</w:t>
      </w:r>
    </w:p>
    <w:p w:rsidR="0BDA7B6B" w:rsidP="660F98A2" w:rsidRDefault="0BDA7B6B" w14:paraId="4D0F4439" w14:textId="21AE711C">
      <w:pPr>
        <w:pStyle w:val="Normal"/>
        <w:spacing w:line="240" w:lineRule="auto"/>
        <w:rPr>
          <w:rFonts w:ascii="Cambria" w:hAnsi="Cambria" w:eastAsia="Cambria" w:cs="Cambria"/>
          <w:noProof w:val="0"/>
          <w:sz w:val="22"/>
          <w:szCs w:val="22"/>
          <w:lang w:val="en-US"/>
        </w:rPr>
      </w:pPr>
      <w:r w:rsidRPr="660F98A2" w:rsidR="0BDA7B6B">
        <w:rPr>
          <w:noProof w:val="0"/>
          <w:lang w:val="en-US"/>
        </w:rPr>
        <w:t>Experimental Procedure and Scalability Setup</w:t>
      </w:r>
      <w:r>
        <w:br/>
      </w:r>
      <w:r>
        <w:tab/>
      </w:r>
      <w:r w:rsidRPr="660F98A2" w:rsidR="0BDA7B6B">
        <w:rPr>
          <w:noProof w:val="0"/>
          <w:lang w:val="en-US"/>
        </w:rPr>
        <w:t xml:space="preserve"> </w:t>
      </w:r>
      <w:r w:rsidRPr="660F98A2" w:rsidR="0BDA7B6B">
        <w:rPr>
          <w:noProof w:val="0"/>
          <w:lang w:val="en-US"/>
        </w:rPr>
        <w:t>Swarm Scalability Configuration and Physics Constraints</w:t>
      </w:r>
      <w:r>
        <w:br/>
      </w:r>
      <w:r w:rsidRPr="660F98A2" w:rsidR="0BDA7B6B">
        <w:rPr>
          <w:noProof w:val="0"/>
          <w:lang w:val="en-US"/>
        </w:rPr>
        <w:t xml:space="preserve"> </w:t>
      </w:r>
      <w:r>
        <w:tab/>
      </w:r>
      <w:r w:rsidRPr="660F98A2" w:rsidR="37167EA3">
        <w:rPr>
          <w:noProof w:val="0"/>
          <w:lang w:val="en-US"/>
        </w:rPr>
        <w:t xml:space="preserve"> </w:t>
      </w:r>
      <w:r w:rsidRPr="660F98A2" w:rsidR="0BDA7B6B">
        <w:rPr>
          <w:noProof w:val="0"/>
          <w:lang w:val="en-US"/>
        </w:rPr>
        <w:t>Four-Stage Experimental Workflow</w:t>
      </w:r>
      <w:r>
        <w:br/>
      </w:r>
      <w:r w:rsidRPr="660F98A2" w:rsidR="0BDA7B6B">
        <w:rPr>
          <w:noProof w:val="0"/>
          <w:lang w:val="en-US"/>
        </w:rPr>
        <w:t xml:space="preserve"> </w:t>
      </w:r>
      <w:r>
        <w:tab/>
      </w:r>
      <w:r w:rsidRPr="660F98A2" w:rsidR="6A31199F">
        <w:rPr>
          <w:noProof w:val="0"/>
          <w:lang w:val="en-US"/>
        </w:rPr>
        <w:t xml:space="preserve"> </w:t>
      </w:r>
      <w:r w:rsidRPr="660F98A2" w:rsidR="0BDA7B6B">
        <w:rPr>
          <w:noProof w:val="0"/>
          <w:lang w:val="en-US"/>
        </w:rPr>
        <w:t xml:space="preserve">Attack Evaluation Metrics </w:t>
      </w:r>
    </w:p>
    <w:p w:rsidR="0BDA7B6B" w:rsidP="660F98A2" w:rsidRDefault="0BDA7B6B" w14:paraId="2F90E307" w14:textId="1570BFE0">
      <w:pPr>
        <w:pStyle w:val="Normal"/>
        <w:spacing w:line="240" w:lineRule="auto"/>
        <w:rPr>
          <w:rFonts w:ascii="Cambria" w:hAnsi="Cambria" w:eastAsia="Cambria" w:cs="Cambria"/>
          <w:noProof w:val="0"/>
          <w:sz w:val="22"/>
          <w:szCs w:val="22"/>
          <w:lang w:val="en-US"/>
        </w:rPr>
      </w:pPr>
      <w:r w:rsidRPr="660F98A2" w:rsidR="0BDA7B6B">
        <w:rPr>
          <w:noProof w:val="0"/>
          <w:lang w:val="en-US"/>
        </w:rPr>
        <w:t>Results</w:t>
      </w:r>
      <w:r>
        <w:br/>
      </w:r>
      <w:r>
        <w:tab/>
      </w:r>
      <w:r w:rsidRPr="660F98A2" w:rsidR="0BDA7B6B">
        <w:rPr>
          <w:noProof w:val="0"/>
          <w:lang w:val="en-US"/>
        </w:rPr>
        <w:t xml:space="preserve">  Swarm Operational Scenarios</w:t>
      </w:r>
      <w:r>
        <w:br/>
      </w:r>
      <w:r>
        <w:tab/>
      </w:r>
      <w:r w:rsidRPr="660F98A2" w:rsidR="0BDA7B6B">
        <w:rPr>
          <w:noProof w:val="0"/>
          <w:lang w:val="en-US"/>
        </w:rPr>
        <w:t xml:space="preserve">  Swarm Best-Case Scenario</w:t>
      </w:r>
      <w:r>
        <w:br/>
      </w:r>
      <w:r>
        <w:tab/>
      </w:r>
      <w:r w:rsidRPr="660F98A2" w:rsidR="0BDA7B6B">
        <w:rPr>
          <w:noProof w:val="0"/>
          <w:lang w:val="en-US"/>
        </w:rPr>
        <w:t xml:space="preserve">  Swarm Worst-Case Scenario</w:t>
      </w:r>
      <w:r>
        <w:br/>
      </w:r>
      <w:r>
        <w:tab/>
      </w:r>
      <w:r w:rsidRPr="660F98A2" w:rsidR="0BDA7B6B">
        <w:rPr>
          <w:noProof w:val="0"/>
          <w:lang w:val="en-US"/>
        </w:rPr>
        <w:t xml:space="preserve">  Security and Network Performance Results </w:t>
      </w:r>
    </w:p>
    <w:p w:rsidR="0BDA7B6B" w:rsidP="660F98A2" w:rsidRDefault="0BDA7B6B" w14:paraId="5AF223CE" w14:textId="6EB6F0BC">
      <w:pPr>
        <w:pStyle w:val="Normal"/>
        <w:spacing w:line="240" w:lineRule="auto"/>
        <w:rPr>
          <w:rFonts w:ascii="Cambria" w:hAnsi="Cambria" w:eastAsia="Cambria" w:cs="Cambria"/>
          <w:noProof w:val="0"/>
          <w:sz w:val="22"/>
          <w:szCs w:val="22"/>
          <w:lang w:val="en-US"/>
        </w:rPr>
      </w:pPr>
      <w:r w:rsidRPr="660F98A2" w:rsidR="0BDA7B6B">
        <w:rPr>
          <w:noProof w:val="0"/>
          <w:lang w:val="en-US"/>
        </w:rPr>
        <w:t>Discussion</w:t>
      </w:r>
      <w:r>
        <w:br/>
      </w:r>
      <w:r w:rsidRPr="660F98A2" w:rsidR="0BDA7B6B">
        <w:rPr>
          <w:noProof w:val="0"/>
          <w:lang w:val="en-US"/>
        </w:rPr>
        <w:t xml:space="preserve"> </w:t>
      </w:r>
      <w:r>
        <w:tab/>
      </w:r>
      <w:r w:rsidRPr="660F98A2" w:rsidR="0BDA7B6B">
        <w:rPr>
          <w:noProof w:val="0"/>
          <w:lang w:val="en-US"/>
        </w:rPr>
        <w:t xml:space="preserve"> Compromised UAV Risk Propagation</w:t>
      </w:r>
      <w:r>
        <w:br/>
      </w:r>
      <w:r w:rsidRPr="660F98A2" w:rsidR="0BDA7B6B">
        <w:rPr>
          <w:noProof w:val="0"/>
          <w:lang w:val="en-US"/>
        </w:rPr>
        <w:t xml:space="preserve"> </w:t>
      </w:r>
      <w:r>
        <w:tab/>
      </w:r>
      <w:r w:rsidRPr="660F98A2" w:rsidR="0BDA7B6B">
        <w:rPr>
          <w:noProof w:val="0"/>
          <w:lang w:val="en-US"/>
        </w:rPr>
        <w:t xml:space="preserve"> Drone Detection Methods</w:t>
      </w:r>
      <w:r>
        <w:br/>
      </w:r>
      <w:r w:rsidRPr="660F98A2" w:rsidR="0BDA7B6B">
        <w:rPr>
          <w:noProof w:val="0"/>
          <w:lang w:val="en-US"/>
        </w:rPr>
        <w:t xml:space="preserve"> </w:t>
      </w:r>
      <w:r>
        <w:tab/>
      </w:r>
      <w:r w:rsidRPr="660F98A2" w:rsidR="0BDA7B6B">
        <w:rPr>
          <w:noProof w:val="0"/>
          <w:lang w:val="en-US"/>
        </w:rPr>
        <w:t xml:space="preserve"> Interpretation of Results </w:t>
      </w:r>
    </w:p>
    <w:p w:rsidR="0BDA7B6B" w:rsidP="660F98A2" w:rsidRDefault="0BDA7B6B" w14:paraId="3501A0D9" w14:textId="38187981">
      <w:pPr>
        <w:pStyle w:val="Normal"/>
        <w:spacing w:line="240" w:lineRule="auto"/>
        <w:rPr>
          <w:rFonts w:ascii="Cambria" w:hAnsi="Cambria" w:eastAsia="Cambria" w:cs="Cambria"/>
          <w:noProof w:val="0"/>
          <w:sz w:val="22"/>
          <w:szCs w:val="22"/>
          <w:lang w:val="en-US"/>
        </w:rPr>
      </w:pPr>
      <w:r w:rsidRPr="660F98A2" w:rsidR="0BDA7B6B">
        <w:rPr>
          <w:noProof w:val="0"/>
          <w:lang w:val="en-US"/>
        </w:rPr>
        <w:t>Limitations</w:t>
      </w:r>
      <w:r w:rsidRPr="660F98A2" w:rsidR="0BDA7B6B">
        <w:rPr>
          <w:noProof w:val="0"/>
          <w:lang w:val="en-US"/>
        </w:rPr>
        <w:t xml:space="preserve"> </w:t>
      </w:r>
    </w:p>
    <w:p w:rsidR="0BDA7B6B" w:rsidP="660F98A2" w:rsidRDefault="0BDA7B6B" w14:paraId="174C678E" w14:textId="4A8A6B10">
      <w:pPr>
        <w:pStyle w:val="Normal"/>
        <w:spacing w:line="240" w:lineRule="auto"/>
      </w:pPr>
      <w:r w:rsidRPr="660F98A2" w:rsidR="0BDA7B6B">
        <w:rPr>
          <w:noProof w:val="0"/>
          <w:lang w:val="en-US"/>
        </w:rPr>
        <w:t xml:space="preserve">Unsolved Attacks and Future Improvements </w:t>
      </w:r>
    </w:p>
    <w:p w:rsidR="660F98A2" w:rsidP="660F98A2" w:rsidRDefault="660F98A2" w14:paraId="2686531D" w14:textId="6C1919A5">
      <w:pPr>
        <w:pStyle w:val="Normal"/>
        <w:spacing w:line="240" w:lineRule="auto"/>
        <w:rPr>
          <w:noProof w:val="0"/>
          <w:lang w:val="en-US"/>
        </w:rPr>
      </w:pPr>
    </w:p>
    <w:p w:rsidR="660F98A2" w:rsidP="660F98A2" w:rsidRDefault="660F98A2" w14:paraId="29EB9622" w14:textId="2F3D0007">
      <w:pPr>
        <w:pStyle w:val="NoSpacing"/>
      </w:pPr>
    </w:p>
    <w:p w:rsidR="660F98A2" w:rsidP="660F98A2" w:rsidRDefault="660F98A2" w14:paraId="625FCD60" w14:textId="02A5E882">
      <w:pPr>
        <w:pStyle w:val="NoSpacing"/>
      </w:pPr>
    </w:p>
    <w:p w:rsidR="660F98A2" w:rsidP="660F98A2" w:rsidRDefault="660F98A2" w14:paraId="0CA5013A" w14:textId="4CFE05BA">
      <w:pPr>
        <w:pStyle w:val="NoSpacing"/>
      </w:pPr>
    </w:p>
    <w:p w:rsidR="660F98A2" w:rsidP="660F98A2" w:rsidRDefault="660F98A2" w14:paraId="6860C3BC" w14:textId="25BCD48A">
      <w:pPr>
        <w:pStyle w:val="NoSpacing"/>
      </w:pPr>
    </w:p>
    <w:p w:rsidR="660F98A2" w:rsidP="660F98A2" w:rsidRDefault="660F98A2" w14:paraId="692319F4" w14:textId="24433682">
      <w:pPr>
        <w:pStyle w:val="NoSpacing"/>
      </w:pPr>
    </w:p>
    <w:p w:rsidR="660F98A2" w:rsidP="660F98A2" w:rsidRDefault="660F98A2" w14:paraId="491707FF" w14:textId="561C5178">
      <w:pPr>
        <w:pStyle w:val="NoSpacing"/>
      </w:pPr>
    </w:p>
    <w:p w:rsidR="180128AC" w:rsidP="660F98A2" w:rsidRDefault="180128AC" w14:paraId="78E26E79" w14:textId="5C8C68FB">
      <w:pPr>
        <w:pStyle w:val="NoSpacing"/>
      </w:pPr>
      <w:r w:rsidR="45998E62">
        <w:rPr/>
        <w:t>Abstract</w:t>
      </w:r>
    </w:p>
    <w:p w:rsidR="660F98A2" w:rsidP="660F98A2" w:rsidRDefault="660F98A2" w14:paraId="5236BD70" w14:textId="465594AE">
      <w:pPr>
        <w:pStyle w:val="NoSpacing"/>
      </w:pPr>
    </w:p>
    <w:p w:rsidR="180128AC" w:rsidP="660F98A2" w:rsidRDefault="180128AC" w14:paraId="37214642" w14:textId="70B98824">
      <w:pPr>
        <w:pStyle w:val="NoSpacing"/>
      </w:pPr>
      <w:r w:rsidR="309E2DF2">
        <w:rPr/>
        <w:t>Drones flying together need a safe way to talk to each other and their base station, so they do not crash or get lost during important missions.</w:t>
      </w:r>
      <w:r w:rsidR="309E2DF2">
        <w:rPr/>
        <w:t xml:space="preserve"> The problem is that the preexisting methods </w:t>
      </w:r>
      <w:r w:rsidR="309E2DF2">
        <w:rPr/>
        <w:t>drones</w:t>
      </w:r>
      <w:r w:rsidR="309E2DF2">
        <w:rPr/>
        <w:t xml:space="preserve"> use </w:t>
      </w:r>
      <w:r w:rsidR="7B42CD69">
        <w:rPr/>
        <w:t>to send</w:t>
      </w:r>
      <w:r w:rsidR="309E2DF2">
        <w:rPr/>
        <w:t xml:space="preserve"> messages as plain text without any encryption making it vulnerable to any attacks. To solve </w:t>
      </w:r>
      <w:r w:rsidR="01E4B550">
        <w:rPr/>
        <w:t>this,</w:t>
      </w:r>
      <w:r w:rsidR="309E2DF2">
        <w:rPr/>
        <w:t xml:space="preserve"> we added a security layer that hashes and encrypts the packets satisfying CIA. This safety system was tested on groups ranging from 1 to 64 drones while throwing fake hacker attacks at them, such as trying to spy on their messages, giving them fake GPS locations, or resend old commands. After adding our encryption, almost 100% of the hacker attacks were blocked, while the drones still delivered </w:t>
      </w:r>
      <w:r w:rsidR="309E2DF2">
        <w:rPr/>
        <w:t>nearly all</w:t>
      </w:r>
      <w:r w:rsidR="309E2DF2">
        <w:rPr/>
        <w:t xml:space="preserve"> their messages on time without slowing down. </w:t>
      </w:r>
      <w:r w:rsidR="555DD50C">
        <w:rPr/>
        <w:t>Our research</w:t>
      </w:r>
      <w:r w:rsidR="309E2DF2">
        <w:rPr/>
        <w:t xml:space="preserve"> s</w:t>
      </w:r>
      <w:r w:rsidR="0DB17C4F">
        <w:rPr/>
        <w:t>tate</w:t>
      </w:r>
      <w:r w:rsidR="309E2DF2">
        <w:rPr/>
        <w:t xml:space="preserve">s that adding </w:t>
      </w:r>
      <w:r w:rsidR="558AB954">
        <w:rPr/>
        <w:t xml:space="preserve">multiple </w:t>
      </w:r>
      <w:r w:rsidR="53C6AACE">
        <w:rPr/>
        <w:t>layers</w:t>
      </w:r>
      <w:r w:rsidR="558AB954">
        <w:rPr/>
        <w:t xml:space="preserve"> of security</w:t>
      </w:r>
      <w:r w:rsidR="309E2DF2">
        <w:rPr/>
        <w:t xml:space="preserve"> keeps drone fleets comparatively safe and secure.</w:t>
      </w:r>
    </w:p>
    <w:p w:rsidR="660F98A2" w:rsidP="660F98A2" w:rsidRDefault="660F98A2" w14:paraId="7F27007C" w14:textId="76F2D1CA">
      <w:pPr>
        <w:pStyle w:val="NoSpacing"/>
      </w:pPr>
    </w:p>
    <w:p w:rsidR="660F98A2" w:rsidP="660F98A2" w:rsidRDefault="660F98A2" w14:paraId="035BD818" w14:textId="23603A41">
      <w:pPr>
        <w:pStyle w:val="NoSpacing"/>
      </w:pPr>
    </w:p>
    <w:p w:rsidR="24B9BBA7" w:rsidP="660F98A2" w:rsidRDefault="24B9BBA7" w14:paraId="12A6685F" w14:textId="342A6CF4">
      <w:pPr>
        <w:pStyle w:val="NoSpacing"/>
        <w:keepNext w:val="1"/>
        <w:bidi w:val="0"/>
      </w:pPr>
      <w:r w:rsidR="24B9BBA7">
        <w:rPr/>
        <w:t>A Layered Cryptographic Framework for Securing MAV Link 2.0 Communication in Multi-UAV Swarms</w:t>
      </w:r>
    </w:p>
    <w:p w:rsidR="660F98A2" w:rsidP="660F98A2" w:rsidRDefault="660F98A2" w14:paraId="58A3B6B0" w14:textId="109CEFA1">
      <w:pPr>
        <w:pStyle w:val="NoSpacing"/>
      </w:pPr>
    </w:p>
    <w:p w:rsidR="660F98A2" w:rsidP="660F98A2" w:rsidRDefault="660F98A2" w14:paraId="2C38BE09" w14:textId="791F5422">
      <w:pPr>
        <w:pStyle w:val="NoSpacing"/>
      </w:pPr>
    </w:p>
    <w:p xmlns:wp14="http://schemas.microsoft.com/office/word/2010/wordml" w:rsidP="660F98A2" w14:paraId="7D78FF39" wp14:textId="36087BF2">
      <w:pPr>
        <w:pStyle w:val="NoSpacing"/>
      </w:pPr>
      <w:r w:rsidR="660F98A2">
        <w:rPr/>
        <w:t xml:space="preserve">The UAV system </w:t>
      </w:r>
      <w:r w:rsidR="3D04A7C1">
        <w:rPr/>
        <w:t>has several</w:t>
      </w:r>
      <w:r w:rsidR="660F98A2">
        <w:rPr/>
        <w:t xml:space="preserve"> layers</w:t>
      </w:r>
      <w:r w:rsidR="720153C0">
        <w:rPr/>
        <w:t xml:space="preserve"> and can be affected anywhere depending on the attack</w:t>
      </w:r>
      <w:r w:rsidR="660F98A2">
        <w:rPr/>
        <w:t>.</w:t>
      </w:r>
    </w:p>
    <w:p xmlns:wp14="http://schemas.microsoft.com/office/word/2010/wordml" w:rsidP="660F98A2" w14:paraId="441ED5BA" wp14:textId="4B8CA2BD">
      <w:pPr>
        <w:pStyle w:val="NoSpacing"/>
      </w:pPr>
      <w:r w:rsidR="660F98A2">
        <w:rPr/>
        <w:t>The Framing Layer is vulnerable to Man</w:t>
      </w:r>
      <w:r w:rsidR="003024C8">
        <w:rPr/>
        <w:t xml:space="preserve"> in the middle</w:t>
      </w:r>
      <w:r w:rsidR="660F98A2">
        <w:rPr/>
        <w:t xml:space="preserve"> attacks, payload tampering, and replay attacks because of weaknesses in message authentication and the transmission of messages.</w:t>
      </w:r>
    </w:p>
    <w:p xmlns:wp14="http://schemas.microsoft.com/office/word/2010/wordml" w:rsidP="660F98A2" w14:paraId="3B7EC371" wp14:textId="110E617B">
      <w:pPr>
        <w:pStyle w:val="NoSpacing"/>
      </w:pPr>
      <w:r w:rsidR="660F98A2">
        <w:rPr/>
        <w:t xml:space="preserve">The Transport and RF Physical Layer can be targeted </w:t>
      </w:r>
      <w:r w:rsidR="6CB3648C">
        <w:rPr/>
        <w:t xml:space="preserve">in </w:t>
      </w:r>
      <w:r w:rsidR="660F98A2">
        <w:rPr/>
        <w:t>eavesdropping, RF jamming that causes Denial-of-Service and GPS spoofing over the wireless communication medium. The Application and Host OS Layer may also be affected b</w:t>
      </w:r>
      <w:r w:rsidR="660F98A2">
        <w:rPr/>
        <w:t>y command injection vulnerabilities in parsing interfaces, as well as memory extraction from compromised companion computers.</w:t>
      </w:r>
    </w:p>
    <w:p xmlns:wp14="http://schemas.microsoft.com/office/word/2010/wordml" w:rsidP="660F98A2" w14:paraId="6859B932" wp14:textId="269FDC90">
      <w:pPr>
        <w:pStyle w:val="NoSpacing"/>
      </w:pPr>
      <w:r w:rsidR="660F98A2">
        <w:rPr/>
        <w:t xml:space="preserve">Existing </w:t>
      </w:r>
      <w:r w:rsidR="0825938F">
        <w:rPr/>
        <w:t>a</w:t>
      </w:r>
      <w:r w:rsidR="660F98A2">
        <w:rPr/>
        <w:t xml:space="preserve">pproaches </w:t>
      </w:r>
      <w:r w:rsidR="79143A39">
        <w:rPr/>
        <w:t>a</w:t>
      </w:r>
      <w:r w:rsidR="660F98A2">
        <w:rPr/>
        <w:t xml:space="preserve">ren't </w:t>
      </w:r>
      <w:r w:rsidR="58615E67">
        <w:rPr/>
        <w:t>s</w:t>
      </w:r>
      <w:r w:rsidR="660F98A2">
        <w:rPr/>
        <w:t xml:space="preserve">ufficient because standard MAV Link 2.0 communicates in plaintext to </w:t>
      </w:r>
      <w:r w:rsidR="660F98A2">
        <w:rPr/>
        <w:t>maintain</w:t>
      </w:r>
      <w:r w:rsidR="660F98A2">
        <w:rPr/>
        <w:t xml:space="preserve"> less computation, offering zero native encryption. </w:t>
      </w:r>
    </w:p>
    <w:p xmlns:wp14="http://schemas.microsoft.com/office/word/2010/wordml" w:rsidP="660F98A2" w14:paraId="45BC0AEE" wp14:textId="36DFBC80">
      <w:pPr>
        <w:pStyle w:val="NoSpacing"/>
      </w:pPr>
    </w:p>
    <w:p xmlns:wp14="http://schemas.microsoft.com/office/word/2010/wordml" w:rsidP="660F98A2" w14:paraId="3B174659" wp14:textId="1D25A8CF">
      <w:pPr>
        <w:pStyle w:val="NoSpacing"/>
      </w:pPr>
      <w:r w:rsidR="660F98A2">
        <w:rPr/>
        <w:t xml:space="preserve">Then Common security implementations rely on static, shared symmetric master keys compromising or physically capturing one drone exposes the key for the entire fleet. Heavy traditional asymmetric encryption mechanisms </w:t>
      </w:r>
      <w:r w:rsidR="25731E5A">
        <w:rPr/>
        <w:t>result</w:t>
      </w:r>
      <w:r w:rsidR="660F98A2">
        <w:rPr/>
        <w:t xml:space="preserve"> in processing latency, which causes buffer exhaustion, packet drops, and poor scalability in dense swarms.</w:t>
      </w:r>
    </w:p>
    <w:p w:rsidR="660F98A2" w:rsidP="660F98A2" w:rsidRDefault="660F98A2" w14:paraId="48CEC6F7" w14:textId="50945416">
      <w:pPr>
        <w:pStyle w:val="NoSpacing"/>
      </w:pPr>
    </w:p>
    <w:p xmlns:wp14="http://schemas.microsoft.com/office/word/2010/wordml" w:rsidP="660F98A2" w14:paraId="3C0E1C3B" wp14:textId="2207543B">
      <w:pPr>
        <w:pStyle w:val="NoSpacing"/>
      </w:pPr>
      <w:r w:rsidR="660F98A2">
        <w:rPr/>
        <w:t xml:space="preserve">Our solution tries to Lower the Attack Success Rate for MITM, eavesdropping, CLI injection, and GPS spoofing, while suppressing replay attack success below 1.0% across all swarm sizes. </w:t>
      </w:r>
      <w:r w:rsidR="18AF403E">
        <w:rPr/>
        <w:t>To</w:t>
      </w:r>
      <w:r w:rsidR="660F98A2">
        <w:rPr/>
        <w:t xml:space="preserve"> achieve an Attack Detection Rate (ADR) up to 100.0% and restrict both False Positive Rate (FPR) and False Negative Rate (FNR) to 1.0%. And </w:t>
      </w:r>
      <w:r w:rsidR="002D6F3A">
        <w:rPr/>
        <w:t>also,</w:t>
      </w:r>
      <w:r w:rsidR="660F98A2">
        <w:rPr/>
        <w:t xml:space="preserve"> to </w:t>
      </w:r>
      <w:r w:rsidR="660F98A2">
        <w:rPr/>
        <w:t>maintain</w:t>
      </w:r>
      <w:r w:rsidR="660F98A2">
        <w:rPr/>
        <w:t xml:space="preserve"> a Packet Delivery Ratio (PDR) above 99.0%, restricting Packet Loss Ratio (PLR) to 1.0%, and sustain high throughput 700 to 980 packets/sec under active attack conditions across scaling swarm sizes from 1 to 64 nodes.</w:t>
      </w:r>
    </w:p>
    <w:p xmlns:wp14="http://schemas.microsoft.com/office/word/2010/wordml" w:rsidP="660F98A2" w14:paraId="468C04C5" wp14:textId="47C46017">
      <w:pPr>
        <w:pStyle w:val="NoSpacing"/>
      </w:pPr>
    </w:p>
    <w:p xmlns:wp14="http://schemas.microsoft.com/office/word/2010/wordml" w:rsidP="660F98A2" w14:paraId="23F0A33A" wp14:textId="27C7A864">
      <w:pPr>
        <w:pStyle w:val="NoSpacing"/>
      </w:pPr>
      <w:r w:rsidR="5030BA8C">
        <w:rPr/>
        <w:t>2.</w:t>
      </w:r>
      <w:r w:rsidR="1579E388">
        <w:rPr/>
        <w:t>Background: MAV Link Protocol Architecture</w:t>
      </w:r>
    </w:p>
    <w:p w:rsidR="067F7A7C" w:rsidP="660F98A2" w:rsidRDefault="067F7A7C" w14:paraId="031EEAC6" w14:textId="6480505A">
      <w:pPr>
        <w:pStyle w:val="NoSpacing"/>
      </w:pPr>
    </w:p>
    <w:p xmlns:wp14="http://schemas.microsoft.com/office/word/2010/wordml" w:rsidP="660F98A2" w14:paraId="28906699" wp14:textId="78769032">
      <w:pPr>
        <w:pStyle w:val="NoSpacing"/>
      </w:pPr>
      <w:r w:rsidR="1579E388">
        <w:rPr/>
        <w:t xml:space="preserve">The MAV Link protocol is </w:t>
      </w:r>
      <w:r w:rsidR="64CD0166">
        <w:rPr/>
        <w:t>widely considered</w:t>
      </w:r>
      <w:r w:rsidR="1579E388">
        <w:rPr/>
        <w:t xml:space="preserve"> as </w:t>
      </w:r>
      <w:r w:rsidR="5190ABAA">
        <w:rPr/>
        <w:t>a standard</w:t>
      </w:r>
      <w:r w:rsidR="1579E388">
        <w:rPr/>
        <w:t xml:space="preserve"> of the industry</w:t>
      </w:r>
      <w:r w:rsidR="30B5F78A">
        <w:rPr/>
        <w:t xml:space="preserve"> for communication. </w:t>
      </w:r>
      <w:r w:rsidR="1579E388">
        <w:rPr/>
        <w:t>MAV</w:t>
      </w:r>
      <w:r w:rsidR="634A3328">
        <w:rPr/>
        <w:t xml:space="preserve"> </w:t>
      </w:r>
      <w:r w:rsidR="1579E388">
        <w:rPr/>
        <w:t xml:space="preserve">Link </w:t>
      </w:r>
      <w:r w:rsidR="1579E388">
        <w:rPr/>
        <w:t>establishes</w:t>
      </w:r>
      <w:r w:rsidR="1579E388">
        <w:rPr/>
        <w:t xml:space="preserve"> a </w:t>
      </w:r>
      <w:r w:rsidR="1942B79A">
        <w:rPr/>
        <w:t>common</w:t>
      </w:r>
      <w:r w:rsidR="1579E388">
        <w:rPr/>
        <w:t xml:space="preserve"> </w:t>
      </w:r>
      <w:r w:rsidR="04DBFBF3">
        <w:rPr/>
        <w:t>platform for</w:t>
      </w:r>
      <w:r w:rsidR="6E4925C6">
        <w:rPr/>
        <w:t xml:space="preserve"> </w:t>
      </w:r>
      <w:r w:rsidR="1579E388">
        <w:rPr/>
        <w:t xml:space="preserve">independent messaging language that allows </w:t>
      </w:r>
      <w:r w:rsidR="377D5417">
        <w:rPr/>
        <w:t>different types</w:t>
      </w:r>
      <w:r w:rsidR="377D5417">
        <w:rPr/>
        <w:t xml:space="preserve"> of drones</w:t>
      </w:r>
      <w:r w:rsidR="1579E388">
        <w:rPr/>
        <w:t>, Ground Control Stations</w:t>
      </w:r>
      <w:r w:rsidR="34D470D3">
        <w:rPr/>
        <w:t>,</w:t>
      </w:r>
      <w:r w:rsidR="1579E388">
        <w:rPr/>
        <w:t xml:space="preserve"> </w:t>
      </w:r>
      <w:r w:rsidR="1579E388">
        <w:rPr/>
        <w:t>and external companion computers to seamlessly exchange operational data.</w:t>
      </w:r>
    </w:p>
    <w:p w:rsidR="067F7A7C" w:rsidP="660F98A2" w:rsidRDefault="067F7A7C" w14:paraId="3261AA5C" w14:textId="2C9D4EE8">
      <w:pPr>
        <w:pStyle w:val="NoSpacing"/>
      </w:pPr>
    </w:p>
    <w:p w:rsidR="0B25E359" w:rsidP="660F98A2" w:rsidRDefault="0B25E359" w14:paraId="4D08FBBC" w14:textId="7BE5DA60">
      <w:pPr>
        <w:pStyle w:val="NoSpacing"/>
      </w:pPr>
      <w:r w:rsidR="0B25E359">
        <w:rPr/>
        <w:t>Diagram:</w:t>
      </w:r>
    </w:p>
    <w:p w:rsidR="660F98A2" w:rsidP="660F98A2" w:rsidRDefault="660F98A2" w14:paraId="5AC27443" w14:textId="7ED72153">
      <w:pPr>
        <w:pStyle w:val="NoSpacing"/>
      </w:pPr>
    </w:p>
    <w:p w:rsidR="07E6BDB3" w:rsidP="660F98A2" w:rsidRDefault="07E6BDB3" w14:paraId="43F8E148" w14:textId="557146D2">
      <w:pPr>
        <w:pStyle w:val="NoSpacing"/>
      </w:pPr>
      <w:r w:rsidR="07E6BDB3">
        <w:drawing>
          <wp:inline wp14:editId="366B6DFA" wp14:anchorId="26C98A04">
            <wp:extent cx="5943600" cy="2971800"/>
            <wp:effectExtent l="0" t="0" r="0" b="0"/>
            <wp:docPr id="3605991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0599135" name="Picture 360599135"/>
                    <pic:cNvPicPr/>
                  </pic:nvPicPr>
                  <pic:blipFill>
                    <a:blip xmlns:r="http://schemas.openxmlformats.org/officeDocument/2006/relationships" r:embed="rId556279085">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rsidR="660F98A2" w:rsidP="660F98A2" w:rsidRDefault="660F98A2" w14:paraId="69AD5E85" w14:textId="15752679">
      <w:pPr>
        <w:pStyle w:val="NoSpacing"/>
      </w:pPr>
    </w:p>
    <w:p w:rsidR="067F7A7C" w:rsidP="660F98A2" w:rsidRDefault="067F7A7C" w14:paraId="6B8BCFF7" w14:textId="2B82E424">
      <w:pPr>
        <w:pStyle w:val="NoSpacing"/>
      </w:pPr>
      <w:r w:rsidR="1579E388">
        <w:rPr/>
        <w:t>Protocol Structure and Framing Characteristics</w:t>
      </w:r>
      <w:r w:rsidR="2E0B3777">
        <w:rPr/>
        <w:t>:</w:t>
      </w:r>
    </w:p>
    <w:p w:rsidR="660F98A2" w:rsidP="660F98A2" w:rsidRDefault="660F98A2" w14:paraId="73C122D0" w14:textId="1D992FEB">
      <w:pPr>
        <w:pStyle w:val="NoSpacing"/>
      </w:pPr>
    </w:p>
    <w:p w:rsidR="660F98A2" w:rsidP="660F98A2" w:rsidRDefault="660F98A2" w14:paraId="4FC3DCF7" w14:textId="0A740E7A">
      <w:pPr>
        <w:pStyle w:val="NoSpacing"/>
      </w:pPr>
      <w:r w:rsidR="660F98A2">
        <w:rPr/>
        <w:t xml:space="preserve">MAV Link 2.0 was </w:t>
      </w:r>
      <w:r w:rsidR="1C7EB0A8">
        <w:rPr/>
        <w:t>made</w:t>
      </w:r>
      <w:r w:rsidR="660F98A2">
        <w:rPr/>
        <w:t xml:space="preserve"> </w:t>
      </w:r>
      <w:r w:rsidR="401791EF">
        <w:rPr/>
        <w:t>e</w:t>
      </w:r>
      <w:r w:rsidR="660F98A2">
        <w:rPr/>
        <w:t xml:space="preserve">specially for </w:t>
      </w:r>
      <w:r w:rsidR="660F98A2">
        <w:rPr/>
        <w:t>highly co</w:t>
      </w:r>
      <w:r w:rsidR="15096D6A">
        <w:rPr/>
        <w:t>mplex</w:t>
      </w:r>
      <w:r w:rsidR="660F98A2">
        <w:rPr/>
        <w:t>, low</w:t>
      </w:r>
      <w:r w:rsidR="55985292">
        <w:rPr/>
        <w:t xml:space="preserve"> </w:t>
      </w:r>
      <w:r w:rsidR="660F98A2">
        <w:rPr/>
        <w:t xml:space="preserve">bandwidth radio channels, </w:t>
      </w:r>
      <w:r w:rsidR="660F98A2">
        <w:rPr/>
        <w:t>maintaining</w:t>
      </w:r>
      <w:r w:rsidR="660F98A2">
        <w:rPr/>
        <w:t xml:space="preserve"> an ultra-lightweight header overhead of only 8 to 12 bytes per frame.</w:t>
      </w:r>
    </w:p>
    <w:p w:rsidR="660F98A2" w:rsidP="660F98A2" w:rsidRDefault="660F98A2" w14:paraId="12100DA2" w14:textId="1F442063">
      <w:pPr>
        <w:pStyle w:val="NoSpacing"/>
      </w:pPr>
      <w:r w:rsidR="660F98A2">
        <w:rPr/>
        <w:t xml:space="preserve">The MAV Link 2.0 frame structure </w:t>
      </w:r>
      <w:r w:rsidR="660F98A2">
        <w:rPr/>
        <w:t>operates</w:t>
      </w:r>
      <w:r w:rsidR="660F98A2">
        <w:rPr/>
        <w:t xml:space="preserve"> across a three-layer operational model:</w:t>
      </w:r>
    </w:p>
    <w:p w:rsidR="660F98A2" w:rsidP="660F98A2" w:rsidRDefault="660F98A2" w14:paraId="20A0CB38" w14:textId="679AC0B2">
      <w:pPr>
        <w:pStyle w:val="NoSpacing"/>
      </w:pPr>
      <w:r w:rsidR="660F98A2">
        <w:rPr/>
        <w:t xml:space="preserve">Application </w:t>
      </w:r>
      <w:r w:rsidR="36C0BA97">
        <w:rPr/>
        <w:t>l</w:t>
      </w:r>
      <w:r w:rsidR="660F98A2">
        <w:rPr/>
        <w:t xml:space="preserve">ayer: </w:t>
      </w:r>
      <w:r w:rsidR="6EF65016">
        <w:rPr/>
        <w:t>It m</w:t>
      </w:r>
      <w:r w:rsidR="660F98A2">
        <w:rPr/>
        <w:t>anages high-level serialization and deserialization of flight commands and sensor readings between drone software instances and ground controllers.</w:t>
      </w:r>
    </w:p>
    <w:p w:rsidR="660F98A2" w:rsidP="660F98A2" w:rsidRDefault="660F98A2" w14:paraId="16865AC0" w14:textId="486EFE23">
      <w:pPr>
        <w:pStyle w:val="NoSpacing"/>
      </w:pPr>
      <w:r w:rsidR="660F98A2">
        <w:rPr/>
        <w:t xml:space="preserve">Framing </w:t>
      </w:r>
      <w:r w:rsidR="6F2A62F6">
        <w:rPr/>
        <w:t>l</w:t>
      </w:r>
      <w:r w:rsidR="660F98A2">
        <w:rPr/>
        <w:t xml:space="preserve">ayer: </w:t>
      </w:r>
      <w:r w:rsidR="245668BF">
        <w:rPr/>
        <w:t>It converts</w:t>
      </w:r>
      <w:r w:rsidR="660F98A2">
        <w:rPr/>
        <w:t xml:space="preserve"> raw binary data into structured packets </w:t>
      </w:r>
      <w:r w:rsidR="660F98A2">
        <w:rPr/>
        <w:t>containing</w:t>
      </w:r>
      <w:r w:rsidR="660F98A2">
        <w:rPr/>
        <w:t xml:space="preserve"> a start</w:t>
      </w:r>
      <w:r w:rsidR="162B122D">
        <w:rPr/>
        <w:t xml:space="preserve"> </w:t>
      </w:r>
      <w:r w:rsidR="660F98A2">
        <w:rPr/>
        <w:t>of</w:t>
      </w:r>
      <w:r w:rsidR="162B122D">
        <w:rPr/>
        <w:t xml:space="preserve"> </w:t>
      </w:r>
      <w:r w:rsidR="660F98A2">
        <w:rPr/>
        <w:t xml:space="preserve">frame byte, payload length, compatibility flags, sequence counter, </w:t>
      </w:r>
      <w:r w:rsidR="660F98A2">
        <w:rPr/>
        <w:t>system</w:t>
      </w:r>
      <w:r w:rsidR="660F98A2">
        <w:rPr/>
        <w:t xml:space="preserve"> and </w:t>
      </w:r>
      <w:r w:rsidR="660F98A2">
        <w:rPr/>
        <w:t>component</w:t>
      </w:r>
      <w:r w:rsidR="660F98A2">
        <w:rPr/>
        <w:t xml:space="preserve"> IDs, a </w:t>
      </w:r>
      <w:r w:rsidR="660F98A2">
        <w:rPr/>
        <w:t>24</w:t>
      </w:r>
      <w:r w:rsidR="46E75238">
        <w:rPr/>
        <w:t xml:space="preserve"> </w:t>
      </w:r>
      <w:r w:rsidR="660F98A2">
        <w:rPr/>
        <w:t>bit</w:t>
      </w:r>
      <w:r w:rsidR="660F98A2">
        <w:rPr/>
        <w:t xml:space="preserve"> message identifier, the variable payload data, and a </w:t>
      </w:r>
      <w:r w:rsidR="533C298C">
        <w:rPr/>
        <w:t xml:space="preserve">couple </w:t>
      </w:r>
      <w:r w:rsidR="660F98A2">
        <w:rPr/>
        <w:t>byte CRC-16 checksum.</w:t>
      </w:r>
    </w:p>
    <w:p xmlns:wp14="http://schemas.microsoft.com/office/word/2010/wordml" w:rsidP="660F98A2" w14:paraId="7E9394F0" wp14:textId="4F7EA3FF">
      <w:pPr>
        <w:pStyle w:val="NoSpacing"/>
      </w:pPr>
      <w:r w:rsidR="660F98A2">
        <w:rPr/>
        <w:t xml:space="preserve">Transport </w:t>
      </w:r>
      <w:r w:rsidR="662B22EA">
        <w:rPr/>
        <w:t>l</w:t>
      </w:r>
      <w:r w:rsidR="660F98A2">
        <w:rPr/>
        <w:t xml:space="preserve">ayer: </w:t>
      </w:r>
      <w:r w:rsidR="15F7ADC9">
        <w:rPr/>
        <w:t>It h</w:t>
      </w:r>
      <w:r w:rsidR="660F98A2">
        <w:rPr/>
        <w:t>andles transmission and routing over serial interfaces</w:t>
      </w:r>
      <w:r w:rsidR="697D769C">
        <w:rPr/>
        <w:t xml:space="preserve"> like </w:t>
      </w:r>
      <w:r w:rsidR="697D769C">
        <w:rPr/>
        <w:t>point to point</w:t>
      </w:r>
      <w:r w:rsidR="660F98A2">
        <w:rPr/>
        <w:t xml:space="preserve"> radios, or wireless local area networks via intermediate routers such as MAV Proxy.</w:t>
      </w:r>
    </w:p>
    <w:p w:rsidR="660F98A2" w:rsidP="660F98A2" w:rsidRDefault="660F98A2" w14:paraId="422CAD99" w14:textId="03785460">
      <w:pPr>
        <w:pStyle w:val="NoSpacing"/>
      </w:pPr>
    </w:p>
    <w:p w:rsidR="067F7A7C" w:rsidP="660F98A2" w:rsidRDefault="067F7A7C" w14:paraId="09D6901D" w14:textId="50C5A265">
      <w:pPr>
        <w:pStyle w:val="NoSpacing"/>
      </w:pPr>
      <w:r w:rsidR="1579E388">
        <w:rPr/>
        <w:t>Protocol-Level Vulnerability Profile</w:t>
      </w:r>
      <w:r w:rsidR="40DE7C0D">
        <w:rPr/>
        <w:t>:</w:t>
      </w:r>
    </w:p>
    <w:p w:rsidR="660F98A2" w:rsidP="660F98A2" w:rsidRDefault="660F98A2" w14:paraId="04287AEC" w14:textId="7DAACCBB">
      <w:pPr>
        <w:pStyle w:val="NoSpacing"/>
      </w:pPr>
    </w:p>
    <w:p xmlns:wp14="http://schemas.microsoft.com/office/word/2010/wordml" w:rsidP="660F98A2" w14:paraId="1CBD6717" wp14:textId="4CB30452">
      <w:pPr>
        <w:pStyle w:val="NoSpacing"/>
      </w:pPr>
      <w:r w:rsidR="660F98A2">
        <w:rPr/>
        <w:t xml:space="preserve">To </w:t>
      </w:r>
      <w:r w:rsidR="660F98A2">
        <w:rPr/>
        <w:t>maintain</w:t>
      </w:r>
      <w:r w:rsidR="660F98A2">
        <w:rPr/>
        <w:t xml:space="preserve"> transmission efficiency and execution speed on </w:t>
      </w:r>
      <w:r w:rsidR="667BD404">
        <w:rPr/>
        <w:t xml:space="preserve">less </w:t>
      </w:r>
      <w:r w:rsidR="660F98A2">
        <w:rPr/>
        <w:t>resource</w:t>
      </w:r>
      <w:r w:rsidR="660F98A2">
        <w:rPr/>
        <w:t xml:space="preserve"> microcontrollers, MAV Link 2.0 natively transmits all telemetry, mission </w:t>
      </w:r>
      <w:r w:rsidR="660F98A2">
        <w:rPr/>
        <w:t>waypoints</w:t>
      </w:r>
      <w:r w:rsidR="660F98A2">
        <w:rPr/>
        <w:t xml:space="preserve"> and control commands in unencrypted plaintext. Since MAV Link messages directly command the physical flight dynamics and navigation state of the drone, this absence of native encryption exposes the entire cyber</w:t>
      </w:r>
      <w:r w:rsidR="1835AD03">
        <w:rPr/>
        <w:t xml:space="preserve"> </w:t>
      </w:r>
      <w:r w:rsidR="660F98A2">
        <w:rPr/>
        <w:t xml:space="preserve">physical system. </w:t>
      </w:r>
      <w:r w:rsidR="660F98A2">
        <w:rPr/>
        <w:t>A</w:t>
      </w:r>
      <w:r w:rsidR="6E6DD09E">
        <w:rPr/>
        <w:t>ttacker</w:t>
      </w:r>
      <w:r w:rsidR="660F98A2">
        <w:rPr/>
        <w:t xml:space="preserve">s </w:t>
      </w:r>
      <w:r w:rsidR="660F98A2">
        <w:rPr/>
        <w:t>monitoring</w:t>
      </w:r>
      <w:r w:rsidR="660F98A2">
        <w:rPr/>
        <w:t xml:space="preserve"> th</w:t>
      </w:r>
      <w:r w:rsidR="7BBBD430">
        <w:rPr/>
        <w:t>at</w:t>
      </w:r>
      <w:r w:rsidR="660F98A2">
        <w:rPr/>
        <w:t xml:space="preserve"> communication channel can intercept plaintext</w:t>
      </w:r>
      <w:r w:rsidR="2C0FCFA5">
        <w:rPr/>
        <w:t xml:space="preserve"> </w:t>
      </w:r>
      <w:r w:rsidR="660F98A2">
        <w:rPr/>
        <w:t>or inject</w:t>
      </w:r>
      <w:r w:rsidR="7C91BBDE">
        <w:rPr/>
        <w:t xml:space="preserve"> </w:t>
      </w:r>
      <w:r w:rsidR="7FC5B99C">
        <w:rPr/>
        <w:t>harmful</w:t>
      </w:r>
      <w:r w:rsidR="660F98A2">
        <w:rPr/>
        <w:t xml:space="preserve"> command</w:t>
      </w:r>
      <w:r w:rsidR="3D51A2F4">
        <w:rPr/>
        <w:t>s</w:t>
      </w:r>
      <w:r w:rsidR="660F98A2">
        <w:rPr/>
        <w:t xml:space="preserve">. Consequently, securing the MAV Link protocol at the framing layer </w:t>
      </w:r>
      <w:r w:rsidR="17A59357">
        <w:rPr/>
        <w:t xml:space="preserve">is </w:t>
      </w:r>
      <w:r w:rsidR="660F98A2">
        <w:rPr/>
        <w:t>most</w:t>
      </w:r>
      <w:r w:rsidR="660F98A2">
        <w:rPr/>
        <w:t xml:space="preserve"> direct and effective approach to </w:t>
      </w:r>
      <w:r w:rsidR="660F98A2">
        <w:rPr/>
        <w:t>eliminat</w:t>
      </w:r>
      <w:r w:rsidR="33CA8497">
        <w:rPr/>
        <w:t>e</w:t>
      </w:r>
      <w:r w:rsidR="660F98A2">
        <w:rPr/>
        <w:t xml:space="preserve"> vulnerabilities.</w:t>
      </w:r>
    </w:p>
    <w:p w:rsidR="660F98A2" w:rsidP="660F98A2" w:rsidRDefault="660F98A2" w14:paraId="00738AB9" w14:textId="4C2061BC">
      <w:pPr>
        <w:pStyle w:val="NoSpacing"/>
      </w:pPr>
    </w:p>
    <w:p w:rsidR="37C766FC" w:rsidP="660F98A2" w:rsidRDefault="37C766FC" w14:paraId="6C1EDC2B" w14:textId="7C0EF58B">
      <w:pPr>
        <w:pStyle w:val="NoSpacing"/>
      </w:pPr>
      <w:r w:rsidR="37C766FC">
        <w:rPr/>
        <w:t>Threat Models:</w:t>
      </w:r>
    </w:p>
    <w:p w:rsidR="660F98A2" w:rsidP="660F98A2" w:rsidRDefault="660F98A2" w14:paraId="221E70BA" w14:textId="7AF2A217">
      <w:pPr>
        <w:pStyle w:val="NoSpacing"/>
      </w:pPr>
    </w:p>
    <w:p w:rsidR="67DC5E8D" w:rsidP="660F98A2" w:rsidRDefault="67DC5E8D" w14:paraId="5FFCFB5E" w14:textId="18A0C7C5">
      <w:pPr>
        <w:keepNext w:val="1"/>
        <w:spacing w:before="120" w:beforeAutospacing="off" w:after="200" w:afterAutospacing="off" w:line="276" w:lineRule="auto"/>
        <w:ind w:left="0" w:right="0"/>
        <w:jc w:val="left"/>
        <w:rPr>
          <w:rFonts w:ascii="Cambria" w:hAnsi="Cambria" w:eastAsia="Cambria" w:cs="Cambria"/>
          <w:b w:val="0"/>
          <w:bCs w:val="0"/>
          <w:i w:val="0"/>
          <w:iCs w:val="0"/>
          <w:caps w:val="0"/>
          <w:smallCaps w:val="0"/>
          <w:noProof w:val="0"/>
          <w:color w:val="000000" w:themeColor="text1" w:themeTint="FF" w:themeShade="FF"/>
          <w:sz w:val="20"/>
          <w:szCs w:val="20"/>
          <w:lang w:val="en-US"/>
        </w:rPr>
      </w:pPr>
      <w:r w:rsidRPr="660F98A2" w:rsidR="67DC5E8D">
        <w:rPr>
          <w:rFonts w:ascii="Cambria" w:hAnsi="Cambria" w:eastAsia="Cambria" w:cs="Cambria"/>
          <w:b w:val="0"/>
          <w:bCs w:val="0"/>
          <w:i w:val="0"/>
          <w:iCs w:val="0"/>
          <w:caps w:val="0"/>
          <w:smallCaps w:val="0"/>
          <w:noProof w:val="0"/>
          <w:color w:val="000000" w:themeColor="text1" w:themeTint="FF" w:themeShade="FF"/>
          <w:sz w:val="20"/>
          <w:szCs w:val="20"/>
          <w:lang w:val="en-US"/>
        </w:rPr>
        <w:t>Man in the Middle Attack:</w:t>
      </w:r>
    </w:p>
    <w:p w:rsidR="67DC5E8D" w:rsidP="660F98A2" w:rsidRDefault="67DC5E8D" w14:paraId="53F2E6E4" w14:textId="1F9524BE">
      <w:pPr>
        <w:keepNext w:val="1"/>
        <w:spacing w:before="120" w:beforeAutospacing="off" w:after="200" w:afterAutospacing="off" w:line="276" w:lineRule="auto"/>
        <w:ind w:left="0" w:right="0"/>
        <w:jc w:val="left"/>
        <w:rPr>
          <w:rFonts w:ascii="Cambria" w:hAnsi="Cambria" w:eastAsia="Cambria" w:cs="Cambria"/>
          <w:b w:val="0"/>
          <w:bCs w:val="0"/>
          <w:i w:val="0"/>
          <w:iCs w:val="0"/>
          <w:caps w:val="0"/>
          <w:smallCaps w:val="0"/>
          <w:noProof w:val="0"/>
          <w:color w:val="000000" w:themeColor="text1" w:themeTint="FF" w:themeShade="FF"/>
          <w:sz w:val="20"/>
          <w:szCs w:val="20"/>
          <w:lang w:val="en-US"/>
        </w:rPr>
      </w:pPr>
      <w:r w:rsidRPr="660F98A2" w:rsidR="67DC5E8D">
        <w:rPr>
          <w:rFonts w:ascii="Cambria" w:hAnsi="Cambria" w:eastAsia="Cambria" w:cs="Cambria"/>
          <w:b w:val="0"/>
          <w:bCs w:val="0"/>
          <w:i w:val="0"/>
          <w:iCs w:val="0"/>
          <w:caps w:val="0"/>
          <w:smallCaps w:val="0"/>
          <w:noProof w:val="0"/>
          <w:color w:val="000000" w:themeColor="text1" w:themeTint="FF" w:themeShade="FF"/>
          <w:sz w:val="20"/>
          <w:szCs w:val="20"/>
          <w:lang w:val="en-US"/>
        </w:rPr>
        <w:t>An attacker intercepts the communication between the Ground Control Station and the UAV and attempts to modify or inject MAV Link packets. This threatens integrity and authenticity of UAV communication. The proposed HMAC-based authentication detects modified packets and rejects them before they reach the system.</w:t>
      </w:r>
    </w:p>
    <w:p w:rsidR="67DC5E8D" w:rsidP="660F98A2" w:rsidRDefault="67DC5E8D" w14:paraId="4F948F88" w14:textId="0E495CE0">
      <w:pPr>
        <w:keepNext w:val="1"/>
        <w:spacing w:before="120" w:beforeAutospacing="off" w:after="200" w:afterAutospacing="off" w:line="276" w:lineRule="auto"/>
        <w:ind w:left="0" w:right="0"/>
        <w:jc w:val="left"/>
        <w:rPr>
          <w:rFonts w:ascii="Cambria" w:hAnsi="Cambria" w:eastAsia="Cambria" w:cs="Cambria"/>
          <w:b w:val="0"/>
          <w:bCs w:val="0"/>
          <w:i w:val="0"/>
          <w:iCs w:val="0"/>
          <w:caps w:val="0"/>
          <w:smallCaps w:val="0"/>
          <w:noProof w:val="0"/>
          <w:color w:val="000000" w:themeColor="text1" w:themeTint="FF" w:themeShade="FF"/>
          <w:sz w:val="20"/>
          <w:szCs w:val="20"/>
          <w:lang w:val="en-US"/>
        </w:rPr>
      </w:pPr>
      <w:r w:rsidR="67DC5E8D">
        <w:drawing>
          <wp:inline wp14:editId="669AE98F" wp14:anchorId="2162168D">
            <wp:extent cx="4819650" cy="647700"/>
            <wp:effectExtent l="0" t="0" r="0" b="0"/>
            <wp:docPr id="13013233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1323378" name="Picture 1301323378"/>
                    <pic:cNvPicPr/>
                  </pic:nvPicPr>
                  <pic:blipFill>
                    <a:blip xmlns:r="http://schemas.openxmlformats.org/officeDocument/2006/relationships" r:embed="rId165357241">
                      <a:extLst>
                        <a:ext uri="{28A0092B-C50C-407E-A947-70E740481C1C}">
                          <a14:useLocalDpi xmlns:a14="http://schemas.microsoft.com/office/drawing/2010/main"/>
                        </a:ext>
                      </a:extLst>
                    </a:blip>
                    <a:stretch>
                      <a:fillRect/>
                    </a:stretch>
                  </pic:blipFill>
                  <pic:spPr>
                    <a:xfrm>
                      <a:off x="0" y="0"/>
                      <a:ext cx="4819650" cy="647700"/>
                    </a:xfrm>
                    <a:prstGeom prst="rect">
                      <a:avLst/>
                    </a:prstGeom>
                  </pic:spPr>
                </pic:pic>
              </a:graphicData>
            </a:graphic>
          </wp:inline>
        </w:drawing>
      </w:r>
      <w:r w:rsidR="67DC5E8D">
        <w:drawing>
          <wp:inline wp14:editId="285CAA05" wp14:anchorId="11A5EF44">
            <wp:extent cx="4819650" cy="647700"/>
            <wp:effectExtent l="0" t="0" r="0" b="0"/>
            <wp:docPr id="2767750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6775061" name="Picture 276775061"/>
                    <pic:cNvPicPr/>
                  </pic:nvPicPr>
                  <pic:blipFill>
                    <a:blip xmlns:r="http://schemas.openxmlformats.org/officeDocument/2006/relationships" r:embed="rId1263485301">
                      <a:extLst>
                        <a:ext uri="{28A0092B-C50C-407E-A947-70E740481C1C}">
                          <a14:useLocalDpi xmlns:a14="http://schemas.microsoft.com/office/drawing/2010/main"/>
                        </a:ext>
                      </a:extLst>
                    </a:blip>
                    <a:stretch>
                      <a:fillRect/>
                    </a:stretch>
                  </pic:blipFill>
                  <pic:spPr>
                    <a:xfrm>
                      <a:off x="0" y="0"/>
                      <a:ext cx="4819650" cy="647700"/>
                    </a:xfrm>
                    <a:prstGeom prst="rect">
                      <a:avLst/>
                    </a:prstGeom>
                  </pic:spPr>
                </pic:pic>
              </a:graphicData>
            </a:graphic>
          </wp:inline>
        </w:drawing>
      </w:r>
      <w:r w:rsidR="67DC5E8D">
        <w:drawing>
          <wp:inline wp14:editId="4B820C6F" wp14:anchorId="6B2F0C01">
            <wp:extent cx="4819650" cy="581025"/>
            <wp:effectExtent l="0" t="0" r="0" b="0"/>
            <wp:docPr id="5938987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3898704" name="Picture 593898704"/>
                    <pic:cNvPicPr/>
                  </pic:nvPicPr>
                  <pic:blipFill>
                    <a:blip xmlns:r="http://schemas.openxmlformats.org/officeDocument/2006/relationships" r:embed="rId1498379018">
                      <a:extLst>
                        <a:ext uri="{28A0092B-C50C-407E-A947-70E740481C1C}">
                          <a14:useLocalDpi xmlns:a14="http://schemas.microsoft.com/office/drawing/2010/main"/>
                        </a:ext>
                      </a:extLst>
                    </a:blip>
                    <a:stretch>
                      <a:fillRect/>
                    </a:stretch>
                  </pic:blipFill>
                  <pic:spPr>
                    <a:xfrm>
                      <a:off x="0" y="0"/>
                      <a:ext cx="4819650" cy="581025"/>
                    </a:xfrm>
                    <a:prstGeom prst="rect">
                      <a:avLst/>
                    </a:prstGeom>
                  </pic:spPr>
                </pic:pic>
              </a:graphicData>
            </a:graphic>
          </wp:inline>
        </w:drawing>
      </w:r>
      <w:r w:rsidR="67DC5E8D">
        <w:drawing>
          <wp:inline wp14:editId="04BFD286" wp14:anchorId="4754C1D7">
            <wp:extent cx="4819650" cy="542925"/>
            <wp:effectExtent l="0" t="0" r="0" b="0"/>
            <wp:docPr id="13344373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4437354" name="Picture 1334437354"/>
                    <pic:cNvPicPr/>
                  </pic:nvPicPr>
                  <pic:blipFill>
                    <a:blip xmlns:r="http://schemas.openxmlformats.org/officeDocument/2006/relationships" r:embed="rId2019547122">
                      <a:extLst>
                        <a:ext uri="{28A0092B-C50C-407E-A947-70E740481C1C}">
                          <a14:useLocalDpi xmlns:a14="http://schemas.microsoft.com/office/drawing/2010/main"/>
                        </a:ext>
                      </a:extLst>
                    </a:blip>
                    <a:stretch>
                      <a:fillRect/>
                    </a:stretch>
                  </pic:blipFill>
                  <pic:spPr>
                    <a:xfrm>
                      <a:off x="0" y="0"/>
                      <a:ext cx="4819650" cy="542925"/>
                    </a:xfrm>
                    <a:prstGeom prst="rect">
                      <a:avLst/>
                    </a:prstGeom>
                  </pic:spPr>
                </pic:pic>
              </a:graphicData>
            </a:graphic>
          </wp:inline>
        </w:drawing>
      </w:r>
      <w:r w:rsidR="67DC5E8D">
        <w:drawing>
          <wp:inline wp14:editId="02C43D10" wp14:anchorId="47B372B9">
            <wp:extent cx="4819650" cy="542925"/>
            <wp:effectExtent l="0" t="0" r="0" b="0"/>
            <wp:docPr id="15437222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3722218" name="Picture 1543722218"/>
                    <pic:cNvPicPr/>
                  </pic:nvPicPr>
                  <pic:blipFill>
                    <a:blip xmlns:r="http://schemas.openxmlformats.org/officeDocument/2006/relationships" r:embed="rId475595071">
                      <a:extLst>
                        <a:ext uri="{28A0092B-C50C-407E-A947-70E740481C1C}">
                          <a14:useLocalDpi xmlns:a14="http://schemas.microsoft.com/office/drawing/2010/main"/>
                        </a:ext>
                      </a:extLst>
                    </a:blip>
                    <a:stretch>
                      <a:fillRect/>
                    </a:stretch>
                  </pic:blipFill>
                  <pic:spPr>
                    <a:xfrm>
                      <a:off x="0" y="0"/>
                      <a:ext cx="4819650" cy="542925"/>
                    </a:xfrm>
                    <a:prstGeom prst="rect">
                      <a:avLst/>
                    </a:prstGeom>
                  </pic:spPr>
                </pic:pic>
              </a:graphicData>
            </a:graphic>
          </wp:inline>
        </w:drawing>
      </w:r>
      <w:r w:rsidR="67DC5E8D">
        <w:drawing>
          <wp:inline wp14:editId="0F723D13" wp14:anchorId="6431BDEB">
            <wp:extent cx="4819650" cy="571500"/>
            <wp:effectExtent l="0" t="0" r="0" b="0"/>
            <wp:docPr id="3920772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2077240" name="Picture 392077240"/>
                    <pic:cNvPicPr/>
                  </pic:nvPicPr>
                  <pic:blipFill>
                    <a:blip xmlns:r="http://schemas.openxmlformats.org/officeDocument/2006/relationships" r:embed="rId426729866">
                      <a:extLst>
                        <a:ext uri="{28A0092B-C50C-407E-A947-70E740481C1C}">
                          <a14:useLocalDpi xmlns:a14="http://schemas.microsoft.com/office/drawing/2010/main"/>
                        </a:ext>
                      </a:extLst>
                    </a:blip>
                    <a:stretch>
                      <a:fillRect/>
                    </a:stretch>
                  </pic:blipFill>
                  <pic:spPr>
                    <a:xfrm>
                      <a:off x="0" y="0"/>
                      <a:ext cx="4819650" cy="571500"/>
                    </a:xfrm>
                    <a:prstGeom prst="rect">
                      <a:avLst/>
                    </a:prstGeom>
                  </pic:spPr>
                </pic:pic>
              </a:graphicData>
            </a:graphic>
          </wp:inline>
        </w:drawing>
      </w:r>
      <w:r w:rsidR="67DC5E8D">
        <w:drawing>
          <wp:inline wp14:editId="766E22CF" wp14:anchorId="469DB06D">
            <wp:extent cx="4819650" cy="666750"/>
            <wp:effectExtent l="0" t="0" r="0" b="0"/>
            <wp:docPr id="1576405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640576" name="Picture 157640576"/>
                    <pic:cNvPicPr/>
                  </pic:nvPicPr>
                  <pic:blipFill>
                    <a:blip xmlns:r="http://schemas.openxmlformats.org/officeDocument/2006/relationships" r:embed="rId73833961">
                      <a:extLst>
                        <a:ext uri="{28A0092B-C50C-407E-A947-70E740481C1C}">
                          <a14:useLocalDpi xmlns:a14="http://schemas.microsoft.com/office/drawing/2010/main"/>
                        </a:ext>
                      </a:extLst>
                    </a:blip>
                    <a:stretch>
                      <a:fillRect/>
                    </a:stretch>
                  </pic:blipFill>
                  <pic:spPr>
                    <a:xfrm>
                      <a:off x="0" y="0"/>
                      <a:ext cx="4819650" cy="666750"/>
                    </a:xfrm>
                    <a:prstGeom prst="rect">
                      <a:avLst/>
                    </a:prstGeom>
                  </pic:spPr>
                </pic:pic>
              </a:graphicData>
            </a:graphic>
          </wp:inline>
        </w:drawing>
      </w:r>
      <w:r w:rsidR="67DC5E8D">
        <w:drawing>
          <wp:inline wp14:editId="2B030911" wp14:anchorId="710FB848">
            <wp:extent cx="4819650" cy="228600"/>
            <wp:effectExtent l="0" t="0" r="0" b="0"/>
            <wp:docPr id="8297067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9706783" name="Picture 829706783"/>
                    <pic:cNvPicPr/>
                  </pic:nvPicPr>
                  <pic:blipFill>
                    <a:blip xmlns:r="http://schemas.openxmlformats.org/officeDocument/2006/relationships" r:embed="rId2068982716">
                      <a:extLst>
                        <a:ext uri="{28A0092B-C50C-407E-A947-70E740481C1C}">
                          <a14:useLocalDpi xmlns:a14="http://schemas.microsoft.com/office/drawing/2010/main"/>
                        </a:ext>
                      </a:extLst>
                    </a:blip>
                    <a:stretch>
                      <a:fillRect/>
                    </a:stretch>
                  </pic:blipFill>
                  <pic:spPr>
                    <a:xfrm>
                      <a:off x="0" y="0"/>
                      <a:ext cx="4819650" cy="228600"/>
                    </a:xfrm>
                    <a:prstGeom prst="rect">
                      <a:avLst/>
                    </a:prstGeom>
                  </pic:spPr>
                </pic:pic>
              </a:graphicData>
            </a:graphic>
          </wp:inline>
        </w:drawing>
      </w:r>
    </w:p>
    <w:p w:rsidR="67DC5E8D" w:rsidP="660F98A2" w:rsidRDefault="67DC5E8D" w14:paraId="34510E24" w14:textId="17C6A696">
      <w:pPr>
        <w:keepNext w:val="1"/>
        <w:spacing w:before="120" w:beforeAutospacing="off" w:after="200" w:afterAutospacing="off" w:line="276" w:lineRule="auto"/>
        <w:ind w:left="0" w:right="0"/>
        <w:jc w:val="left"/>
        <w:rPr>
          <w:rFonts w:ascii="Cambria" w:hAnsi="Cambria" w:eastAsia="Cambria" w:cs="Cambria"/>
          <w:b w:val="0"/>
          <w:bCs w:val="0"/>
          <w:i w:val="0"/>
          <w:iCs w:val="0"/>
          <w:caps w:val="0"/>
          <w:smallCaps w:val="0"/>
          <w:noProof w:val="0"/>
          <w:color w:val="000000" w:themeColor="text1" w:themeTint="FF" w:themeShade="FF"/>
          <w:sz w:val="20"/>
          <w:szCs w:val="20"/>
          <w:lang w:val="en-US"/>
        </w:rPr>
      </w:pPr>
      <w:r w:rsidRPr="660F98A2" w:rsidR="67DC5E8D">
        <w:rPr>
          <w:rFonts w:ascii="Cambria" w:hAnsi="Cambria" w:eastAsia="Cambria" w:cs="Cambria"/>
          <w:b w:val="0"/>
          <w:bCs w:val="0"/>
          <w:i w:val="0"/>
          <w:iCs w:val="0"/>
          <w:caps w:val="0"/>
          <w:smallCaps w:val="0"/>
          <w:noProof w:val="0"/>
          <w:color w:val="000000" w:themeColor="text1" w:themeTint="FF" w:themeShade="FF"/>
          <w:sz w:val="20"/>
          <w:szCs w:val="20"/>
          <w:lang w:val="en-US"/>
        </w:rPr>
        <w:t>Replay Attack:</w:t>
      </w:r>
    </w:p>
    <w:p w:rsidR="67DC5E8D" w:rsidP="660F98A2" w:rsidRDefault="67DC5E8D" w14:paraId="6BB1631D" w14:textId="6DD509EB">
      <w:pPr>
        <w:keepNext w:val="1"/>
        <w:spacing w:before="120" w:beforeAutospacing="off" w:after="200" w:afterAutospacing="off" w:line="276" w:lineRule="auto"/>
        <w:ind w:left="0" w:right="0"/>
        <w:jc w:val="left"/>
        <w:rPr>
          <w:rFonts w:ascii="Cambria" w:hAnsi="Cambria" w:eastAsia="Cambria" w:cs="Cambria"/>
          <w:b w:val="0"/>
          <w:bCs w:val="0"/>
          <w:i w:val="0"/>
          <w:iCs w:val="0"/>
          <w:caps w:val="0"/>
          <w:smallCaps w:val="0"/>
          <w:noProof w:val="0"/>
          <w:color w:val="000000" w:themeColor="text1" w:themeTint="FF" w:themeShade="FF"/>
          <w:sz w:val="20"/>
          <w:szCs w:val="20"/>
          <w:lang w:val="en-US"/>
        </w:rPr>
      </w:pPr>
      <w:r w:rsidRPr="660F98A2" w:rsidR="67DC5E8D">
        <w:rPr>
          <w:rFonts w:ascii="Cambria" w:hAnsi="Cambria" w:eastAsia="Cambria" w:cs="Cambria"/>
          <w:b w:val="0"/>
          <w:bCs w:val="0"/>
          <w:i w:val="0"/>
          <w:iCs w:val="0"/>
          <w:caps w:val="0"/>
          <w:smallCaps w:val="0"/>
          <w:noProof w:val="0"/>
          <w:color w:val="000000" w:themeColor="text1" w:themeTint="FF" w:themeShade="FF"/>
          <w:sz w:val="20"/>
          <w:szCs w:val="20"/>
          <w:lang w:val="en-US"/>
        </w:rPr>
        <w:t>In it, an attacker captures a previously transmitted MAV Link packet and sends it again to the UAV. This can cause old commands or information to be processed repeatedly. Sequence numbers and timestamps are used to identify previously used packets and prevent the same to be accepted.</w:t>
      </w:r>
    </w:p>
    <w:p w:rsidR="67DC5E8D" w:rsidP="660F98A2" w:rsidRDefault="67DC5E8D" w14:paraId="0DA56B6F" w14:textId="42980966">
      <w:pPr>
        <w:keepNext w:val="1"/>
        <w:spacing w:before="120" w:beforeAutospacing="off" w:after="200" w:afterAutospacing="off" w:line="276" w:lineRule="auto"/>
        <w:ind w:left="0" w:right="0"/>
        <w:jc w:val="left"/>
        <w:rPr>
          <w:rFonts w:ascii="Cambria" w:hAnsi="Cambria" w:eastAsia="Cambria" w:cs="Cambria"/>
          <w:b w:val="0"/>
          <w:bCs w:val="0"/>
          <w:i w:val="0"/>
          <w:iCs w:val="0"/>
          <w:caps w:val="0"/>
          <w:smallCaps w:val="0"/>
          <w:noProof w:val="0"/>
          <w:color w:val="000000" w:themeColor="text1" w:themeTint="FF" w:themeShade="FF"/>
          <w:sz w:val="20"/>
          <w:szCs w:val="20"/>
          <w:lang w:val="en-US"/>
        </w:rPr>
      </w:pPr>
      <w:r w:rsidR="67DC5E8D">
        <w:drawing>
          <wp:inline wp14:editId="2FB47196" wp14:anchorId="4B25ECB4">
            <wp:extent cx="4819650" cy="704850"/>
            <wp:effectExtent l="0" t="0" r="0" b="0"/>
            <wp:docPr id="17588977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8897791" name="Picture 1758897791"/>
                    <pic:cNvPicPr/>
                  </pic:nvPicPr>
                  <pic:blipFill>
                    <a:blip xmlns:r="http://schemas.openxmlformats.org/officeDocument/2006/relationships" r:embed="rId602681560">
                      <a:extLst>
                        <a:ext uri="{28A0092B-C50C-407E-A947-70E740481C1C}">
                          <a14:useLocalDpi xmlns:a14="http://schemas.microsoft.com/office/drawing/2010/main"/>
                        </a:ext>
                      </a:extLst>
                    </a:blip>
                    <a:stretch>
                      <a:fillRect/>
                    </a:stretch>
                  </pic:blipFill>
                  <pic:spPr>
                    <a:xfrm>
                      <a:off x="0" y="0"/>
                      <a:ext cx="4819650" cy="704850"/>
                    </a:xfrm>
                    <a:prstGeom prst="rect">
                      <a:avLst/>
                    </a:prstGeom>
                  </pic:spPr>
                </pic:pic>
              </a:graphicData>
            </a:graphic>
          </wp:inline>
        </w:drawing>
      </w:r>
      <w:r w:rsidR="67DC5E8D">
        <w:drawing>
          <wp:inline wp14:editId="7E39336D" wp14:anchorId="48A93F72">
            <wp:extent cx="4819650" cy="552450"/>
            <wp:effectExtent l="0" t="0" r="0" b="0"/>
            <wp:docPr id="8664014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6401461" name="Picture 866401461"/>
                    <pic:cNvPicPr/>
                  </pic:nvPicPr>
                  <pic:blipFill>
                    <a:blip xmlns:r="http://schemas.openxmlformats.org/officeDocument/2006/relationships" r:embed="rId872703533">
                      <a:extLst>
                        <a:ext uri="{28A0092B-C50C-407E-A947-70E740481C1C}">
                          <a14:useLocalDpi xmlns:a14="http://schemas.microsoft.com/office/drawing/2010/main"/>
                        </a:ext>
                      </a:extLst>
                    </a:blip>
                    <a:stretch>
                      <a:fillRect/>
                    </a:stretch>
                  </pic:blipFill>
                  <pic:spPr>
                    <a:xfrm>
                      <a:off x="0" y="0"/>
                      <a:ext cx="4819650" cy="552450"/>
                    </a:xfrm>
                    <a:prstGeom prst="rect">
                      <a:avLst/>
                    </a:prstGeom>
                  </pic:spPr>
                </pic:pic>
              </a:graphicData>
            </a:graphic>
          </wp:inline>
        </w:drawing>
      </w:r>
      <w:r w:rsidR="67DC5E8D">
        <w:drawing>
          <wp:inline wp14:editId="4A1DA4A4" wp14:anchorId="703F5201">
            <wp:extent cx="4819650" cy="542925"/>
            <wp:effectExtent l="0" t="0" r="0" b="0"/>
            <wp:docPr id="10415458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1545845" name="Picture 1041545845"/>
                    <pic:cNvPicPr/>
                  </pic:nvPicPr>
                  <pic:blipFill>
                    <a:blip xmlns:r="http://schemas.openxmlformats.org/officeDocument/2006/relationships" r:embed="rId531639729">
                      <a:extLst>
                        <a:ext uri="{28A0092B-C50C-407E-A947-70E740481C1C}">
                          <a14:useLocalDpi xmlns:a14="http://schemas.microsoft.com/office/drawing/2010/main"/>
                        </a:ext>
                      </a:extLst>
                    </a:blip>
                    <a:stretch>
                      <a:fillRect/>
                    </a:stretch>
                  </pic:blipFill>
                  <pic:spPr>
                    <a:xfrm>
                      <a:off x="0" y="0"/>
                      <a:ext cx="4819650" cy="542925"/>
                    </a:xfrm>
                    <a:prstGeom prst="rect">
                      <a:avLst/>
                    </a:prstGeom>
                  </pic:spPr>
                </pic:pic>
              </a:graphicData>
            </a:graphic>
          </wp:inline>
        </w:drawing>
      </w:r>
      <w:r w:rsidR="67DC5E8D">
        <w:drawing>
          <wp:inline wp14:editId="12F72CFC" wp14:anchorId="2DB57521">
            <wp:extent cx="4819650" cy="571500"/>
            <wp:effectExtent l="0" t="0" r="0" b="0"/>
            <wp:docPr id="20166065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6606526" name="Picture 2016606526"/>
                    <pic:cNvPicPr/>
                  </pic:nvPicPr>
                  <pic:blipFill>
                    <a:blip xmlns:r="http://schemas.openxmlformats.org/officeDocument/2006/relationships" r:embed="rId102697288">
                      <a:extLst>
                        <a:ext uri="{28A0092B-C50C-407E-A947-70E740481C1C}">
                          <a14:useLocalDpi xmlns:a14="http://schemas.microsoft.com/office/drawing/2010/main"/>
                        </a:ext>
                      </a:extLst>
                    </a:blip>
                    <a:stretch>
                      <a:fillRect/>
                    </a:stretch>
                  </pic:blipFill>
                  <pic:spPr>
                    <a:xfrm>
                      <a:off x="0" y="0"/>
                      <a:ext cx="4819650" cy="571500"/>
                    </a:xfrm>
                    <a:prstGeom prst="rect">
                      <a:avLst/>
                    </a:prstGeom>
                  </pic:spPr>
                </pic:pic>
              </a:graphicData>
            </a:graphic>
          </wp:inline>
        </w:drawing>
      </w:r>
      <w:r w:rsidR="67DC5E8D">
        <w:drawing>
          <wp:inline wp14:editId="39683926" wp14:anchorId="2C2669AC">
            <wp:extent cx="4819650" cy="514350"/>
            <wp:effectExtent l="0" t="0" r="0" b="0"/>
            <wp:docPr id="9224230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2423076" name="Picture 922423076"/>
                    <pic:cNvPicPr/>
                  </pic:nvPicPr>
                  <pic:blipFill>
                    <a:blip xmlns:r="http://schemas.openxmlformats.org/officeDocument/2006/relationships" r:embed="rId381877453">
                      <a:extLst>
                        <a:ext uri="{28A0092B-C50C-407E-A947-70E740481C1C}">
                          <a14:useLocalDpi xmlns:a14="http://schemas.microsoft.com/office/drawing/2010/main"/>
                        </a:ext>
                      </a:extLst>
                    </a:blip>
                    <a:stretch>
                      <a:fillRect/>
                    </a:stretch>
                  </pic:blipFill>
                  <pic:spPr>
                    <a:xfrm>
                      <a:off x="0" y="0"/>
                      <a:ext cx="4819650" cy="514350"/>
                    </a:xfrm>
                    <a:prstGeom prst="rect">
                      <a:avLst/>
                    </a:prstGeom>
                  </pic:spPr>
                </pic:pic>
              </a:graphicData>
            </a:graphic>
          </wp:inline>
        </w:drawing>
      </w:r>
      <w:r w:rsidR="67DC5E8D">
        <w:drawing>
          <wp:inline wp14:editId="125D5798" wp14:anchorId="7F469925">
            <wp:extent cx="4819650" cy="571500"/>
            <wp:effectExtent l="0" t="0" r="0" b="0"/>
            <wp:docPr id="13632117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3211771" name="Picture 1363211771"/>
                    <pic:cNvPicPr/>
                  </pic:nvPicPr>
                  <pic:blipFill>
                    <a:blip xmlns:r="http://schemas.openxmlformats.org/officeDocument/2006/relationships" r:embed="rId1158096891">
                      <a:extLst>
                        <a:ext uri="{28A0092B-C50C-407E-A947-70E740481C1C}">
                          <a14:useLocalDpi xmlns:a14="http://schemas.microsoft.com/office/drawing/2010/main"/>
                        </a:ext>
                      </a:extLst>
                    </a:blip>
                    <a:stretch>
                      <a:fillRect/>
                    </a:stretch>
                  </pic:blipFill>
                  <pic:spPr>
                    <a:xfrm>
                      <a:off x="0" y="0"/>
                      <a:ext cx="4819650" cy="571500"/>
                    </a:xfrm>
                    <a:prstGeom prst="rect">
                      <a:avLst/>
                    </a:prstGeom>
                  </pic:spPr>
                </pic:pic>
              </a:graphicData>
            </a:graphic>
          </wp:inline>
        </w:drawing>
      </w:r>
      <w:r w:rsidR="67DC5E8D">
        <w:drawing>
          <wp:inline wp14:editId="292C2418" wp14:anchorId="05201DBD">
            <wp:extent cx="4819650" cy="666750"/>
            <wp:effectExtent l="0" t="0" r="0" b="0"/>
            <wp:docPr id="10597980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9798099" name="Picture 1059798099"/>
                    <pic:cNvPicPr/>
                  </pic:nvPicPr>
                  <pic:blipFill>
                    <a:blip xmlns:r="http://schemas.openxmlformats.org/officeDocument/2006/relationships" r:embed="rId656582226">
                      <a:extLst>
                        <a:ext uri="{28A0092B-C50C-407E-A947-70E740481C1C}">
                          <a14:useLocalDpi xmlns:a14="http://schemas.microsoft.com/office/drawing/2010/main"/>
                        </a:ext>
                      </a:extLst>
                    </a:blip>
                    <a:stretch>
                      <a:fillRect/>
                    </a:stretch>
                  </pic:blipFill>
                  <pic:spPr>
                    <a:xfrm>
                      <a:off x="0" y="0"/>
                      <a:ext cx="4819650" cy="666750"/>
                    </a:xfrm>
                    <a:prstGeom prst="rect">
                      <a:avLst/>
                    </a:prstGeom>
                  </pic:spPr>
                </pic:pic>
              </a:graphicData>
            </a:graphic>
          </wp:inline>
        </w:drawing>
      </w:r>
      <w:r w:rsidR="67DC5E8D">
        <w:drawing>
          <wp:inline wp14:editId="1C1FBE78" wp14:anchorId="755504FF">
            <wp:extent cx="4819650" cy="228600"/>
            <wp:effectExtent l="0" t="0" r="0" b="0"/>
            <wp:docPr id="7272202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7220283" name="Picture 727220283"/>
                    <pic:cNvPicPr/>
                  </pic:nvPicPr>
                  <pic:blipFill>
                    <a:blip xmlns:r="http://schemas.openxmlformats.org/officeDocument/2006/relationships" r:embed="rId338727401">
                      <a:extLst>
                        <a:ext uri="{28A0092B-C50C-407E-A947-70E740481C1C}">
                          <a14:useLocalDpi xmlns:a14="http://schemas.microsoft.com/office/drawing/2010/main"/>
                        </a:ext>
                      </a:extLst>
                    </a:blip>
                    <a:stretch>
                      <a:fillRect/>
                    </a:stretch>
                  </pic:blipFill>
                  <pic:spPr>
                    <a:xfrm>
                      <a:off x="0" y="0"/>
                      <a:ext cx="4819650" cy="228600"/>
                    </a:xfrm>
                    <a:prstGeom prst="rect">
                      <a:avLst/>
                    </a:prstGeom>
                  </pic:spPr>
                </pic:pic>
              </a:graphicData>
            </a:graphic>
          </wp:inline>
        </w:drawing>
      </w:r>
    </w:p>
    <w:p w:rsidR="67DC5E8D" w:rsidP="660F98A2" w:rsidRDefault="67DC5E8D" w14:paraId="7BC14C6F" w14:textId="291085DE">
      <w:pPr>
        <w:keepNext w:val="1"/>
        <w:spacing w:before="120" w:beforeAutospacing="off" w:after="200" w:afterAutospacing="off" w:line="276" w:lineRule="auto"/>
        <w:ind w:left="0" w:right="0"/>
        <w:jc w:val="left"/>
        <w:rPr>
          <w:rFonts w:ascii="Cambria" w:hAnsi="Cambria" w:eastAsia="Cambria" w:cs="Cambria"/>
          <w:b w:val="0"/>
          <w:bCs w:val="0"/>
          <w:i w:val="0"/>
          <w:iCs w:val="0"/>
          <w:caps w:val="0"/>
          <w:smallCaps w:val="0"/>
          <w:noProof w:val="0"/>
          <w:color w:val="000000" w:themeColor="text1" w:themeTint="FF" w:themeShade="FF"/>
          <w:sz w:val="20"/>
          <w:szCs w:val="20"/>
          <w:lang w:val="en-US"/>
        </w:rPr>
      </w:pPr>
      <w:r w:rsidRPr="660F98A2" w:rsidR="67DC5E8D">
        <w:rPr>
          <w:rFonts w:ascii="Cambria" w:hAnsi="Cambria" w:eastAsia="Cambria" w:cs="Cambria"/>
          <w:b w:val="0"/>
          <w:bCs w:val="0"/>
          <w:i w:val="0"/>
          <w:iCs w:val="0"/>
          <w:caps w:val="0"/>
          <w:smallCaps w:val="0"/>
          <w:noProof w:val="0"/>
          <w:color w:val="000000" w:themeColor="text1" w:themeTint="FF" w:themeShade="FF"/>
          <w:sz w:val="20"/>
          <w:szCs w:val="20"/>
          <w:lang w:val="en-US"/>
        </w:rPr>
        <w:t>Eavesdropping Attack</w:t>
      </w:r>
    </w:p>
    <w:p w:rsidR="67DC5E8D" w:rsidP="660F98A2" w:rsidRDefault="67DC5E8D" w14:paraId="14E9B819" w14:textId="6ABC5A6A">
      <w:pPr>
        <w:keepNext w:val="1"/>
        <w:spacing w:before="120" w:beforeAutospacing="off" w:after="200" w:afterAutospacing="off" w:line="276" w:lineRule="auto"/>
        <w:ind w:left="0" w:right="0"/>
        <w:jc w:val="left"/>
        <w:rPr>
          <w:rFonts w:ascii="Cambria" w:hAnsi="Cambria" w:eastAsia="Cambria" w:cs="Cambria"/>
          <w:b w:val="0"/>
          <w:bCs w:val="0"/>
          <w:i w:val="0"/>
          <w:iCs w:val="0"/>
          <w:caps w:val="0"/>
          <w:smallCaps w:val="0"/>
          <w:noProof w:val="0"/>
          <w:color w:val="000000" w:themeColor="text1" w:themeTint="FF" w:themeShade="FF"/>
          <w:sz w:val="20"/>
          <w:szCs w:val="20"/>
          <w:lang w:val="en-US"/>
        </w:rPr>
      </w:pPr>
      <w:r w:rsidRPr="660F98A2" w:rsidR="67DC5E8D">
        <w:rPr>
          <w:rFonts w:ascii="Cambria" w:hAnsi="Cambria" w:eastAsia="Cambria" w:cs="Cambria"/>
          <w:b w:val="1"/>
          <w:bCs w:val="1"/>
          <w:i w:val="0"/>
          <w:iCs w:val="0"/>
          <w:caps w:val="0"/>
          <w:smallCaps w:val="0"/>
          <w:noProof w:val="0"/>
          <w:color w:val="000000" w:themeColor="text1" w:themeTint="FF" w:themeShade="FF"/>
          <w:sz w:val="20"/>
          <w:szCs w:val="20"/>
          <w:lang w:val="en-US"/>
        </w:rPr>
        <w:t>An attacker listens to MAVLink communication and captures transmitted information. Since standard MAV Link 2.0 can transmit information in plaintext, this creates a confidentiality risk. ChaCha20 encryption protects the payload to prevent interception of communication.</w:t>
      </w:r>
    </w:p>
    <w:p w:rsidR="67DC5E8D" w:rsidP="660F98A2" w:rsidRDefault="67DC5E8D" w14:paraId="7977639A" w14:textId="75389D55">
      <w:pPr>
        <w:keepNext w:val="1"/>
        <w:spacing w:before="120" w:beforeAutospacing="off" w:after="200" w:afterAutospacing="off" w:line="276" w:lineRule="auto"/>
        <w:ind w:left="0" w:right="0"/>
        <w:jc w:val="left"/>
        <w:rPr>
          <w:rFonts w:ascii="Cambria" w:hAnsi="Cambria" w:eastAsia="Cambria" w:cs="Cambria"/>
          <w:b w:val="0"/>
          <w:bCs w:val="0"/>
          <w:i w:val="0"/>
          <w:iCs w:val="0"/>
          <w:caps w:val="0"/>
          <w:smallCaps w:val="0"/>
          <w:noProof w:val="0"/>
          <w:color w:val="000000" w:themeColor="text1" w:themeTint="FF" w:themeShade="FF"/>
          <w:sz w:val="20"/>
          <w:szCs w:val="20"/>
          <w:lang w:val="en-US"/>
        </w:rPr>
      </w:pPr>
      <w:r w:rsidR="67DC5E8D">
        <w:drawing>
          <wp:inline wp14:editId="13F0BF02" wp14:anchorId="0EC8C417">
            <wp:extent cx="4819650" cy="676275"/>
            <wp:effectExtent l="0" t="0" r="0" b="0"/>
            <wp:docPr id="6656393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5639300" name="Picture 665639300"/>
                    <pic:cNvPicPr/>
                  </pic:nvPicPr>
                  <pic:blipFill>
                    <a:blip xmlns:r="http://schemas.openxmlformats.org/officeDocument/2006/relationships" r:embed="rId1128369096">
                      <a:extLst>
                        <a:ext uri="{28A0092B-C50C-407E-A947-70E740481C1C}">
                          <a14:useLocalDpi xmlns:a14="http://schemas.microsoft.com/office/drawing/2010/main"/>
                        </a:ext>
                      </a:extLst>
                    </a:blip>
                    <a:stretch>
                      <a:fillRect/>
                    </a:stretch>
                  </pic:blipFill>
                  <pic:spPr>
                    <a:xfrm>
                      <a:off x="0" y="0"/>
                      <a:ext cx="4819650" cy="676275"/>
                    </a:xfrm>
                    <a:prstGeom prst="rect">
                      <a:avLst/>
                    </a:prstGeom>
                  </pic:spPr>
                </pic:pic>
              </a:graphicData>
            </a:graphic>
          </wp:inline>
        </w:drawing>
      </w:r>
      <w:r w:rsidR="67DC5E8D">
        <w:drawing>
          <wp:inline wp14:editId="519FAAAE" wp14:anchorId="372B16B7">
            <wp:extent cx="4819650" cy="647700"/>
            <wp:effectExtent l="0" t="0" r="0" b="0"/>
            <wp:docPr id="20305431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0543148" name="Picture 2030543148"/>
                    <pic:cNvPicPr/>
                  </pic:nvPicPr>
                  <pic:blipFill>
                    <a:blip xmlns:r="http://schemas.openxmlformats.org/officeDocument/2006/relationships" r:embed="rId1768579797">
                      <a:extLst>
                        <a:ext uri="{28A0092B-C50C-407E-A947-70E740481C1C}">
                          <a14:useLocalDpi xmlns:a14="http://schemas.microsoft.com/office/drawing/2010/main"/>
                        </a:ext>
                      </a:extLst>
                    </a:blip>
                    <a:stretch>
                      <a:fillRect/>
                    </a:stretch>
                  </pic:blipFill>
                  <pic:spPr>
                    <a:xfrm>
                      <a:off x="0" y="0"/>
                      <a:ext cx="4819650" cy="647700"/>
                    </a:xfrm>
                    <a:prstGeom prst="rect">
                      <a:avLst/>
                    </a:prstGeom>
                  </pic:spPr>
                </pic:pic>
              </a:graphicData>
            </a:graphic>
          </wp:inline>
        </w:drawing>
      </w:r>
      <w:r w:rsidR="67DC5E8D">
        <w:drawing>
          <wp:inline wp14:editId="289D6404" wp14:anchorId="70912B6C">
            <wp:extent cx="4819650" cy="542925"/>
            <wp:effectExtent l="0" t="0" r="0" b="0"/>
            <wp:docPr id="9461016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6101651" name="Picture 946101651"/>
                    <pic:cNvPicPr/>
                  </pic:nvPicPr>
                  <pic:blipFill>
                    <a:blip xmlns:r="http://schemas.openxmlformats.org/officeDocument/2006/relationships" r:embed="rId1118305555">
                      <a:extLst>
                        <a:ext uri="{28A0092B-C50C-407E-A947-70E740481C1C}">
                          <a14:useLocalDpi xmlns:a14="http://schemas.microsoft.com/office/drawing/2010/main"/>
                        </a:ext>
                      </a:extLst>
                    </a:blip>
                    <a:stretch>
                      <a:fillRect/>
                    </a:stretch>
                  </pic:blipFill>
                  <pic:spPr>
                    <a:xfrm>
                      <a:off x="0" y="0"/>
                      <a:ext cx="4819650" cy="542925"/>
                    </a:xfrm>
                    <a:prstGeom prst="rect">
                      <a:avLst/>
                    </a:prstGeom>
                  </pic:spPr>
                </pic:pic>
              </a:graphicData>
            </a:graphic>
          </wp:inline>
        </w:drawing>
      </w:r>
      <w:r w:rsidR="67DC5E8D">
        <w:drawing>
          <wp:inline wp14:editId="3BBAB8F1" wp14:anchorId="08108267">
            <wp:extent cx="4819650" cy="552450"/>
            <wp:effectExtent l="0" t="0" r="0" b="0"/>
            <wp:docPr id="20570497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7049790" name="Picture 2057049790"/>
                    <pic:cNvPicPr/>
                  </pic:nvPicPr>
                  <pic:blipFill>
                    <a:blip xmlns:r="http://schemas.openxmlformats.org/officeDocument/2006/relationships" r:embed="rId2083287139">
                      <a:extLst>
                        <a:ext uri="{28A0092B-C50C-407E-A947-70E740481C1C}">
                          <a14:useLocalDpi xmlns:a14="http://schemas.microsoft.com/office/drawing/2010/main"/>
                        </a:ext>
                      </a:extLst>
                    </a:blip>
                    <a:stretch>
                      <a:fillRect/>
                    </a:stretch>
                  </pic:blipFill>
                  <pic:spPr>
                    <a:xfrm>
                      <a:off x="0" y="0"/>
                      <a:ext cx="4819650" cy="552450"/>
                    </a:xfrm>
                    <a:prstGeom prst="rect">
                      <a:avLst/>
                    </a:prstGeom>
                  </pic:spPr>
                </pic:pic>
              </a:graphicData>
            </a:graphic>
          </wp:inline>
        </w:drawing>
      </w:r>
      <w:r w:rsidR="67DC5E8D">
        <w:drawing>
          <wp:inline wp14:editId="340C5117" wp14:anchorId="48A00567">
            <wp:extent cx="4819650" cy="571500"/>
            <wp:effectExtent l="0" t="0" r="0" b="0"/>
            <wp:docPr id="5488132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8813269" name="Picture 548813269"/>
                    <pic:cNvPicPr/>
                  </pic:nvPicPr>
                  <pic:blipFill>
                    <a:blip xmlns:r="http://schemas.openxmlformats.org/officeDocument/2006/relationships" r:embed="rId1761816668">
                      <a:extLst>
                        <a:ext uri="{28A0092B-C50C-407E-A947-70E740481C1C}">
                          <a14:useLocalDpi xmlns:a14="http://schemas.microsoft.com/office/drawing/2010/main"/>
                        </a:ext>
                      </a:extLst>
                    </a:blip>
                    <a:stretch>
                      <a:fillRect/>
                    </a:stretch>
                  </pic:blipFill>
                  <pic:spPr>
                    <a:xfrm>
                      <a:off x="0" y="0"/>
                      <a:ext cx="4819650" cy="571500"/>
                    </a:xfrm>
                    <a:prstGeom prst="rect">
                      <a:avLst/>
                    </a:prstGeom>
                  </pic:spPr>
                </pic:pic>
              </a:graphicData>
            </a:graphic>
          </wp:inline>
        </w:drawing>
      </w:r>
      <w:r w:rsidR="67DC5E8D">
        <w:drawing>
          <wp:inline wp14:editId="63C616D6" wp14:anchorId="79EAA80C">
            <wp:extent cx="4819650" cy="485775"/>
            <wp:effectExtent l="0" t="0" r="0" b="0"/>
            <wp:docPr id="3188874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8887472" name="Picture 318887472"/>
                    <pic:cNvPicPr/>
                  </pic:nvPicPr>
                  <pic:blipFill>
                    <a:blip xmlns:r="http://schemas.openxmlformats.org/officeDocument/2006/relationships" r:embed="rId1834741856">
                      <a:extLst>
                        <a:ext uri="{28A0092B-C50C-407E-A947-70E740481C1C}">
                          <a14:useLocalDpi xmlns:a14="http://schemas.microsoft.com/office/drawing/2010/main"/>
                        </a:ext>
                      </a:extLst>
                    </a:blip>
                    <a:stretch>
                      <a:fillRect/>
                    </a:stretch>
                  </pic:blipFill>
                  <pic:spPr>
                    <a:xfrm>
                      <a:off x="0" y="0"/>
                      <a:ext cx="4819650" cy="485775"/>
                    </a:xfrm>
                    <a:prstGeom prst="rect">
                      <a:avLst/>
                    </a:prstGeom>
                  </pic:spPr>
                </pic:pic>
              </a:graphicData>
            </a:graphic>
          </wp:inline>
        </w:drawing>
      </w:r>
      <w:r w:rsidR="67DC5E8D">
        <w:drawing>
          <wp:inline wp14:editId="6D745674" wp14:anchorId="4A5FE568">
            <wp:extent cx="4819650" cy="723900"/>
            <wp:effectExtent l="0" t="0" r="0" b="0"/>
            <wp:docPr id="11943507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4350762" name="Picture 1194350762"/>
                    <pic:cNvPicPr/>
                  </pic:nvPicPr>
                  <pic:blipFill>
                    <a:blip xmlns:r="http://schemas.openxmlformats.org/officeDocument/2006/relationships" r:embed="rId1832676901">
                      <a:extLst>
                        <a:ext uri="{28A0092B-C50C-407E-A947-70E740481C1C}">
                          <a14:useLocalDpi xmlns:a14="http://schemas.microsoft.com/office/drawing/2010/main"/>
                        </a:ext>
                      </a:extLst>
                    </a:blip>
                    <a:stretch>
                      <a:fillRect/>
                    </a:stretch>
                  </pic:blipFill>
                  <pic:spPr>
                    <a:xfrm>
                      <a:off x="0" y="0"/>
                      <a:ext cx="4819650" cy="723900"/>
                    </a:xfrm>
                    <a:prstGeom prst="rect">
                      <a:avLst/>
                    </a:prstGeom>
                  </pic:spPr>
                </pic:pic>
              </a:graphicData>
            </a:graphic>
          </wp:inline>
        </w:drawing>
      </w:r>
      <w:r w:rsidR="67DC5E8D">
        <w:drawing>
          <wp:inline wp14:editId="6A0EF918" wp14:anchorId="160AD58E">
            <wp:extent cx="4819650" cy="228600"/>
            <wp:effectExtent l="0" t="0" r="0" b="0"/>
            <wp:docPr id="18626628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2662887" name="Picture 1862662887"/>
                    <pic:cNvPicPr/>
                  </pic:nvPicPr>
                  <pic:blipFill>
                    <a:blip xmlns:r="http://schemas.openxmlformats.org/officeDocument/2006/relationships" r:embed="rId1290856894">
                      <a:extLst>
                        <a:ext uri="{28A0092B-C50C-407E-A947-70E740481C1C}">
                          <a14:useLocalDpi xmlns:a14="http://schemas.microsoft.com/office/drawing/2010/main"/>
                        </a:ext>
                      </a:extLst>
                    </a:blip>
                    <a:stretch>
                      <a:fillRect/>
                    </a:stretch>
                  </pic:blipFill>
                  <pic:spPr>
                    <a:xfrm>
                      <a:off x="0" y="0"/>
                      <a:ext cx="4819650" cy="228600"/>
                    </a:xfrm>
                    <a:prstGeom prst="rect">
                      <a:avLst/>
                    </a:prstGeom>
                  </pic:spPr>
                </pic:pic>
              </a:graphicData>
            </a:graphic>
          </wp:inline>
        </w:drawing>
      </w:r>
    </w:p>
    <w:p w:rsidR="67DC5E8D" w:rsidP="660F98A2" w:rsidRDefault="67DC5E8D" w14:paraId="173E9F54" w14:textId="5B410186">
      <w:pPr>
        <w:keepNext w:val="1"/>
        <w:spacing w:before="120" w:beforeAutospacing="off" w:after="200" w:afterAutospacing="off" w:line="276" w:lineRule="auto"/>
        <w:ind w:left="0" w:right="0"/>
        <w:jc w:val="left"/>
        <w:rPr>
          <w:rFonts w:ascii="Cambria" w:hAnsi="Cambria" w:eastAsia="Cambria" w:cs="Cambria"/>
          <w:b w:val="0"/>
          <w:bCs w:val="0"/>
          <w:i w:val="0"/>
          <w:iCs w:val="0"/>
          <w:caps w:val="0"/>
          <w:smallCaps w:val="0"/>
          <w:noProof w:val="0"/>
          <w:color w:val="000000" w:themeColor="text1" w:themeTint="FF" w:themeShade="FF"/>
          <w:sz w:val="20"/>
          <w:szCs w:val="20"/>
          <w:lang w:val="en-US"/>
        </w:rPr>
      </w:pPr>
      <w:r w:rsidRPr="660F98A2" w:rsidR="67DC5E8D">
        <w:rPr>
          <w:rFonts w:ascii="Cambria" w:hAnsi="Cambria" w:eastAsia="Cambria" w:cs="Cambria"/>
          <w:b w:val="0"/>
          <w:bCs w:val="0"/>
          <w:i w:val="0"/>
          <w:iCs w:val="0"/>
          <w:caps w:val="0"/>
          <w:smallCaps w:val="0"/>
          <w:noProof w:val="0"/>
          <w:color w:val="000000" w:themeColor="text1" w:themeTint="FF" w:themeShade="FF"/>
          <w:sz w:val="20"/>
          <w:szCs w:val="20"/>
          <w:lang w:val="en-US"/>
        </w:rPr>
        <w:t>GPS Spoofing Attack:</w:t>
      </w:r>
    </w:p>
    <w:p w:rsidR="67DC5E8D" w:rsidP="660F98A2" w:rsidRDefault="67DC5E8D" w14:paraId="3BB91ED4" w14:textId="55DDD3B4">
      <w:pPr>
        <w:keepNext w:val="1"/>
        <w:spacing w:before="120" w:beforeAutospacing="off" w:after="200" w:afterAutospacing="off" w:line="276" w:lineRule="auto"/>
        <w:ind w:left="0" w:right="0"/>
        <w:jc w:val="left"/>
        <w:rPr>
          <w:rFonts w:ascii="Cambria" w:hAnsi="Cambria" w:eastAsia="Cambria" w:cs="Cambria"/>
          <w:b w:val="0"/>
          <w:bCs w:val="0"/>
          <w:i w:val="0"/>
          <w:iCs w:val="0"/>
          <w:caps w:val="0"/>
          <w:smallCaps w:val="0"/>
          <w:noProof w:val="0"/>
          <w:color w:val="000000" w:themeColor="text1" w:themeTint="FF" w:themeShade="FF"/>
          <w:sz w:val="20"/>
          <w:szCs w:val="20"/>
          <w:lang w:val="en-US"/>
        </w:rPr>
      </w:pPr>
      <w:r w:rsidRPr="660F98A2" w:rsidR="67DC5E8D">
        <w:rPr>
          <w:rFonts w:ascii="Cambria" w:hAnsi="Cambria" w:eastAsia="Cambria" w:cs="Cambria"/>
          <w:b w:val="1"/>
          <w:bCs w:val="1"/>
          <w:i w:val="0"/>
          <w:iCs w:val="0"/>
          <w:caps w:val="0"/>
          <w:smallCaps w:val="0"/>
          <w:noProof w:val="0"/>
          <w:color w:val="000000" w:themeColor="text1" w:themeTint="FF" w:themeShade="FF"/>
          <w:sz w:val="20"/>
          <w:szCs w:val="20"/>
          <w:lang w:val="en-US"/>
        </w:rPr>
        <w:t>In it, an attacker provides false location to the UAV, causing it to believe that it is at an incorrect position. This can affect navigation, positioning, and swarm coordination. Our security framework uses authentication to detect invalid GPS related data, even when gradual and physically possible GPS spoofing remains a limitation.</w:t>
      </w:r>
    </w:p>
    <w:p w:rsidR="67DC5E8D" w:rsidP="660F98A2" w:rsidRDefault="67DC5E8D" w14:paraId="0E2995AC" w14:textId="2BD2CC39">
      <w:pPr>
        <w:keepNext w:val="1"/>
        <w:spacing w:before="120" w:beforeAutospacing="off" w:after="200" w:afterAutospacing="off" w:line="276" w:lineRule="auto"/>
        <w:ind w:left="0" w:right="0"/>
        <w:jc w:val="left"/>
        <w:rPr>
          <w:rFonts w:ascii="Cambria" w:hAnsi="Cambria" w:eastAsia="Cambria" w:cs="Cambria"/>
          <w:b w:val="0"/>
          <w:bCs w:val="0"/>
          <w:i w:val="0"/>
          <w:iCs w:val="0"/>
          <w:caps w:val="0"/>
          <w:smallCaps w:val="0"/>
          <w:noProof w:val="0"/>
          <w:color w:val="000000" w:themeColor="text1" w:themeTint="FF" w:themeShade="FF"/>
          <w:sz w:val="20"/>
          <w:szCs w:val="20"/>
          <w:lang w:val="en-US"/>
        </w:rPr>
      </w:pPr>
      <w:r w:rsidR="67DC5E8D">
        <w:drawing>
          <wp:inline wp14:editId="70700A17" wp14:anchorId="71051C0F">
            <wp:extent cx="4819650" cy="638175"/>
            <wp:effectExtent l="0" t="0" r="0" b="0"/>
            <wp:docPr id="14551563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5156356" name="Picture 1455156356"/>
                    <pic:cNvPicPr/>
                  </pic:nvPicPr>
                  <pic:blipFill>
                    <a:blip xmlns:r="http://schemas.openxmlformats.org/officeDocument/2006/relationships" r:embed="rId1078744167">
                      <a:extLst>
                        <a:ext uri="{28A0092B-C50C-407E-A947-70E740481C1C}">
                          <a14:useLocalDpi xmlns:a14="http://schemas.microsoft.com/office/drawing/2010/main"/>
                        </a:ext>
                      </a:extLst>
                    </a:blip>
                    <a:stretch>
                      <a:fillRect/>
                    </a:stretch>
                  </pic:blipFill>
                  <pic:spPr>
                    <a:xfrm>
                      <a:off x="0" y="0"/>
                      <a:ext cx="4819650" cy="638175"/>
                    </a:xfrm>
                    <a:prstGeom prst="rect">
                      <a:avLst/>
                    </a:prstGeom>
                  </pic:spPr>
                </pic:pic>
              </a:graphicData>
            </a:graphic>
          </wp:inline>
        </w:drawing>
      </w:r>
      <w:r w:rsidR="67DC5E8D">
        <w:drawing>
          <wp:inline wp14:editId="24A96140" wp14:anchorId="41EEE8E3">
            <wp:extent cx="4819650" cy="571500"/>
            <wp:effectExtent l="0" t="0" r="0" b="0"/>
            <wp:docPr id="14397310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9731061" name="Picture 1439731061"/>
                    <pic:cNvPicPr/>
                  </pic:nvPicPr>
                  <pic:blipFill>
                    <a:blip xmlns:r="http://schemas.openxmlformats.org/officeDocument/2006/relationships" r:embed="rId2125837103">
                      <a:extLst>
                        <a:ext uri="{28A0092B-C50C-407E-A947-70E740481C1C}">
                          <a14:useLocalDpi xmlns:a14="http://schemas.microsoft.com/office/drawing/2010/main"/>
                        </a:ext>
                      </a:extLst>
                    </a:blip>
                    <a:stretch>
                      <a:fillRect/>
                    </a:stretch>
                  </pic:blipFill>
                  <pic:spPr>
                    <a:xfrm>
                      <a:off x="0" y="0"/>
                      <a:ext cx="4819650" cy="571500"/>
                    </a:xfrm>
                    <a:prstGeom prst="rect">
                      <a:avLst/>
                    </a:prstGeom>
                  </pic:spPr>
                </pic:pic>
              </a:graphicData>
            </a:graphic>
          </wp:inline>
        </w:drawing>
      </w:r>
      <w:r w:rsidR="67DC5E8D">
        <w:drawing>
          <wp:inline wp14:editId="132A4841" wp14:anchorId="727A1122">
            <wp:extent cx="4819650" cy="600075"/>
            <wp:effectExtent l="0" t="0" r="0" b="0"/>
            <wp:docPr id="20906343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0634378" name="Picture 2090634378"/>
                    <pic:cNvPicPr/>
                  </pic:nvPicPr>
                  <pic:blipFill>
                    <a:blip xmlns:r="http://schemas.openxmlformats.org/officeDocument/2006/relationships" r:embed="rId797094236">
                      <a:extLst>
                        <a:ext uri="{28A0092B-C50C-407E-A947-70E740481C1C}">
                          <a14:useLocalDpi xmlns:a14="http://schemas.microsoft.com/office/drawing/2010/main"/>
                        </a:ext>
                      </a:extLst>
                    </a:blip>
                    <a:stretch>
                      <a:fillRect/>
                    </a:stretch>
                  </pic:blipFill>
                  <pic:spPr>
                    <a:xfrm>
                      <a:off x="0" y="0"/>
                      <a:ext cx="4819650" cy="600075"/>
                    </a:xfrm>
                    <a:prstGeom prst="rect">
                      <a:avLst/>
                    </a:prstGeom>
                  </pic:spPr>
                </pic:pic>
              </a:graphicData>
            </a:graphic>
          </wp:inline>
        </w:drawing>
      </w:r>
      <w:r w:rsidR="67DC5E8D">
        <w:drawing>
          <wp:inline wp14:editId="1A3B7B51" wp14:anchorId="7AF45BD3">
            <wp:extent cx="4819650" cy="600075"/>
            <wp:effectExtent l="0" t="0" r="0" b="0"/>
            <wp:docPr id="12294803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9480333" name="Picture 1229480333"/>
                    <pic:cNvPicPr/>
                  </pic:nvPicPr>
                  <pic:blipFill>
                    <a:blip xmlns:r="http://schemas.openxmlformats.org/officeDocument/2006/relationships" r:embed="rId670630581">
                      <a:extLst>
                        <a:ext uri="{28A0092B-C50C-407E-A947-70E740481C1C}">
                          <a14:useLocalDpi xmlns:a14="http://schemas.microsoft.com/office/drawing/2010/main"/>
                        </a:ext>
                      </a:extLst>
                    </a:blip>
                    <a:stretch>
                      <a:fillRect/>
                    </a:stretch>
                  </pic:blipFill>
                  <pic:spPr>
                    <a:xfrm>
                      <a:off x="0" y="0"/>
                      <a:ext cx="4819650" cy="600075"/>
                    </a:xfrm>
                    <a:prstGeom prst="rect">
                      <a:avLst/>
                    </a:prstGeom>
                  </pic:spPr>
                </pic:pic>
              </a:graphicData>
            </a:graphic>
          </wp:inline>
        </w:drawing>
      </w:r>
      <w:r w:rsidR="67DC5E8D">
        <w:drawing>
          <wp:inline wp14:editId="7AA3A14E" wp14:anchorId="5D543CE2">
            <wp:extent cx="4819650" cy="542925"/>
            <wp:effectExtent l="0" t="0" r="0" b="0"/>
            <wp:docPr id="14254683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5468387" name="Picture 1425468387"/>
                    <pic:cNvPicPr/>
                  </pic:nvPicPr>
                  <pic:blipFill>
                    <a:blip xmlns:r="http://schemas.openxmlformats.org/officeDocument/2006/relationships" r:embed="rId1331539688">
                      <a:extLst>
                        <a:ext uri="{28A0092B-C50C-407E-A947-70E740481C1C}">
                          <a14:useLocalDpi xmlns:a14="http://schemas.microsoft.com/office/drawing/2010/main"/>
                        </a:ext>
                      </a:extLst>
                    </a:blip>
                    <a:stretch>
                      <a:fillRect/>
                    </a:stretch>
                  </pic:blipFill>
                  <pic:spPr>
                    <a:xfrm>
                      <a:off x="0" y="0"/>
                      <a:ext cx="4819650" cy="542925"/>
                    </a:xfrm>
                    <a:prstGeom prst="rect">
                      <a:avLst/>
                    </a:prstGeom>
                  </pic:spPr>
                </pic:pic>
              </a:graphicData>
            </a:graphic>
          </wp:inline>
        </w:drawing>
      </w:r>
      <w:r w:rsidR="67DC5E8D">
        <w:drawing>
          <wp:inline wp14:editId="1A7EC460" wp14:anchorId="668CD03D">
            <wp:extent cx="4819650" cy="542925"/>
            <wp:effectExtent l="0" t="0" r="0" b="0"/>
            <wp:docPr id="11948491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4849194" name="Picture 1194849194"/>
                    <pic:cNvPicPr/>
                  </pic:nvPicPr>
                  <pic:blipFill>
                    <a:blip xmlns:r="http://schemas.openxmlformats.org/officeDocument/2006/relationships" r:embed="rId385695294">
                      <a:extLst>
                        <a:ext uri="{28A0092B-C50C-407E-A947-70E740481C1C}">
                          <a14:useLocalDpi xmlns:a14="http://schemas.microsoft.com/office/drawing/2010/main"/>
                        </a:ext>
                      </a:extLst>
                    </a:blip>
                    <a:stretch>
                      <a:fillRect/>
                    </a:stretch>
                  </pic:blipFill>
                  <pic:spPr>
                    <a:xfrm>
                      <a:off x="0" y="0"/>
                      <a:ext cx="4819650" cy="542925"/>
                    </a:xfrm>
                    <a:prstGeom prst="rect">
                      <a:avLst/>
                    </a:prstGeom>
                  </pic:spPr>
                </pic:pic>
              </a:graphicData>
            </a:graphic>
          </wp:inline>
        </w:drawing>
      </w:r>
      <w:r w:rsidR="67DC5E8D">
        <w:drawing>
          <wp:inline wp14:editId="328F9FBD" wp14:anchorId="080B6344">
            <wp:extent cx="4819650" cy="762000"/>
            <wp:effectExtent l="0" t="0" r="0" b="0"/>
            <wp:docPr id="14304590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0459093" name="Picture 1430459093"/>
                    <pic:cNvPicPr/>
                  </pic:nvPicPr>
                  <pic:blipFill>
                    <a:blip xmlns:r="http://schemas.openxmlformats.org/officeDocument/2006/relationships" r:embed="rId1803192232">
                      <a:extLst>
                        <a:ext uri="{28A0092B-C50C-407E-A947-70E740481C1C}">
                          <a14:useLocalDpi xmlns:a14="http://schemas.microsoft.com/office/drawing/2010/main"/>
                        </a:ext>
                      </a:extLst>
                    </a:blip>
                    <a:stretch>
                      <a:fillRect/>
                    </a:stretch>
                  </pic:blipFill>
                  <pic:spPr>
                    <a:xfrm>
                      <a:off x="0" y="0"/>
                      <a:ext cx="4819650" cy="762000"/>
                    </a:xfrm>
                    <a:prstGeom prst="rect">
                      <a:avLst/>
                    </a:prstGeom>
                  </pic:spPr>
                </pic:pic>
              </a:graphicData>
            </a:graphic>
          </wp:inline>
        </w:drawing>
      </w:r>
      <w:r w:rsidR="67DC5E8D">
        <w:drawing>
          <wp:inline wp14:editId="089C2DD3" wp14:anchorId="187FD039">
            <wp:extent cx="4819650" cy="200025"/>
            <wp:effectExtent l="0" t="0" r="0" b="0"/>
            <wp:docPr id="4979919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7991924" name="Picture 497991924"/>
                    <pic:cNvPicPr/>
                  </pic:nvPicPr>
                  <pic:blipFill>
                    <a:blip xmlns:r="http://schemas.openxmlformats.org/officeDocument/2006/relationships" r:embed="rId371846319">
                      <a:extLst>
                        <a:ext uri="{28A0092B-C50C-407E-A947-70E740481C1C}">
                          <a14:useLocalDpi xmlns:a14="http://schemas.microsoft.com/office/drawing/2010/main"/>
                        </a:ext>
                      </a:extLst>
                    </a:blip>
                    <a:stretch>
                      <a:fillRect/>
                    </a:stretch>
                  </pic:blipFill>
                  <pic:spPr>
                    <a:xfrm>
                      <a:off x="0" y="0"/>
                      <a:ext cx="4819650" cy="200025"/>
                    </a:xfrm>
                    <a:prstGeom prst="rect">
                      <a:avLst/>
                    </a:prstGeom>
                  </pic:spPr>
                </pic:pic>
              </a:graphicData>
            </a:graphic>
          </wp:inline>
        </w:drawing>
      </w:r>
    </w:p>
    <w:p w:rsidR="67DC5E8D" w:rsidP="660F98A2" w:rsidRDefault="67DC5E8D" w14:paraId="256C8DB1" w14:textId="736EF459">
      <w:pPr>
        <w:keepNext w:val="1"/>
        <w:spacing w:before="120" w:beforeAutospacing="off" w:after="200" w:afterAutospacing="off" w:line="276" w:lineRule="auto"/>
        <w:ind w:left="0" w:right="0"/>
        <w:jc w:val="left"/>
        <w:rPr>
          <w:rFonts w:ascii="Cambria" w:hAnsi="Cambria" w:eastAsia="Cambria" w:cs="Cambria"/>
          <w:b w:val="0"/>
          <w:bCs w:val="0"/>
          <w:i w:val="0"/>
          <w:iCs w:val="0"/>
          <w:caps w:val="0"/>
          <w:smallCaps w:val="0"/>
          <w:noProof w:val="0"/>
          <w:color w:val="000000" w:themeColor="text1" w:themeTint="FF" w:themeShade="FF"/>
          <w:sz w:val="20"/>
          <w:szCs w:val="20"/>
          <w:lang w:val="en-US"/>
        </w:rPr>
      </w:pPr>
      <w:r w:rsidRPr="660F98A2" w:rsidR="67DC5E8D">
        <w:rPr>
          <w:rFonts w:ascii="Cambria" w:hAnsi="Cambria" w:eastAsia="Cambria" w:cs="Cambria"/>
          <w:b w:val="0"/>
          <w:bCs w:val="0"/>
          <w:i w:val="0"/>
          <w:iCs w:val="0"/>
          <w:caps w:val="0"/>
          <w:smallCaps w:val="0"/>
          <w:noProof w:val="0"/>
          <w:color w:val="000000" w:themeColor="text1" w:themeTint="FF" w:themeShade="FF"/>
          <w:sz w:val="20"/>
          <w:szCs w:val="20"/>
          <w:lang w:val="en-US"/>
        </w:rPr>
        <w:t>RF Jamming Attack:</w:t>
      </w:r>
    </w:p>
    <w:p w:rsidR="67DC5E8D" w:rsidP="660F98A2" w:rsidRDefault="67DC5E8D" w14:paraId="066D55C9" w14:textId="22BE531C">
      <w:pPr>
        <w:keepNext w:val="1"/>
        <w:spacing w:before="120" w:beforeAutospacing="off" w:after="200" w:afterAutospacing="off" w:line="276" w:lineRule="auto"/>
        <w:ind w:left="0" w:right="0"/>
        <w:jc w:val="left"/>
        <w:rPr>
          <w:rFonts w:ascii="Cambria" w:hAnsi="Cambria" w:eastAsia="Cambria" w:cs="Cambria"/>
          <w:b w:val="0"/>
          <w:bCs w:val="0"/>
          <w:i w:val="0"/>
          <w:iCs w:val="0"/>
          <w:caps w:val="0"/>
          <w:smallCaps w:val="0"/>
          <w:noProof w:val="0"/>
          <w:color w:val="000000" w:themeColor="text1" w:themeTint="FF" w:themeShade="FF"/>
          <w:sz w:val="20"/>
          <w:szCs w:val="20"/>
          <w:lang w:val="en-US"/>
        </w:rPr>
      </w:pPr>
      <w:r w:rsidRPr="660F98A2" w:rsidR="67DC5E8D">
        <w:rPr>
          <w:rFonts w:ascii="Cambria" w:hAnsi="Cambria" w:eastAsia="Cambria" w:cs="Cambria"/>
          <w:b w:val="1"/>
          <w:bCs w:val="1"/>
          <w:i w:val="0"/>
          <w:iCs w:val="0"/>
          <w:caps w:val="0"/>
          <w:smallCaps w:val="0"/>
          <w:noProof w:val="0"/>
          <w:color w:val="000000" w:themeColor="text1" w:themeTint="FF" w:themeShade="FF"/>
          <w:sz w:val="20"/>
          <w:szCs w:val="20"/>
          <w:lang w:val="en-US"/>
        </w:rPr>
        <w:t>In this attacker attempts to disrupt UAV communication by introducing interference into the wireless communication channel. Unlike packet manipulation attacks, it need not to break the encryption because legitimate packets are prevented from reaching the receiver. Therefore, ChaCha20 and HMAC cannot by themselves protect against RF jamming.</w:t>
      </w:r>
    </w:p>
    <w:p w:rsidR="67DC5E8D" w:rsidP="660F98A2" w:rsidRDefault="67DC5E8D" w14:paraId="438EF6AD" w14:textId="73731EF3">
      <w:pPr>
        <w:keepNext w:val="1"/>
        <w:spacing w:before="120" w:beforeAutospacing="off" w:after="200" w:afterAutospacing="off" w:line="276" w:lineRule="auto"/>
        <w:ind w:left="0" w:right="0"/>
        <w:jc w:val="left"/>
        <w:rPr>
          <w:rFonts w:ascii="Cambria" w:hAnsi="Cambria" w:eastAsia="Cambria" w:cs="Cambria"/>
          <w:b w:val="0"/>
          <w:bCs w:val="0"/>
          <w:i w:val="0"/>
          <w:iCs w:val="0"/>
          <w:caps w:val="0"/>
          <w:smallCaps w:val="0"/>
          <w:noProof w:val="0"/>
          <w:color w:val="000000" w:themeColor="text1" w:themeTint="FF" w:themeShade="FF"/>
          <w:sz w:val="20"/>
          <w:szCs w:val="20"/>
          <w:lang w:val="en-US"/>
        </w:rPr>
      </w:pPr>
      <w:r w:rsidR="67DC5E8D">
        <w:drawing>
          <wp:inline wp14:editId="78B32653" wp14:anchorId="312C4ACE">
            <wp:extent cx="4838700" cy="571500"/>
            <wp:effectExtent l="0" t="0" r="0" b="0"/>
            <wp:docPr id="9972162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7216279" name="Picture 997216279"/>
                    <pic:cNvPicPr/>
                  </pic:nvPicPr>
                  <pic:blipFill>
                    <a:blip xmlns:r="http://schemas.openxmlformats.org/officeDocument/2006/relationships" r:embed="rId268356526">
                      <a:extLst>
                        <a:ext uri="{28A0092B-C50C-407E-A947-70E740481C1C}">
                          <a14:useLocalDpi xmlns:a14="http://schemas.microsoft.com/office/drawing/2010/main"/>
                        </a:ext>
                      </a:extLst>
                    </a:blip>
                    <a:stretch>
                      <a:fillRect/>
                    </a:stretch>
                  </pic:blipFill>
                  <pic:spPr>
                    <a:xfrm>
                      <a:off x="0" y="0"/>
                      <a:ext cx="4838700" cy="571500"/>
                    </a:xfrm>
                    <a:prstGeom prst="rect">
                      <a:avLst/>
                    </a:prstGeom>
                  </pic:spPr>
                </pic:pic>
              </a:graphicData>
            </a:graphic>
          </wp:inline>
        </w:drawing>
      </w:r>
      <w:r w:rsidR="67DC5E8D">
        <w:drawing>
          <wp:inline wp14:editId="06B0565F" wp14:anchorId="1D747E80">
            <wp:extent cx="4838700" cy="552450"/>
            <wp:effectExtent l="0" t="0" r="0" b="0"/>
            <wp:docPr id="2983032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8303223" name="Picture 298303223"/>
                    <pic:cNvPicPr/>
                  </pic:nvPicPr>
                  <pic:blipFill>
                    <a:blip xmlns:r="http://schemas.openxmlformats.org/officeDocument/2006/relationships" r:embed="rId980758103">
                      <a:extLst>
                        <a:ext uri="{28A0092B-C50C-407E-A947-70E740481C1C}">
                          <a14:useLocalDpi xmlns:a14="http://schemas.microsoft.com/office/drawing/2010/main"/>
                        </a:ext>
                      </a:extLst>
                    </a:blip>
                    <a:stretch>
                      <a:fillRect/>
                    </a:stretch>
                  </pic:blipFill>
                  <pic:spPr>
                    <a:xfrm>
                      <a:off x="0" y="0"/>
                      <a:ext cx="4838700" cy="552450"/>
                    </a:xfrm>
                    <a:prstGeom prst="rect">
                      <a:avLst/>
                    </a:prstGeom>
                  </pic:spPr>
                </pic:pic>
              </a:graphicData>
            </a:graphic>
          </wp:inline>
        </w:drawing>
      </w:r>
      <w:r w:rsidR="67DC5E8D">
        <w:drawing>
          <wp:inline wp14:editId="0D1F5D2B" wp14:anchorId="66213982">
            <wp:extent cx="4838700" cy="600075"/>
            <wp:effectExtent l="0" t="0" r="0" b="0"/>
            <wp:docPr id="6519645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1964560" name="Picture 651964560"/>
                    <pic:cNvPicPr/>
                  </pic:nvPicPr>
                  <pic:blipFill>
                    <a:blip xmlns:r="http://schemas.openxmlformats.org/officeDocument/2006/relationships" r:embed="rId1365682789">
                      <a:extLst>
                        <a:ext uri="{28A0092B-C50C-407E-A947-70E740481C1C}">
                          <a14:useLocalDpi xmlns:a14="http://schemas.microsoft.com/office/drawing/2010/main"/>
                        </a:ext>
                      </a:extLst>
                    </a:blip>
                    <a:stretch>
                      <a:fillRect/>
                    </a:stretch>
                  </pic:blipFill>
                  <pic:spPr>
                    <a:xfrm>
                      <a:off x="0" y="0"/>
                      <a:ext cx="4838700" cy="600075"/>
                    </a:xfrm>
                    <a:prstGeom prst="rect">
                      <a:avLst/>
                    </a:prstGeom>
                  </pic:spPr>
                </pic:pic>
              </a:graphicData>
            </a:graphic>
          </wp:inline>
        </w:drawing>
      </w:r>
      <w:r w:rsidR="67DC5E8D">
        <w:drawing>
          <wp:inline wp14:editId="75AEFDA3" wp14:anchorId="6F72FD3C">
            <wp:extent cx="4838700" cy="533400"/>
            <wp:effectExtent l="0" t="0" r="0" b="0"/>
            <wp:docPr id="16318310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1831010" name="Picture 1631831010"/>
                    <pic:cNvPicPr/>
                  </pic:nvPicPr>
                  <pic:blipFill>
                    <a:blip xmlns:r="http://schemas.openxmlformats.org/officeDocument/2006/relationships" r:embed="rId220713000">
                      <a:extLst>
                        <a:ext uri="{28A0092B-C50C-407E-A947-70E740481C1C}">
                          <a14:useLocalDpi xmlns:a14="http://schemas.microsoft.com/office/drawing/2010/main"/>
                        </a:ext>
                      </a:extLst>
                    </a:blip>
                    <a:stretch>
                      <a:fillRect/>
                    </a:stretch>
                  </pic:blipFill>
                  <pic:spPr>
                    <a:xfrm>
                      <a:off x="0" y="0"/>
                      <a:ext cx="4838700" cy="533400"/>
                    </a:xfrm>
                    <a:prstGeom prst="rect">
                      <a:avLst/>
                    </a:prstGeom>
                  </pic:spPr>
                </pic:pic>
              </a:graphicData>
            </a:graphic>
          </wp:inline>
        </w:drawing>
      </w:r>
      <w:r w:rsidR="67DC5E8D">
        <w:drawing>
          <wp:inline wp14:editId="2A032986" wp14:anchorId="099A4D24">
            <wp:extent cx="4838700" cy="628650"/>
            <wp:effectExtent l="0" t="0" r="0" b="0"/>
            <wp:docPr id="9798781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9878139" name="Picture 979878139"/>
                    <pic:cNvPicPr/>
                  </pic:nvPicPr>
                  <pic:blipFill>
                    <a:blip xmlns:r="http://schemas.openxmlformats.org/officeDocument/2006/relationships" r:embed="rId1341188779">
                      <a:extLst>
                        <a:ext uri="{28A0092B-C50C-407E-A947-70E740481C1C}">
                          <a14:useLocalDpi xmlns:a14="http://schemas.microsoft.com/office/drawing/2010/main"/>
                        </a:ext>
                      </a:extLst>
                    </a:blip>
                    <a:stretch>
                      <a:fillRect/>
                    </a:stretch>
                  </pic:blipFill>
                  <pic:spPr>
                    <a:xfrm>
                      <a:off x="0" y="0"/>
                      <a:ext cx="4838700" cy="628650"/>
                    </a:xfrm>
                    <a:prstGeom prst="rect">
                      <a:avLst/>
                    </a:prstGeom>
                  </pic:spPr>
                </pic:pic>
              </a:graphicData>
            </a:graphic>
          </wp:inline>
        </w:drawing>
      </w:r>
      <w:r w:rsidR="67DC5E8D">
        <w:drawing>
          <wp:inline wp14:editId="4833505A" wp14:anchorId="23E8D1BC">
            <wp:extent cx="4838700" cy="523875"/>
            <wp:effectExtent l="0" t="0" r="0" b="0"/>
            <wp:docPr id="7861258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6125817" name="Picture 786125817"/>
                    <pic:cNvPicPr/>
                  </pic:nvPicPr>
                  <pic:blipFill>
                    <a:blip xmlns:r="http://schemas.openxmlformats.org/officeDocument/2006/relationships" r:embed="rId12675139">
                      <a:extLst>
                        <a:ext uri="{28A0092B-C50C-407E-A947-70E740481C1C}">
                          <a14:useLocalDpi xmlns:a14="http://schemas.microsoft.com/office/drawing/2010/main"/>
                        </a:ext>
                      </a:extLst>
                    </a:blip>
                    <a:stretch>
                      <a:fillRect/>
                    </a:stretch>
                  </pic:blipFill>
                  <pic:spPr>
                    <a:xfrm>
                      <a:off x="0" y="0"/>
                      <a:ext cx="4838700" cy="523875"/>
                    </a:xfrm>
                    <a:prstGeom prst="rect">
                      <a:avLst/>
                    </a:prstGeom>
                  </pic:spPr>
                </pic:pic>
              </a:graphicData>
            </a:graphic>
          </wp:inline>
        </w:drawing>
      </w:r>
      <w:r w:rsidR="67DC5E8D">
        <w:drawing>
          <wp:inline wp14:editId="45BF8755" wp14:anchorId="61447D5D">
            <wp:extent cx="4838700" cy="695325"/>
            <wp:effectExtent l="0" t="0" r="0" b="0"/>
            <wp:docPr id="16160130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6013057" name="Picture 1616013057"/>
                    <pic:cNvPicPr/>
                  </pic:nvPicPr>
                  <pic:blipFill>
                    <a:blip xmlns:r="http://schemas.openxmlformats.org/officeDocument/2006/relationships" r:embed="rId1081970593">
                      <a:extLst>
                        <a:ext uri="{28A0092B-C50C-407E-A947-70E740481C1C}">
                          <a14:useLocalDpi xmlns:a14="http://schemas.microsoft.com/office/drawing/2010/main"/>
                        </a:ext>
                      </a:extLst>
                    </a:blip>
                    <a:stretch>
                      <a:fillRect/>
                    </a:stretch>
                  </pic:blipFill>
                  <pic:spPr>
                    <a:xfrm>
                      <a:off x="0" y="0"/>
                      <a:ext cx="4838700" cy="695325"/>
                    </a:xfrm>
                    <a:prstGeom prst="rect">
                      <a:avLst/>
                    </a:prstGeom>
                  </pic:spPr>
                </pic:pic>
              </a:graphicData>
            </a:graphic>
          </wp:inline>
        </w:drawing>
      </w:r>
      <w:r w:rsidR="67DC5E8D">
        <w:drawing>
          <wp:inline wp14:editId="0C6A217C" wp14:anchorId="4A198746">
            <wp:extent cx="4819650" cy="200025"/>
            <wp:effectExtent l="0" t="0" r="0" b="0"/>
            <wp:docPr id="18412308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1230845" name="Picture 1841230845"/>
                    <pic:cNvPicPr/>
                  </pic:nvPicPr>
                  <pic:blipFill>
                    <a:blip xmlns:r="http://schemas.openxmlformats.org/officeDocument/2006/relationships" r:embed="rId681445769">
                      <a:extLst>
                        <a:ext uri="{28A0092B-C50C-407E-A947-70E740481C1C}">
                          <a14:useLocalDpi xmlns:a14="http://schemas.microsoft.com/office/drawing/2010/main"/>
                        </a:ext>
                      </a:extLst>
                    </a:blip>
                    <a:stretch>
                      <a:fillRect/>
                    </a:stretch>
                  </pic:blipFill>
                  <pic:spPr>
                    <a:xfrm>
                      <a:off x="0" y="0"/>
                      <a:ext cx="4819650" cy="200025"/>
                    </a:xfrm>
                    <a:prstGeom prst="rect">
                      <a:avLst/>
                    </a:prstGeom>
                  </pic:spPr>
                </pic:pic>
              </a:graphicData>
            </a:graphic>
          </wp:inline>
        </w:drawing>
      </w:r>
    </w:p>
    <w:p w:rsidR="67DC5E8D" w:rsidP="660F98A2" w:rsidRDefault="67DC5E8D" w14:paraId="2F49DAE4" w14:textId="03099247">
      <w:pPr>
        <w:keepNext w:val="1"/>
        <w:spacing w:before="120" w:beforeAutospacing="off" w:after="200" w:afterAutospacing="off" w:line="276" w:lineRule="auto"/>
        <w:ind w:left="0" w:right="0"/>
        <w:jc w:val="left"/>
        <w:rPr>
          <w:rFonts w:ascii="Cambria" w:hAnsi="Cambria" w:eastAsia="Cambria" w:cs="Cambria"/>
          <w:b w:val="0"/>
          <w:bCs w:val="0"/>
          <w:i w:val="0"/>
          <w:iCs w:val="0"/>
          <w:caps w:val="0"/>
          <w:smallCaps w:val="0"/>
          <w:noProof w:val="0"/>
          <w:color w:val="000000" w:themeColor="text1" w:themeTint="FF" w:themeShade="FF"/>
          <w:sz w:val="20"/>
          <w:szCs w:val="20"/>
          <w:lang w:val="en-US"/>
        </w:rPr>
      </w:pPr>
      <w:r w:rsidRPr="660F98A2" w:rsidR="67DC5E8D">
        <w:rPr>
          <w:rFonts w:ascii="Cambria" w:hAnsi="Cambria" w:eastAsia="Cambria" w:cs="Cambria"/>
          <w:b w:val="0"/>
          <w:bCs w:val="0"/>
          <w:i w:val="0"/>
          <w:iCs w:val="0"/>
          <w:caps w:val="0"/>
          <w:smallCaps w:val="0"/>
          <w:noProof w:val="0"/>
          <w:color w:val="000000" w:themeColor="text1" w:themeTint="FF" w:themeShade="FF"/>
          <w:sz w:val="20"/>
          <w:szCs w:val="20"/>
          <w:lang w:val="en-US"/>
        </w:rPr>
        <w:t>CLI Injection:</w:t>
      </w:r>
    </w:p>
    <w:p w:rsidR="67DC5E8D" w:rsidP="660F98A2" w:rsidRDefault="67DC5E8D" w14:paraId="58CE8347" w14:textId="521A476F">
      <w:pPr>
        <w:keepNext w:val="1"/>
        <w:spacing w:before="120" w:beforeAutospacing="off" w:after="200" w:afterAutospacing="off" w:line="276" w:lineRule="auto"/>
        <w:ind w:left="0" w:right="0"/>
        <w:jc w:val="left"/>
        <w:rPr>
          <w:rFonts w:ascii="Cambria" w:hAnsi="Cambria" w:eastAsia="Cambria" w:cs="Cambria"/>
          <w:b w:val="0"/>
          <w:bCs w:val="0"/>
          <w:i w:val="0"/>
          <w:iCs w:val="0"/>
          <w:caps w:val="0"/>
          <w:smallCaps w:val="0"/>
          <w:noProof w:val="0"/>
          <w:color w:val="000000" w:themeColor="text1" w:themeTint="FF" w:themeShade="FF"/>
          <w:sz w:val="20"/>
          <w:szCs w:val="20"/>
          <w:lang w:val="en-US"/>
        </w:rPr>
      </w:pPr>
      <w:r w:rsidRPr="660F98A2" w:rsidR="67DC5E8D">
        <w:rPr>
          <w:rFonts w:ascii="Cambria" w:hAnsi="Cambria" w:eastAsia="Cambria" w:cs="Cambria"/>
          <w:b w:val="1"/>
          <w:bCs w:val="1"/>
          <w:i w:val="0"/>
          <w:iCs w:val="0"/>
          <w:caps w:val="0"/>
          <w:smallCaps w:val="0"/>
          <w:noProof w:val="0"/>
          <w:color w:val="000000" w:themeColor="text1" w:themeTint="FF" w:themeShade="FF"/>
          <w:sz w:val="20"/>
          <w:szCs w:val="20"/>
          <w:lang w:val="en-US"/>
        </w:rPr>
        <w:t>In it, an attacker attempts to introduce unauthorized commands into the channel. Such commands could affect flight operations. HMAC authentication helps ensure that only valid and authenticated messages are accepted by the UAV.</w:t>
      </w:r>
    </w:p>
    <w:p w:rsidR="67DC5E8D" w:rsidP="660F98A2" w:rsidRDefault="67DC5E8D" w14:paraId="332AD149" w14:textId="1B6EF0C4">
      <w:pPr>
        <w:keepNext w:val="1"/>
        <w:spacing w:before="120" w:beforeAutospacing="off" w:after="200" w:afterAutospacing="off" w:line="276" w:lineRule="auto"/>
        <w:ind w:left="0" w:right="0"/>
        <w:jc w:val="left"/>
        <w:rPr>
          <w:rFonts w:ascii="Cambria" w:hAnsi="Cambria" w:eastAsia="Cambria" w:cs="Cambria"/>
          <w:b w:val="0"/>
          <w:bCs w:val="0"/>
          <w:i w:val="0"/>
          <w:iCs w:val="0"/>
          <w:caps w:val="0"/>
          <w:smallCaps w:val="0"/>
          <w:noProof w:val="0"/>
          <w:color w:val="000000" w:themeColor="text1" w:themeTint="FF" w:themeShade="FF"/>
          <w:sz w:val="20"/>
          <w:szCs w:val="20"/>
          <w:lang w:val="en-US"/>
        </w:rPr>
      </w:pPr>
      <w:r w:rsidR="67DC5E8D">
        <w:drawing>
          <wp:inline wp14:editId="2A70C9F7" wp14:anchorId="1E23048C">
            <wp:extent cx="4838700" cy="628650"/>
            <wp:effectExtent l="0" t="0" r="0" b="0"/>
            <wp:docPr id="3720925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2092557" name="Picture 372092557"/>
                    <pic:cNvPicPr/>
                  </pic:nvPicPr>
                  <pic:blipFill>
                    <a:blip xmlns:r="http://schemas.openxmlformats.org/officeDocument/2006/relationships" r:embed="rId1131301929">
                      <a:extLst>
                        <a:ext uri="{28A0092B-C50C-407E-A947-70E740481C1C}">
                          <a14:useLocalDpi xmlns:a14="http://schemas.microsoft.com/office/drawing/2010/main"/>
                        </a:ext>
                      </a:extLst>
                    </a:blip>
                    <a:stretch>
                      <a:fillRect/>
                    </a:stretch>
                  </pic:blipFill>
                  <pic:spPr>
                    <a:xfrm>
                      <a:off x="0" y="0"/>
                      <a:ext cx="4838700" cy="628650"/>
                    </a:xfrm>
                    <a:prstGeom prst="rect">
                      <a:avLst/>
                    </a:prstGeom>
                  </pic:spPr>
                </pic:pic>
              </a:graphicData>
            </a:graphic>
          </wp:inline>
        </w:drawing>
      </w:r>
      <w:r w:rsidR="67DC5E8D">
        <w:drawing>
          <wp:inline wp14:editId="273A0516" wp14:anchorId="696E05E0">
            <wp:extent cx="4838700" cy="533400"/>
            <wp:effectExtent l="0" t="0" r="0" b="0"/>
            <wp:docPr id="14220443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2044391" name="Picture 1422044391"/>
                    <pic:cNvPicPr/>
                  </pic:nvPicPr>
                  <pic:blipFill>
                    <a:blip xmlns:r="http://schemas.openxmlformats.org/officeDocument/2006/relationships" r:embed="rId1536406173">
                      <a:extLst>
                        <a:ext uri="{28A0092B-C50C-407E-A947-70E740481C1C}">
                          <a14:useLocalDpi xmlns:a14="http://schemas.microsoft.com/office/drawing/2010/main"/>
                        </a:ext>
                      </a:extLst>
                    </a:blip>
                    <a:stretch>
                      <a:fillRect/>
                    </a:stretch>
                  </pic:blipFill>
                  <pic:spPr>
                    <a:xfrm>
                      <a:off x="0" y="0"/>
                      <a:ext cx="4838700" cy="533400"/>
                    </a:xfrm>
                    <a:prstGeom prst="rect">
                      <a:avLst/>
                    </a:prstGeom>
                  </pic:spPr>
                </pic:pic>
              </a:graphicData>
            </a:graphic>
          </wp:inline>
        </w:drawing>
      </w:r>
      <w:r w:rsidR="67DC5E8D">
        <w:drawing>
          <wp:inline wp14:editId="62F03B94" wp14:anchorId="79D6FCC4">
            <wp:extent cx="4838700" cy="533400"/>
            <wp:effectExtent l="0" t="0" r="0" b="0"/>
            <wp:docPr id="1113637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3637124" name="Picture 1113637124"/>
                    <pic:cNvPicPr/>
                  </pic:nvPicPr>
                  <pic:blipFill>
                    <a:blip xmlns:r="http://schemas.openxmlformats.org/officeDocument/2006/relationships" r:embed="rId1971606320">
                      <a:extLst>
                        <a:ext uri="{28A0092B-C50C-407E-A947-70E740481C1C}">
                          <a14:useLocalDpi xmlns:a14="http://schemas.microsoft.com/office/drawing/2010/main"/>
                        </a:ext>
                      </a:extLst>
                    </a:blip>
                    <a:stretch>
                      <a:fillRect/>
                    </a:stretch>
                  </pic:blipFill>
                  <pic:spPr>
                    <a:xfrm>
                      <a:off x="0" y="0"/>
                      <a:ext cx="4838700" cy="533400"/>
                    </a:xfrm>
                    <a:prstGeom prst="rect">
                      <a:avLst/>
                    </a:prstGeom>
                  </pic:spPr>
                </pic:pic>
              </a:graphicData>
            </a:graphic>
          </wp:inline>
        </w:drawing>
      </w:r>
      <w:r w:rsidR="67DC5E8D">
        <w:drawing>
          <wp:inline wp14:editId="18594440" wp14:anchorId="2A907F60">
            <wp:extent cx="4838700" cy="533400"/>
            <wp:effectExtent l="0" t="0" r="0" b="0"/>
            <wp:docPr id="20011448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1144885" name="Picture 2001144885"/>
                    <pic:cNvPicPr/>
                  </pic:nvPicPr>
                  <pic:blipFill>
                    <a:blip xmlns:r="http://schemas.openxmlformats.org/officeDocument/2006/relationships" r:embed="rId1253665645">
                      <a:extLst>
                        <a:ext uri="{28A0092B-C50C-407E-A947-70E740481C1C}">
                          <a14:useLocalDpi xmlns:a14="http://schemas.microsoft.com/office/drawing/2010/main"/>
                        </a:ext>
                      </a:extLst>
                    </a:blip>
                    <a:stretch>
                      <a:fillRect/>
                    </a:stretch>
                  </pic:blipFill>
                  <pic:spPr>
                    <a:xfrm>
                      <a:off x="0" y="0"/>
                      <a:ext cx="4838700" cy="533400"/>
                    </a:xfrm>
                    <a:prstGeom prst="rect">
                      <a:avLst/>
                    </a:prstGeom>
                  </pic:spPr>
                </pic:pic>
              </a:graphicData>
            </a:graphic>
          </wp:inline>
        </w:drawing>
      </w:r>
      <w:r w:rsidR="67DC5E8D">
        <w:drawing>
          <wp:inline wp14:editId="715C23AD" wp14:anchorId="51452B9D">
            <wp:extent cx="4838700" cy="523875"/>
            <wp:effectExtent l="0" t="0" r="0" b="0"/>
            <wp:docPr id="2486264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8626485" name="Picture 248626485"/>
                    <pic:cNvPicPr/>
                  </pic:nvPicPr>
                  <pic:blipFill>
                    <a:blip xmlns:r="http://schemas.openxmlformats.org/officeDocument/2006/relationships" r:embed="rId450751495">
                      <a:extLst>
                        <a:ext uri="{28A0092B-C50C-407E-A947-70E740481C1C}">
                          <a14:useLocalDpi xmlns:a14="http://schemas.microsoft.com/office/drawing/2010/main"/>
                        </a:ext>
                      </a:extLst>
                    </a:blip>
                    <a:stretch>
                      <a:fillRect/>
                    </a:stretch>
                  </pic:blipFill>
                  <pic:spPr>
                    <a:xfrm>
                      <a:off x="0" y="0"/>
                      <a:ext cx="4838700" cy="523875"/>
                    </a:xfrm>
                    <a:prstGeom prst="rect">
                      <a:avLst/>
                    </a:prstGeom>
                  </pic:spPr>
                </pic:pic>
              </a:graphicData>
            </a:graphic>
          </wp:inline>
        </w:drawing>
      </w:r>
      <w:r w:rsidR="67DC5E8D">
        <w:drawing>
          <wp:inline wp14:editId="5A471FCB" wp14:anchorId="6C9E3F7F">
            <wp:extent cx="4838700" cy="561975"/>
            <wp:effectExtent l="0" t="0" r="0" b="0"/>
            <wp:docPr id="4961922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6192284" name="Picture 496192284"/>
                    <pic:cNvPicPr/>
                  </pic:nvPicPr>
                  <pic:blipFill>
                    <a:blip xmlns:r="http://schemas.openxmlformats.org/officeDocument/2006/relationships" r:embed="rId2055321757">
                      <a:extLst>
                        <a:ext uri="{28A0092B-C50C-407E-A947-70E740481C1C}">
                          <a14:useLocalDpi xmlns:a14="http://schemas.microsoft.com/office/drawing/2010/main"/>
                        </a:ext>
                      </a:extLst>
                    </a:blip>
                    <a:stretch>
                      <a:fillRect/>
                    </a:stretch>
                  </pic:blipFill>
                  <pic:spPr>
                    <a:xfrm>
                      <a:off x="0" y="0"/>
                      <a:ext cx="4838700" cy="561975"/>
                    </a:xfrm>
                    <a:prstGeom prst="rect">
                      <a:avLst/>
                    </a:prstGeom>
                  </pic:spPr>
                </pic:pic>
              </a:graphicData>
            </a:graphic>
          </wp:inline>
        </w:drawing>
      </w:r>
      <w:r w:rsidR="67DC5E8D">
        <w:drawing>
          <wp:inline wp14:editId="04EAE6F2" wp14:anchorId="1017BADE">
            <wp:extent cx="4838700" cy="838200"/>
            <wp:effectExtent l="0" t="0" r="0" b="0"/>
            <wp:docPr id="19790336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9033621" name="Picture 1979033621"/>
                    <pic:cNvPicPr/>
                  </pic:nvPicPr>
                  <pic:blipFill>
                    <a:blip xmlns:r="http://schemas.openxmlformats.org/officeDocument/2006/relationships" r:embed="rId178796185">
                      <a:extLst>
                        <a:ext uri="{28A0092B-C50C-407E-A947-70E740481C1C}">
                          <a14:useLocalDpi xmlns:a14="http://schemas.microsoft.com/office/drawing/2010/main"/>
                        </a:ext>
                      </a:extLst>
                    </a:blip>
                    <a:stretch>
                      <a:fillRect/>
                    </a:stretch>
                  </pic:blipFill>
                  <pic:spPr>
                    <a:xfrm>
                      <a:off x="0" y="0"/>
                      <a:ext cx="4838700" cy="838200"/>
                    </a:xfrm>
                    <a:prstGeom prst="rect">
                      <a:avLst/>
                    </a:prstGeom>
                  </pic:spPr>
                </pic:pic>
              </a:graphicData>
            </a:graphic>
          </wp:inline>
        </w:drawing>
      </w:r>
      <w:r w:rsidR="67DC5E8D">
        <w:drawing>
          <wp:inline wp14:editId="052A2277" wp14:anchorId="6492012F">
            <wp:extent cx="4838700" cy="190500"/>
            <wp:effectExtent l="0" t="0" r="0" b="0"/>
            <wp:docPr id="8002796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0279675" name="Picture 800279675"/>
                    <pic:cNvPicPr/>
                  </pic:nvPicPr>
                  <pic:blipFill>
                    <a:blip xmlns:r="http://schemas.openxmlformats.org/officeDocument/2006/relationships" r:embed="rId1181707378">
                      <a:extLst>
                        <a:ext uri="{28A0092B-C50C-407E-A947-70E740481C1C}">
                          <a14:useLocalDpi xmlns:a14="http://schemas.microsoft.com/office/drawing/2010/main"/>
                        </a:ext>
                      </a:extLst>
                    </a:blip>
                    <a:stretch>
                      <a:fillRect/>
                    </a:stretch>
                  </pic:blipFill>
                  <pic:spPr>
                    <a:xfrm>
                      <a:off x="0" y="0"/>
                      <a:ext cx="4838700" cy="190500"/>
                    </a:xfrm>
                    <a:prstGeom prst="rect">
                      <a:avLst/>
                    </a:prstGeom>
                  </pic:spPr>
                </pic:pic>
              </a:graphicData>
            </a:graphic>
          </wp:inline>
        </w:drawing>
      </w:r>
    </w:p>
    <w:p w:rsidR="67DC5E8D" w:rsidP="660F98A2" w:rsidRDefault="67DC5E8D" w14:paraId="14F27413" w14:textId="2D9C74B9">
      <w:pPr>
        <w:keepNext w:val="1"/>
        <w:spacing w:before="120" w:beforeAutospacing="off" w:after="200" w:afterAutospacing="off" w:line="276" w:lineRule="auto"/>
        <w:ind w:left="0" w:right="0"/>
        <w:jc w:val="left"/>
        <w:rPr>
          <w:rFonts w:ascii="Cambria" w:hAnsi="Cambria" w:eastAsia="Cambria" w:cs="Cambria"/>
          <w:b w:val="0"/>
          <w:bCs w:val="0"/>
          <w:i w:val="0"/>
          <w:iCs w:val="0"/>
          <w:caps w:val="0"/>
          <w:smallCaps w:val="0"/>
          <w:noProof w:val="0"/>
          <w:color w:val="000000" w:themeColor="text1" w:themeTint="FF" w:themeShade="FF"/>
          <w:sz w:val="20"/>
          <w:szCs w:val="20"/>
          <w:lang w:val="en-US"/>
        </w:rPr>
      </w:pPr>
      <w:r w:rsidRPr="660F98A2" w:rsidR="67DC5E8D">
        <w:rPr>
          <w:rFonts w:ascii="Cambria" w:hAnsi="Cambria" w:eastAsia="Cambria" w:cs="Cambria"/>
          <w:b w:val="0"/>
          <w:bCs w:val="0"/>
          <w:i w:val="0"/>
          <w:iCs w:val="0"/>
          <w:caps w:val="0"/>
          <w:smallCaps w:val="0"/>
          <w:noProof w:val="0"/>
          <w:color w:val="000000" w:themeColor="text1" w:themeTint="FF" w:themeShade="FF"/>
          <w:sz w:val="20"/>
          <w:szCs w:val="20"/>
          <w:lang w:val="en-US"/>
        </w:rPr>
        <w:t>Token Brute Force:</w:t>
      </w:r>
    </w:p>
    <w:p w:rsidR="67DC5E8D" w:rsidP="660F98A2" w:rsidRDefault="67DC5E8D" w14:paraId="43EE6DB8" w14:textId="1EDF4D20">
      <w:pPr>
        <w:keepNext w:val="1"/>
        <w:spacing w:before="120" w:beforeAutospacing="off" w:after="200" w:afterAutospacing="off" w:line="276" w:lineRule="auto"/>
        <w:ind w:left="0" w:right="0"/>
        <w:jc w:val="left"/>
        <w:rPr>
          <w:rFonts w:ascii="Cambria" w:hAnsi="Cambria" w:eastAsia="Cambria" w:cs="Cambria"/>
          <w:b w:val="0"/>
          <w:bCs w:val="0"/>
          <w:i w:val="0"/>
          <w:iCs w:val="0"/>
          <w:caps w:val="0"/>
          <w:smallCaps w:val="0"/>
          <w:noProof w:val="0"/>
          <w:color w:val="000000" w:themeColor="text1" w:themeTint="FF" w:themeShade="FF"/>
          <w:sz w:val="20"/>
          <w:szCs w:val="20"/>
          <w:lang w:val="en-US"/>
        </w:rPr>
      </w:pPr>
      <w:r w:rsidRPr="660F98A2" w:rsidR="67DC5E8D">
        <w:rPr>
          <w:rFonts w:ascii="Cambria" w:hAnsi="Cambria" w:eastAsia="Cambria" w:cs="Cambria"/>
          <w:b w:val="1"/>
          <w:bCs w:val="1"/>
          <w:i w:val="0"/>
          <w:iCs w:val="0"/>
          <w:caps w:val="0"/>
          <w:smallCaps w:val="0"/>
          <w:noProof w:val="0"/>
          <w:color w:val="000000" w:themeColor="text1" w:themeTint="FF" w:themeShade="FF"/>
          <w:sz w:val="20"/>
          <w:szCs w:val="20"/>
          <w:lang w:val="en-US"/>
        </w:rPr>
        <w:t>An attacker repeatedly attempts to guess the authentication token used to gain access to the MAVLink communication system. While guessing it allow unauthorized communication with the UAV. The authentication mechanism we designed was to reject invalid authentication attempts and protect access to the communication channel.</w:t>
      </w:r>
    </w:p>
    <w:p w:rsidR="67DC5E8D" w:rsidP="660F98A2" w:rsidRDefault="67DC5E8D" w14:paraId="758B0E6E" w14:textId="3B11A91A">
      <w:pPr>
        <w:keepNext w:val="1"/>
        <w:spacing w:before="120" w:beforeAutospacing="off" w:after="200" w:afterAutospacing="off" w:line="276" w:lineRule="auto"/>
        <w:ind w:left="0" w:right="0"/>
        <w:jc w:val="left"/>
        <w:rPr>
          <w:rFonts w:ascii="Cambria" w:hAnsi="Cambria" w:eastAsia="Cambria" w:cs="Cambria"/>
          <w:b w:val="0"/>
          <w:bCs w:val="0"/>
          <w:i w:val="0"/>
          <w:iCs w:val="0"/>
          <w:caps w:val="0"/>
          <w:smallCaps w:val="0"/>
          <w:noProof w:val="0"/>
          <w:color w:val="000000" w:themeColor="text1" w:themeTint="FF" w:themeShade="FF"/>
          <w:sz w:val="20"/>
          <w:szCs w:val="20"/>
          <w:lang w:val="en-US"/>
        </w:rPr>
      </w:pPr>
      <w:r w:rsidR="67DC5E8D">
        <w:drawing>
          <wp:inline wp14:editId="1F8FC365" wp14:anchorId="1D25838E">
            <wp:extent cx="4838700" cy="647700"/>
            <wp:effectExtent l="0" t="0" r="0" b="0"/>
            <wp:docPr id="15676149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7614918" name="Picture 1567614918"/>
                    <pic:cNvPicPr/>
                  </pic:nvPicPr>
                  <pic:blipFill>
                    <a:blip xmlns:r="http://schemas.openxmlformats.org/officeDocument/2006/relationships" r:embed="rId1977945120">
                      <a:extLst>
                        <a:ext uri="{28A0092B-C50C-407E-A947-70E740481C1C}">
                          <a14:useLocalDpi xmlns:a14="http://schemas.microsoft.com/office/drawing/2010/main"/>
                        </a:ext>
                      </a:extLst>
                    </a:blip>
                    <a:stretch>
                      <a:fillRect/>
                    </a:stretch>
                  </pic:blipFill>
                  <pic:spPr>
                    <a:xfrm>
                      <a:off x="0" y="0"/>
                      <a:ext cx="4838700" cy="647700"/>
                    </a:xfrm>
                    <a:prstGeom prst="rect">
                      <a:avLst/>
                    </a:prstGeom>
                  </pic:spPr>
                </pic:pic>
              </a:graphicData>
            </a:graphic>
          </wp:inline>
        </w:drawing>
      </w:r>
      <w:r w:rsidR="67DC5E8D">
        <w:drawing>
          <wp:inline wp14:editId="1D3F1A5F" wp14:anchorId="683B85CC">
            <wp:extent cx="4838700" cy="533400"/>
            <wp:effectExtent l="0" t="0" r="0" b="0"/>
            <wp:docPr id="9750201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5020176" name="Picture 975020176"/>
                    <pic:cNvPicPr/>
                  </pic:nvPicPr>
                  <pic:blipFill>
                    <a:blip xmlns:r="http://schemas.openxmlformats.org/officeDocument/2006/relationships" r:embed="rId1198501122">
                      <a:extLst>
                        <a:ext uri="{28A0092B-C50C-407E-A947-70E740481C1C}">
                          <a14:useLocalDpi xmlns:a14="http://schemas.microsoft.com/office/drawing/2010/main"/>
                        </a:ext>
                      </a:extLst>
                    </a:blip>
                    <a:stretch>
                      <a:fillRect/>
                    </a:stretch>
                  </pic:blipFill>
                  <pic:spPr>
                    <a:xfrm>
                      <a:off x="0" y="0"/>
                      <a:ext cx="4838700" cy="533400"/>
                    </a:xfrm>
                    <a:prstGeom prst="rect">
                      <a:avLst/>
                    </a:prstGeom>
                  </pic:spPr>
                </pic:pic>
              </a:graphicData>
            </a:graphic>
          </wp:inline>
        </w:drawing>
      </w:r>
      <w:r w:rsidR="67DC5E8D">
        <w:drawing>
          <wp:inline wp14:editId="7C139BF3" wp14:anchorId="703D192F">
            <wp:extent cx="4838700" cy="600075"/>
            <wp:effectExtent l="0" t="0" r="0" b="0"/>
            <wp:docPr id="7006101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0610184" name="Picture 700610184"/>
                    <pic:cNvPicPr/>
                  </pic:nvPicPr>
                  <pic:blipFill>
                    <a:blip xmlns:r="http://schemas.openxmlformats.org/officeDocument/2006/relationships" r:embed="rId1552431511">
                      <a:extLst>
                        <a:ext uri="{28A0092B-C50C-407E-A947-70E740481C1C}">
                          <a14:useLocalDpi xmlns:a14="http://schemas.microsoft.com/office/drawing/2010/main"/>
                        </a:ext>
                      </a:extLst>
                    </a:blip>
                    <a:stretch>
                      <a:fillRect/>
                    </a:stretch>
                  </pic:blipFill>
                  <pic:spPr>
                    <a:xfrm>
                      <a:off x="0" y="0"/>
                      <a:ext cx="4838700" cy="600075"/>
                    </a:xfrm>
                    <a:prstGeom prst="rect">
                      <a:avLst/>
                    </a:prstGeom>
                  </pic:spPr>
                </pic:pic>
              </a:graphicData>
            </a:graphic>
          </wp:inline>
        </w:drawing>
      </w:r>
      <w:r w:rsidR="67DC5E8D">
        <w:drawing>
          <wp:inline wp14:editId="6E6AACEF" wp14:anchorId="00320F9B">
            <wp:extent cx="4838700" cy="590550"/>
            <wp:effectExtent l="0" t="0" r="0" b="0"/>
            <wp:docPr id="16697128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9712800" name="Picture 1669712800"/>
                    <pic:cNvPicPr/>
                  </pic:nvPicPr>
                  <pic:blipFill>
                    <a:blip xmlns:r="http://schemas.openxmlformats.org/officeDocument/2006/relationships" r:embed="rId1738335219">
                      <a:extLst>
                        <a:ext uri="{28A0092B-C50C-407E-A947-70E740481C1C}">
                          <a14:useLocalDpi xmlns:a14="http://schemas.microsoft.com/office/drawing/2010/main"/>
                        </a:ext>
                      </a:extLst>
                    </a:blip>
                    <a:stretch>
                      <a:fillRect/>
                    </a:stretch>
                  </pic:blipFill>
                  <pic:spPr>
                    <a:xfrm>
                      <a:off x="0" y="0"/>
                      <a:ext cx="4838700" cy="590550"/>
                    </a:xfrm>
                    <a:prstGeom prst="rect">
                      <a:avLst/>
                    </a:prstGeom>
                  </pic:spPr>
                </pic:pic>
              </a:graphicData>
            </a:graphic>
          </wp:inline>
        </w:drawing>
      </w:r>
      <w:r w:rsidR="67DC5E8D">
        <w:drawing>
          <wp:inline wp14:editId="48E744C2" wp14:anchorId="0E4D73CD">
            <wp:extent cx="4838700" cy="533400"/>
            <wp:effectExtent l="0" t="0" r="0" b="0"/>
            <wp:docPr id="11941704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4170404" name="Picture 1194170404"/>
                    <pic:cNvPicPr/>
                  </pic:nvPicPr>
                  <pic:blipFill>
                    <a:blip xmlns:r="http://schemas.openxmlformats.org/officeDocument/2006/relationships" r:embed="rId729198091">
                      <a:extLst>
                        <a:ext uri="{28A0092B-C50C-407E-A947-70E740481C1C}">
                          <a14:useLocalDpi xmlns:a14="http://schemas.microsoft.com/office/drawing/2010/main"/>
                        </a:ext>
                      </a:extLst>
                    </a:blip>
                    <a:stretch>
                      <a:fillRect/>
                    </a:stretch>
                  </pic:blipFill>
                  <pic:spPr>
                    <a:xfrm>
                      <a:off x="0" y="0"/>
                      <a:ext cx="4838700" cy="533400"/>
                    </a:xfrm>
                    <a:prstGeom prst="rect">
                      <a:avLst/>
                    </a:prstGeom>
                  </pic:spPr>
                </pic:pic>
              </a:graphicData>
            </a:graphic>
          </wp:inline>
        </w:drawing>
      </w:r>
      <w:r w:rsidR="67DC5E8D">
        <w:drawing>
          <wp:inline wp14:editId="682E9CE6" wp14:anchorId="2FD131DA">
            <wp:extent cx="4838700" cy="523875"/>
            <wp:effectExtent l="0" t="0" r="0" b="0"/>
            <wp:docPr id="15664715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6471589" name="Picture 1566471589"/>
                    <pic:cNvPicPr/>
                  </pic:nvPicPr>
                  <pic:blipFill>
                    <a:blip xmlns:r="http://schemas.openxmlformats.org/officeDocument/2006/relationships" r:embed="rId424668626">
                      <a:extLst>
                        <a:ext uri="{28A0092B-C50C-407E-A947-70E740481C1C}">
                          <a14:useLocalDpi xmlns:a14="http://schemas.microsoft.com/office/drawing/2010/main"/>
                        </a:ext>
                      </a:extLst>
                    </a:blip>
                    <a:stretch>
                      <a:fillRect/>
                    </a:stretch>
                  </pic:blipFill>
                  <pic:spPr>
                    <a:xfrm>
                      <a:off x="0" y="0"/>
                      <a:ext cx="4838700" cy="523875"/>
                    </a:xfrm>
                    <a:prstGeom prst="rect">
                      <a:avLst/>
                    </a:prstGeom>
                  </pic:spPr>
                </pic:pic>
              </a:graphicData>
            </a:graphic>
          </wp:inline>
        </w:drawing>
      </w:r>
      <w:r w:rsidR="67DC5E8D">
        <w:drawing>
          <wp:inline wp14:editId="6D48ACC8" wp14:anchorId="4F8FB88E">
            <wp:extent cx="4838700" cy="790575"/>
            <wp:effectExtent l="0" t="0" r="0" b="0"/>
            <wp:docPr id="1336435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643566" name="Picture 133643566"/>
                    <pic:cNvPicPr/>
                  </pic:nvPicPr>
                  <pic:blipFill>
                    <a:blip xmlns:r="http://schemas.openxmlformats.org/officeDocument/2006/relationships" r:embed="rId763231752">
                      <a:extLst>
                        <a:ext uri="{28A0092B-C50C-407E-A947-70E740481C1C}">
                          <a14:useLocalDpi xmlns:a14="http://schemas.microsoft.com/office/drawing/2010/main"/>
                        </a:ext>
                      </a:extLst>
                    </a:blip>
                    <a:stretch>
                      <a:fillRect/>
                    </a:stretch>
                  </pic:blipFill>
                  <pic:spPr>
                    <a:xfrm>
                      <a:off x="0" y="0"/>
                      <a:ext cx="4838700" cy="790575"/>
                    </a:xfrm>
                    <a:prstGeom prst="rect">
                      <a:avLst/>
                    </a:prstGeom>
                  </pic:spPr>
                </pic:pic>
              </a:graphicData>
            </a:graphic>
          </wp:inline>
        </w:drawing>
      </w:r>
      <w:r w:rsidR="67DC5E8D">
        <w:drawing>
          <wp:inline wp14:editId="252F6C74" wp14:anchorId="56CF6E2D">
            <wp:extent cx="4838700" cy="180975"/>
            <wp:effectExtent l="0" t="0" r="0" b="0"/>
            <wp:docPr id="2235846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3584693" name="Picture 223584693"/>
                    <pic:cNvPicPr/>
                  </pic:nvPicPr>
                  <pic:blipFill>
                    <a:blip xmlns:r="http://schemas.openxmlformats.org/officeDocument/2006/relationships" r:embed="rId1938395545">
                      <a:extLst>
                        <a:ext uri="{28A0092B-C50C-407E-A947-70E740481C1C}">
                          <a14:useLocalDpi xmlns:a14="http://schemas.microsoft.com/office/drawing/2010/main"/>
                        </a:ext>
                      </a:extLst>
                    </a:blip>
                    <a:stretch>
                      <a:fillRect/>
                    </a:stretch>
                  </pic:blipFill>
                  <pic:spPr>
                    <a:xfrm>
                      <a:off x="0" y="0"/>
                      <a:ext cx="4838700" cy="180975"/>
                    </a:xfrm>
                    <a:prstGeom prst="rect">
                      <a:avLst/>
                    </a:prstGeom>
                  </pic:spPr>
                </pic:pic>
              </a:graphicData>
            </a:graphic>
          </wp:inline>
        </w:drawing>
      </w:r>
    </w:p>
    <w:p w:rsidR="67DC5E8D" w:rsidP="660F98A2" w:rsidRDefault="67DC5E8D" w14:paraId="4276559C" w14:textId="20B57FB2">
      <w:pPr>
        <w:keepNext w:val="1"/>
        <w:spacing w:before="120" w:beforeAutospacing="off" w:after="200" w:afterAutospacing="off" w:line="276" w:lineRule="auto"/>
        <w:ind w:left="0" w:right="0"/>
        <w:jc w:val="left"/>
        <w:rPr>
          <w:rFonts w:ascii="Cambria" w:hAnsi="Cambria" w:eastAsia="Cambria" w:cs="Cambria"/>
          <w:b w:val="0"/>
          <w:bCs w:val="0"/>
          <w:i w:val="0"/>
          <w:iCs w:val="0"/>
          <w:caps w:val="0"/>
          <w:smallCaps w:val="0"/>
          <w:noProof w:val="0"/>
          <w:color w:val="000000" w:themeColor="text1" w:themeTint="FF" w:themeShade="FF"/>
          <w:sz w:val="20"/>
          <w:szCs w:val="20"/>
          <w:lang w:val="en-US"/>
        </w:rPr>
      </w:pPr>
      <w:r w:rsidRPr="660F98A2" w:rsidR="67DC5E8D">
        <w:rPr>
          <w:rFonts w:ascii="Cambria" w:hAnsi="Cambria" w:eastAsia="Cambria" w:cs="Cambria"/>
          <w:b w:val="0"/>
          <w:bCs w:val="0"/>
          <w:i w:val="0"/>
          <w:iCs w:val="0"/>
          <w:caps w:val="0"/>
          <w:smallCaps w:val="0"/>
          <w:noProof w:val="0"/>
          <w:color w:val="000000" w:themeColor="text1" w:themeTint="FF" w:themeShade="FF"/>
          <w:sz w:val="20"/>
          <w:szCs w:val="20"/>
          <w:lang w:val="en-US"/>
        </w:rPr>
        <w:t>Endpoint Compromise Attack:</w:t>
      </w:r>
    </w:p>
    <w:p w:rsidR="67DC5E8D" w:rsidP="660F98A2" w:rsidRDefault="67DC5E8D" w14:paraId="7615C109" w14:textId="5AF25556">
      <w:pPr>
        <w:keepNext w:val="1"/>
        <w:spacing w:before="120" w:beforeAutospacing="off" w:after="200" w:afterAutospacing="off" w:line="276" w:lineRule="auto"/>
        <w:ind w:left="0" w:right="0"/>
        <w:jc w:val="left"/>
        <w:rPr>
          <w:rFonts w:ascii="Cambria" w:hAnsi="Cambria" w:eastAsia="Cambria" w:cs="Cambria"/>
          <w:b w:val="0"/>
          <w:bCs w:val="0"/>
          <w:i w:val="0"/>
          <w:iCs w:val="0"/>
          <w:caps w:val="0"/>
          <w:smallCaps w:val="0"/>
          <w:noProof w:val="0"/>
          <w:color w:val="000000" w:themeColor="text1" w:themeTint="FF" w:themeShade="FF"/>
          <w:sz w:val="20"/>
          <w:szCs w:val="20"/>
          <w:lang w:val="en-US"/>
        </w:rPr>
      </w:pPr>
      <w:r w:rsidRPr="660F98A2" w:rsidR="67DC5E8D">
        <w:rPr>
          <w:rFonts w:ascii="Cambria" w:hAnsi="Cambria" w:eastAsia="Cambria" w:cs="Cambria"/>
          <w:b w:val="1"/>
          <w:bCs w:val="1"/>
          <w:i w:val="0"/>
          <w:iCs w:val="0"/>
          <w:caps w:val="0"/>
          <w:smallCaps w:val="0"/>
          <w:noProof w:val="0"/>
          <w:color w:val="000000" w:themeColor="text1" w:themeTint="FF" w:themeShade="FF"/>
          <w:sz w:val="20"/>
          <w:szCs w:val="20"/>
          <w:lang w:val="en-US"/>
        </w:rPr>
        <w:t>In it, an attacker gets the physical or virtual access to a UAV, he can extracts the cryptographic key. Once he finds it out, the attacker can create packets that appear cryptographically valid. Therefore, encryption alone cannot distinguish a legitimate UAV from an attacker possessing its valid key.</w:t>
      </w:r>
    </w:p>
    <w:p w:rsidR="67DC5E8D" w:rsidP="660F98A2" w:rsidRDefault="67DC5E8D" w14:paraId="49C5AE1D" w14:textId="677D213B">
      <w:pPr>
        <w:keepNext w:val="1"/>
        <w:spacing w:before="120" w:beforeAutospacing="off" w:after="200" w:afterAutospacing="off" w:line="276" w:lineRule="auto"/>
        <w:ind w:left="0" w:right="0"/>
        <w:jc w:val="left"/>
        <w:rPr>
          <w:rFonts w:ascii="Cambria" w:hAnsi="Cambria" w:eastAsia="Cambria" w:cs="Cambria"/>
          <w:b w:val="0"/>
          <w:bCs w:val="0"/>
          <w:i w:val="0"/>
          <w:iCs w:val="0"/>
          <w:caps w:val="0"/>
          <w:smallCaps w:val="0"/>
          <w:noProof w:val="0"/>
          <w:color w:val="000000" w:themeColor="text1" w:themeTint="FF" w:themeShade="FF"/>
          <w:sz w:val="20"/>
          <w:szCs w:val="20"/>
          <w:lang w:val="en-US"/>
        </w:rPr>
      </w:pPr>
      <w:r w:rsidR="67DC5E8D">
        <w:drawing>
          <wp:inline wp14:editId="345E3AEB" wp14:anchorId="081F8B44">
            <wp:extent cx="4838700" cy="600075"/>
            <wp:effectExtent l="0" t="0" r="0" b="0"/>
            <wp:docPr id="6462403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6240304" name="Picture 646240304"/>
                    <pic:cNvPicPr/>
                  </pic:nvPicPr>
                  <pic:blipFill>
                    <a:blip xmlns:r="http://schemas.openxmlformats.org/officeDocument/2006/relationships" r:embed="rId995575577">
                      <a:extLst>
                        <a:ext uri="{28A0092B-C50C-407E-A947-70E740481C1C}">
                          <a14:useLocalDpi xmlns:a14="http://schemas.microsoft.com/office/drawing/2010/main"/>
                        </a:ext>
                      </a:extLst>
                    </a:blip>
                    <a:stretch>
                      <a:fillRect/>
                    </a:stretch>
                  </pic:blipFill>
                  <pic:spPr>
                    <a:xfrm>
                      <a:off x="0" y="0"/>
                      <a:ext cx="4838700" cy="600075"/>
                    </a:xfrm>
                    <a:prstGeom prst="rect">
                      <a:avLst/>
                    </a:prstGeom>
                  </pic:spPr>
                </pic:pic>
              </a:graphicData>
            </a:graphic>
          </wp:inline>
        </w:drawing>
      </w:r>
      <w:r w:rsidR="67DC5E8D">
        <w:drawing>
          <wp:inline wp14:editId="54A7D11E" wp14:anchorId="5A5D6D90">
            <wp:extent cx="4838700" cy="628650"/>
            <wp:effectExtent l="0" t="0" r="0" b="0"/>
            <wp:docPr id="3471160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7116018" name="Picture 347116018"/>
                    <pic:cNvPicPr/>
                  </pic:nvPicPr>
                  <pic:blipFill>
                    <a:blip xmlns:r="http://schemas.openxmlformats.org/officeDocument/2006/relationships" r:embed="rId887710911">
                      <a:extLst>
                        <a:ext uri="{28A0092B-C50C-407E-A947-70E740481C1C}">
                          <a14:useLocalDpi xmlns:a14="http://schemas.microsoft.com/office/drawing/2010/main"/>
                        </a:ext>
                      </a:extLst>
                    </a:blip>
                    <a:stretch>
                      <a:fillRect/>
                    </a:stretch>
                  </pic:blipFill>
                  <pic:spPr>
                    <a:xfrm>
                      <a:off x="0" y="0"/>
                      <a:ext cx="4838700" cy="628650"/>
                    </a:xfrm>
                    <a:prstGeom prst="rect">
                      <a:avLst/>
                    </a:prstGeom>
                  </pic:spPr>
                </pic:pic>
              </a:graphicData>
            </a:graphic>
          </wp:inline>
        </w:drawing>
      </w:r>
      <w:r w:rsidR="67DC5E8D">
        <w:drawing>
          <wp:inline wp14:editId="40BEEB1B" wp14:anchorId="19F86D41">
            <wp:extent cx="4838700" cy="600075"/>
            <wp:effectExtent l="0" t="0" r="0" b="0"/>
            <wp:docPr id="3157745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5774510" name="Picture 315774510"/>
                    <pic:cNvPicPr/>
                  </pic:nvPicPr>
                  <pic:blipFill>
                    <a:blip xmlns:r="http://schemas.openxmlformats.org/officeDocument/2006/relationships" r:embed="rId1246476580">
                      <a:extLst>
                        <a:ext uri="{28A0092B-C50C-407E-A947-70E740481C1C}">
                          <a14:useLocalDpi xmlns:a14="http://schemas.microsoft.com/office/drawing/2010/main"/>
                        </a:ext>
                      </a:extLst>
                    </a:blip>
                    <a:stretch>
                      <a:fillRect/>
                    </a:stretch>
                  </pic:blipFill>
                  <pic:spPr>
                    <a:xfrm>
                      <a:off x="0" y="0"/>
                      <a:ext cx="4838700" cy="600075"/>
                    </a:xfrm>
                    <a:prstGeom prst="rect">
                      <a:avLst/>
                    </a:prstGeom>
                  </pic:spPr>
                </pic:pic>
              </a:graphicData>
            </a:graphic>
          </wp:inline>
        </w:drawing>
      </w:r>
      <w:r w:rsidR="67DC5E8D">
        <w:drawing>
          <wp:inline wp14:editId="77D7299E" wp14:anchorId="409C4D69">
            <wp:extent cx="4838700" cy="523875"/>
            <wp:effectExtent l="0" t="0" r="0" b="0"/>
            <wp:docPr id="1470781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078120" name="Picture 147078120"/>
                    <pic:cNvPicPr/>
                  </pic:nvPicPr>
                  <pic:blipFill>
                    <a:blip xmlns:r="http://schemas.openxmlformats.org/officeDocument/2006/relationships" r:embed="rId524789478">
                      <a:extLst>
                        <a:ext uri="{28A0092B-C50C-407E-A947-70E740481C1C}">
                          <a14:useLocalDpi xmlns:a14="http://schemas.microsoft.com/office/drawing/2010/main"/>
                        </a:ext>
                      </a:extLst>
                    </a:blip>
                    <a:stretch>
                      <a:fillRect/>
                    </a:stretch>
                  </pic:blipFill>
                  <pic:spPr>
                    <a:xfrm>
                      <a:off x="0" y="0"/>
                      <a:ext cx="4838700" cy="523875"/>
                    </a:xfrm>
                    <a:prstGeom prst="rect">
                      <a:avLst/>
                    </a:prstGeom>
                  </pic:spPr>
                </pic:pic>
              </a:graphicData>
            </a:graphic>
          </wp:inline>
        </w:drawing>
      </w:r>
      <w:r w:rsidR="67DC5E8D">
        <w:drawing>
          <wp:inline wp14:editId="0496D1DA" wp14:anchorId="1FE043CB">
            <wp:extent cx="4838700" cy="571500"/>
            <wp:effectExtent l="0" t="0" r="0" b="0"/>
            <wp:docPr id="8819598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1959812" name="Picture 881959812"/>
                    <pic:cNvPicPr/>
                  </pic:nvPicPr>
                  <pic:blipFill>
                    <a:blip xmlns:r="http://schemas.openxmlformats.org/officeDocument/2006/relationships" r:embed="rId1083033604">
                      <a:extLst>
                        <a:ext uri="{28A0092B-C50C-407E-A947-70E740481C1C}">
                          <a14:useLocalDpi xmlns:a14="http://schemas.microsoft.com/office/drawing/2010/main"/>
                        </a:ext>
                      </a:extLst>
                    </a:blip>
                    <a:stretch>
                      <a:fillRect/>
                    </a:stretch>
                  </pic:blipFill>
                  <pic:spPr>
                    <a:xfrm>
                      <a:off x="0" y="0"/>
                      <a:ext cx="4838700" cy="571500"/>
                    </a:xfrm>
                    <a:prstGeom prst="rect">
                      <a:avLst/>
                    </a:prstGeom>
                  </pic:spPr>
                </pic:pic>
              </a:graphicData>
            </a:graphic>
          </wp:inline>
        </w:drawing>
      </w:r>
      <w:r w:rsidR="67DC5E8D">
        <w:drawing>
          <wp:inline wp14:editId="7204A160" wp14:anchorId="5BC357BD">
            <wp:extent cx="4838700" cy="495300"/>
            <wp:effectExtent l="0" t="0" r="0" b="0"/>
            <wp:docPr id="14670350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7035032" name="Picture 1467035032"/>
                    <pic:cNvPicPr/>
                  </pic:nvPicPr>
                  <pic:blipFill>
                    <a:blip xmlns:r="http://schemas.openxmlformats.org/officeDocument/2006/relationships" r:embed="rId1261436513">
                      <a:extLst>
                        <a:ext uri="{28A0092B-C50C-407E-A947-70E740481C1C}">
                          <a14:useLocalDpi xmlns:a14="http://schemas.microsoft.com/office/drawing/2010/main"/>
                        </a:ext>
                      </a:extLst>
                    </a:blip>
                    <a:stretch>
                      <a:fillRect/>
                    </a:stretch>
                  </pic:blipFill>
                  <pic:spPr>
                    <a:xfrm>
                      <a:off x="0" y="0"/>
                      <a:ext cx="4838700" cy="495300"/>
                    </a:xfrm>
                    <a:prstGeom prst="rect">
                      <a:avLst/>
                    </a:prstGeom>
                  </pic:spPr>
                </pic:pic>
              </a:graphicData>
            </a:graphic>
          </wp:inline>
        </w:drawing>
      </w:r>
      <w:r w:rsidR="67DC5E8D">
        <w:drawing>
          <wp:inline wp14:editId="7F8BCA6E" wp14:anchorId="70B065EB">
            <wp:extent cx="4838700" cy="752475"/>
            <wp:effectExtent l="0" t="0" r="0" b="0"/>
            <wp:docPr id="18436038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3603895" name="Picture 1843603895"/>
                    <pic:cNvPicPr/>
                  </pic:nvPicPr>
                  <pic:blipFill>
                    <a:blip xmlns:r="http://schemas.openxmlformats.org/officeDocument/2006/relationships" r:embed="rId715921980">
                      <a:extLst>
                        <a:ext uri="{28A0092B-C50C-407E-A947-70E740481C1C}">
                          <a14:useLocalDpi xmlns:a14="http://schemas.microsoft.com/office/drawing/2010/main"/>
                        </a:ext>
                      </a:extLst>
                    </a:blip>
                    <a:stretch>
                      <a:fillRect/>
                    </a:stretch>
                  </pic:blipFill>
                  <pic:spPr>
                    <a:xfrm>
                      <a:off x="0" y="0"/>
                      <a:ext cx="4838700" cy="752475"/>
                    </a:xfrm>
                    <a:prstGeom prst="rect">
                      <a:avLst/>
                    </a:prstGeom>
                  </pic:spPr>
                </pic:pic>
              </a:graphicData>
            </a:graphic>
          </wp:inline>
        </w:drawing>
      </w:r>
      <w:r w:rsidR="67DC5E8D">
        <w:drawing>
          <wp:inline wp14:editId="3F484464" wp14:anchorId="4E777D79">
            <wp:extent cx="4838700" cy="209550"/>
            <wp:effectExtent l="0" t="0" r="0" b="0"/>
            <wp:docPr id="9806436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0643691" name="Picture 980643691"/>
                    <pic:cNvPicPr/>
                  </pic:nvPicPr>
                  <pic:blipFill>
                    <a:blip xmlns:r="http://schemas.openxmlformats.org/officeDocument/2006/relationships" r:embed="rId494257362">
                      <a:extLst>
                        <a:ext uri="{28A0092B-C50C-407E-A947-70E740481C1C}">
                          <a14:useLocalDpi xmlns:a14="http://schemas.microsoft.com/office/drawing/2010/main"/>
                        </a:ext>
                      </a:extLst>
                    </a:blip>
                    <a:stretch>
                      <a:fillRect/>
                    </a:stretch>
                  </pic:blipFill>
                  <pic:spPr>
                    <a:xfrm>
                      <a:off x="0" y="0"/>
                      <a:ext cx="4838700" cy="209550"/>
                    </a:xfrm>
                    <a:prstGeom prst="rect">
                      <a:avLst/>
                    </a:prstGeom>
                  </pic:spPr>
                </pic:pic>
              </a:graphicData>
            </a:graphic>
          </wp:inline>
        </w:drawing>
      </w:r>
    </w:p>
    <w:p w:rsidR="660F98A2" w:rsidP="660F98A2" w:rsidRDefault="660F98A2" w14:paraId="3FDAEE84" w14:textId="260F49D5">
      <w:pPr>
        <w:pStyle w:val="NoSpacing"/>
      </w:pPr>
    </w:p>
    <w:p w:rsidR="660F98A2" w:rsidP="660F98A2" w:rsidRDefault="660F98A2" w14:paraId="785F6B2B" w14:textId="4104B911">
      <w:pPr>
        <w:pStyle w:val="NoSpacing"/>
      </w:pPr>
    </w:p>
    <w:p w:rsidR="067F7A7C" w:rsidP="660F98A2" w:rsidRDefault="067F7A7C" w14:paraId="32D8CEE8" w14:textId="0B2809C9">
      <w:pPr>
        <w:pStyle w:val="NoSpacing"/>
      </w:pPr>
      <w:r w:rsidR="1579E388">
        <w:rPr/>
        <w:t>Global and Regional Industry Relevance</w:t>
      </w:r>
      <w:r w:rsidR="1A371093">
        <w:rPr/>
        <w:t>:</w:t>
      </w:r>
    </w:p>
    <w:p w:rsidR="660F98A2" w:rsidP="660F98A2" w:rsidRDefault="660F98A2" w14:paraId="7D866199" w14:textId="655B35D7">
      <w:pPr>
        <w:pStyle w:val="NoSpacing"/>
      </w:pPr>
    </w:p>
    <w:p xmlns:wp14="http://schemas.microsoft.com/office/word/2010/wordml" w:rsidP="660F98A2" w14:paraId="0BBF91FD" wp14:textId="33D75536">
      <w:pPr>
        <w:pStyle w:val="NoSpacing"/>
      </w:pPr>
      <w:r w:rsidR="660F98A2">
        <w:rPr/>
        <w:t xml:space="preserve">The widespread adoption of </w:t>
      </w:r>
      <w:r w:rsidR="0A72C5D2">
        <w:rPr/>
        <w:t>p</w:t>
      </w:r>
      <w:r w:rsidR="660F98A2">
        <w:rPr/>
        <w:t>ixhawk</w:t>
      </w:r>
      <w:r w:rsidR="03D7D69E">
        <w:rPr/>
        <w:t xml:space="preserve"> </w:t>
      </w:r>
      <w:r w:rsidR="660F98A2">
        <w:rPr/>
        <w:t xml:space="preserve">based </w:t>
      </w:r>
      <w:r w:rsidR="1CE8DAA0">
        <w:rPr/>
        <w:t>drone</w:t>
      </w:r>
      <w:r w:rsidR="660F98A2">
        <w:rPr/>
        <w:t xml:space="preserve"> units running PX4 has </w:t>
      </w:r>
      <w:r w:rsidR="660F98A2">
        <w:rPr/>
        <w:t>established</w:t>
      </w:r>
      <w:r w:rsidR="660F98A2">
        <w:rPr/>
        <w:t xml:space="preserve"> MAV Link as the default protocol across commercial, agricultural, and defense drone sectors. In rapidly expanding regulatory and operational ecosystems such as India, where tens of thousands of commercial UAVs </w:t>
      </w:r>
      <w:r w:rsidR="660F98A2">
        <w:rPr/>
        <w:t>operate</w:t>
      </w:r>
      <w:r w:rsidR="660F98A2">
        <w:rPr/>
        <w:t xml:space="preserve"> and defense forces deploy autonomous swarms for border surveillance securing communication is essential to prevent interception, flight hijacking, and multi-agent coordination failure.</w:t>
      </w:r>
    </w:p>
    <w:p xmlns:wp14="http://schemas.microsoft.com/office/word/2010/wordml" w:rsidP="660F98A2" w14:paraId="6A754C28" wp14:textId="6E2DE0BE">
      <w:pPr>
        <w:pStyle w:val="NoSpacing"/>
      </w:pPr>
    </w:p>
    <w:p xmlns:wp14="http://schemas.microsoft.com/office/word/2010/wordml" w:rsidP="660F98A2" w14:paraId="3C61BFBA" wp14:textId="21314818">
      <w:pPr>
        <w:pStyle w:val="NoSpacing"/>
      </w:pPr>
      <w:r w:rsidR="660F98A2">
        <w:rPr/>
        <w:t>Methodology &amp; Experimental Setup</w:t>
      </w:r>
    </w:p>
    <w:p w:rsidR="660F98A2" w:rsidP="660F98A2" w:rsidRDefault="660F98A2" w14:paraId="75E0E68D" w14:textId="645DE9BA">
      <w:pPr>
        <w:pStyle w:val="NoSpacing"/>
      </w:pPr>
    </w:p>
    <w:p xmlns:wp14="http://schemas.microsoft.com/office/word/2010/wordml" w:rsidP="660F98A2" w14:paraId="7B5E9F88" wp14:textId="77777777">
      <w:pPr>
        <w:pStyle w:val="NoSpacing"/>
      </w:pPr>
      <w:r w:rsidR="660F98A2">
        <w:rPr/>
        <w:t>Tools Used</w:t>
      </w:r>
    </w:p>
    <w:p w:rsidR="660F98A2" w:rsidP="660F98A2" w:rsidRDefault="660F98A2" w14:paraId="0D897CFF" w14:textId="3CB9D433">
      <w:pPr>
        <w:pStyle w:val="NoSpacing"/>
      </w:pPr>
    </w:p>
    <w:p w:rsidR="7D30D580" w:rsidP="660F98A2" w:rsidRDefault="7D30D580" w14:paraId="2BBEE513" w14:textId="5B97149A">
      <w:pPr>
        <w:pStyle w:val="NoSpacing"/>
      </w:pPr>
      <w:r w:rsidR="7D30D580">
        <w:rPr/>
        <w:t>Our</w:t>
      </w:r>
      <w:r w:rsidR="660F98A2">
        <w:rPr/>
        <w:t xml:space="preserve"> simulation testbed, communication framework, attack pipeline, and data analysis suite </w:t>
      </w:r>
      <w:r w:rsidR="660F98A2">
        <w:rPr/>
        <w:t>utilize</w:t>
      </w:r>
      <w:r w:rsidR="660F98A2">
        <w:rPr/>
        <w:t xml:space="preserve"> the following software tools:</w:t>
      </w:r>
    </w:p>
    <w:p w:rsidR="1579E388" w:rsidP="660F98A2" w:rsidRDefault="1579E388" w14:paraId="06AF47BD" w14:textId="6394D438">
      <w:pPr>
        <w:pStyle w:val="NoSpacing"/>
      </w:pPr>
      <w:r w:rsidR="1579E388">
        <w:rPr/>
        <w:t>PX4 Autopilot:</w:t>
      </w:r>
      <w:r w:rsidR="47309F05">
        <w:rPr/>
        <w:t xml:space="preserve"> It s</w:t>
      </w:r>
      <w:r w:rsidR="1579E388">
        <w:rPr/>
        <w:t xml:space="preserve">erves as the </w:t>
      </w:r>
      <w:r w:rsidR="29B256F1">
        <w:rPr/>
        <w:t xml:space="preserve">flight management system for </w:t>
      </w:r>
      <w:r w:rsidR="1579E388">
        <w:rPr/>
        <w:t>deploy</w:t>
      </w:r>
      <w:r w:rsidR="57DF0D96">
        <w:rPr/>
        <w:t>ing</w:t>
      </w:r>
      <w:r w:rsidR="1579E388">
        <w:rPr/>
        <w:t xml:space="preserve"> across every simulated drone node to handle flight dynamics, mission routing, and control logic.</w:t>
      </w:r>
    </w:p>
    <w:p w:rsidR="660F98A2" w:rsidP="660F98A2" w:rsidRDefault="660F98A2" w14:paraId="12AB7DD8" w14:textId="7C286B71">
      <w:pPr>
        <w:pStyle w:val="NoSpacing"/>
      </w:pPr>
      <w:r w:rsidR="660F98A2">
        <w:rPr/>
        <w:t xml:space="preserve">Gazebo Simulator: </w:t>
      </w:r>
      <w:r w:rsidR="2CC8C3FE">
        <w:rPr/>
        <w:t>It p</w:t>
      </w:r>
      <w:r w:rsidR="660F98A2">
        <w:rPr/>
        <w:t xml:space="preserve">rovides the 3D environment to construct physical airspace and </w:t>
      </w:r>
      <w:r w:rsidR="7D6C955A">
        <w:rPr/>
        <w:t xml:space="preserve">to </w:t>
      </w:r>
      <w:r w:rsidR="660F98A2">
        <w:rPr/>
        <w:t xml:space="preserve">run multiagent swarm scenarios across </w:t>
      </w:r>
      <w:r w:rsidR="660F98A2">
        <w:rPr/>
        <w:t>variable</w:t>
      </w:r>
      <w:r w:rsidR="660F98A2">
        <w:rPr/>
        <w:t xml:space="preserve"> </w:t>
      </w:r>
      <w:r w:rsidR="22BFE2E6">
        <w:rPr/>
        <w:t>number of nodes</w:t>
      </w:r>
      <w:r w:rsidR="660F98A2">
        <w:rPr/>
        <w:t>.</w:t>
      </w:r>
    </w:p>
    <w:p w:rsidR="1579E388" w:rsidP="660F98A2" w:rsidRDefault="1579E388" w14:paraId="062E99E0" w14:textId="6C0EBE21">
      <w:pPr>
        <w:pStyle w:val="NoSpacing"/>
      </w:pPr>
      <w:r w:rsidR="1579E388">
        <w:rPr/>
        <w:t>Q</w:t>
      </w:r>
      <w:r w:rsidR="67239FE4">
        <w:rPr/>
        <w:t xml:space="preserve"> </w:t>
      </w:r>
      <w:r w:rsidR="1579E388">
        <w:rPr/>
        <w:t>Ground</w:t>
      </w:r>
      <w:r w:rsidR="2ACFE99D">
        <w:rPr/>
        <w:t xml:space="preserve"> </w:t>
      </w:r>
      <w:r w:rsidR="1579E388">
        <w:rPr/>
        <w:t xml:space="preserve">Control (QGC): </w:t>
      </w:r>
      <w:r w:rsidR="658C2111">
        <w:rPr/>
        <w:t xml:space="preserve">This </w:t>
      </w:r>
      <w:r w:rsidR="4F72F7CB">
        <w:rPr/>
        <w:t>operates</w:t>
      </w:r>
      <w:r w:rsidR="4F72F7CB">
        <w:rPr/>
        <w:t xml:space="preserve"> a</w:t>
      </w:r>
      <w:r w:rsidR="1579E388">
        <w:rPr/>
        <w:t xml:space="preserve"> </w:t>
      </w:r>
      <w:r w:rsidR="1579E388">
        <w:rPr/>
        <w:t xml:space="preserve">central </w:t>
      </w:r>
      <w:r w:rsidR="7D47227B">
        <w:rPr/>
        <w:t>ground control station</w:t>
      </w:r>
      <w:r w:rsidR="1579E388">
        <w:rPr/>
        <w:t xml:space="preserve"> user to </w:t>
      </w:r>
      <w:r w:rsidR="1579E388">
        <w:rPr/>
        <w:t>monitor</w:t>
      </w:r>
      <w:r w:rsidR="1579E388">
        <w:rPr/>
        <w:t xml:space="preserve"> real</w:t>
      </w:r>
      <w:r w:rsidR="185A1311">
        <w:rPr/>
        <w:t xml:space="preserve"> </w:t>
      </w:r>
      <w:r w:rsidR="1579E388">
        <w:rPr/>
        <w:t xml:space="preserve">time telemetry, navigation waypoints, and </w:t>
      </w:r>
      <w:r w:rsidR="1579E388">
        <w:rPr/>
        <w:t>observe</w:t>
      </w:r>
      <w:r w:rsidR="1579E388">
        <w:rPr/>
        <w:t xml:space="preserve"> swarm stability under attack conditions.</w:t>
      </w:r>
    </w:p>
    <w:p w:rsidR="1579E388" w:rsidP="660F98A2" w:rsidRDefault="1579E388" w14:paraId="05AAABD7" w14:textId="77716D54">
      <w:pPr>
        <w:pStyle w:val="NoSpacing"/>
      </w:pPr>
      <w:r w:rsidR="1579E388">
        <w:rPr/>
        <w:t>MAV</w:t>
      </w:r>
      <w:r w:rsidR="23AD015D">
        <w:rPr/>
        <w:t xml:space="preserve"> </w:t>
      </w:r>
      <w:r w:rsidR="1579E388">
        <w:rPr/>
        <w:t>Proxy</w:t>
      </w:r>
      <w:r w:rsidR="1579E388">
        <w:rPr/>
        <w:t xml:space="preserve">: </w:t>
      </w:r>
      <w:r w:rsidR="60845485">
        <w:rPr/>
        <w:t>It f</w:t>
      </w:r>
      <w:r w:rsidR="1579E388">
        <w:rPr/>
        <w:t>unctions as a command</w:t>
      </w:r>
      <w:r w:rsidR="2B92BFAC">
        <w:rPr/>
        <w:t xml:space="preserve"> </w:t>
      </w:r>
      <w:r w:rsidR="1579E388">
        <w:rPr/>
        <w:t xml:space="preserve">line network to route, proxy, and forward </w:t>
      </w:r>
      <w:r w:rsidR="1579E388">
        <w:rPr/>
        <w:t>MAV</w:t>
      </w:r>
      <w:r w:rsidR="4D1701BE">
        <w:rPr/>
        <w:t xml:space="preserve"> </w:t>
      </w:r>
      <w:r w:rsidR="1579E388">
        <w:rPr/>
        <w:t>Link</w:t>
      </w:r>
      <w:r w:rsidR="1579E388">
        <w:rPr/>
        <w:t xml:space="preserve"> 2.0</w:t>
      </w:r>
      <w:r w:rsidR="639E954D">
        <w:rPr/>
        <w:t xml:space="preserve"> for all</w:t>
      </w:r>
      <w:r w:rsidR="1579E388">
        <w:rPr/>
        <w:t xml:space="preserve"> communication.</w:t>
      </w:r>
    </w:p>
    <w:p w:rsidR="1579E388" w:rsidP="660F98A2" w:rsidRDefault="1579E388" w14:paraId="1CA71F90" w14:textId="1944573E">
      <w:pPr>
        <w:pStyle w:val="NoSpacing"/>
      </w:pPr>
      <w:r w:rsidR="1579E388">
        <w:rPr/>
        <w:t>Py</w:t>
      </w:r>
      <w:r w:rsidR="6D6BB261">
        <w:rPr/>
        <w:t xml:space="preserve"> </w:t>
      </w:r>
      <w:r w:rsidR="1579E388">
        <w:rPr/>
        <w:t>MAV</w:t>
      </w:r>
      <w:r w:rsidR="5DE915DA">
        <w:rPr/>
        <w:t xml:space="preserve"> </w:t>
      </w:r>
      <w:r w:rsidR="1579E388">
        <w:rPr/>
        <w:t>Link</w:t>
      </w:r>
      <w:r w:rsidR="1579E388">
        <w:rPr/>
        <w:t xml:space="preserve">: </w:t>
      </w:r>
      <w:r w:rsidR="1579E388">
        <w:rPr/>
        <w:t>A Python</w:t>
      </w:r>
      <w:r w:rsidR="218FE7FB">
        <w:rPr/>
        <w:t xml:space="preserve"> </w:t>
      </w:r>
      <w:r w:rsidR="1579E388">
        <w:rPr/>
        <w:t xml:space="preserve">based </w:t>
      </w:r>
      <w:r w:rsidR="1579E388">
        <w:rPr/>
        <w:t>MAV</w:t>
      </w:r>
      <w:r w:rsidR="79E7BAEE">
        <w:rPr/>
        <w:t xml:space="preserve"> </w:t>
      </w:r>
      <w:r w:rsidR="1579E388">
        <w:rPr/>
        <w:t>Link</w:t>
      </w:r>
      <w:r w:rsidR="1579E388">
        <w:rPr/>
        <w:t xml:space="preserve"> messaging library</w:t>
      </w:r>
      <w:r w:rsidR="1579E388">
        <w:rPr/>
        <w:t xml:space="preserve"> </w:t>
      </w:r>
      <w:r w:rsidR="6C5BEA38">
        <w:rPr/>
        <w:t>for</w:t>
      </w:r>
      <w:r w:rsidR="1579E388">
        <w:rPr/>
        <w:t xml:space="preserve"> programmatically generat</w:t>
      </w:r>
      <w:r w:rsidR="26FEA4E9">
        <w:rPr/>
        <w:t>ing</w:t>
      </w:r>
      <w:r w:rsidR="1579E388">
        <w:rPr/>
        <w:t xml:space="preserve"> custom network injections, craft brute-force tokens, </w:t>
      </w:r>
      <w:r w:rsidR="1579E388">
        <w:rPr/>
        <w:t>modify</w:t>
      </w:r>
      <w:r w:rsidR="1579E388">
        <w:rPr/>
        <w:t xml:space="preserve"> packet headers, and </w:t>
      </w:r>
      <w:r w:rsidR="1579E388">
        <w:rPr/>
        <w:t xml:space="preserve">evaluate </w:t>
      </w:r>
      <w:r w:rsidR="0C08FCC1">
        <w:rPr/>
        <w:t>to</w:t>
      </w:r>
      <w:r w:rsidR="0C08FCC1">
        <w:rPr/>
        <w:t xml:space="preserve"> </w:t>
      </w:r>
      <w:r w:rsidR="1579E388">
        <w:rPr/>
        <w:t>cryptographic implementations.</w:t>
      </w:r>
    </w:p>
    <w:p xmlns:wp14="http://schemas.microsoft.com/office/word/2010/wordml" w:rsidP="660F98A2" w14:paraId="2308D09B" wp14:textId="2C02FF1E">
      <w:pPr>
        <w:pStyle w:val="NoSpacing"/>
      </w:pPr>
      <w:r w:rsidR="66DF5957">
        <w:rPr/>
        <w:t>Claude (OpenClaw):</w:t>
      </w:r>
      <w:r w:rsidR="2F69CE71">
        <w:rPr/>
        <w:t xml:space="preserve"> For e</w:t>
      </w:r>
      <w:r w:rsidR="66DF5957">
        <w:rPr/>
        <w:t>xecution of multi-stage attack scripts and defensive countermeasures.</w:t>
      </w:r>
    </w:p>
    <w:p w:rsidR="660F98A2" w:rsidP="660F98A2" w:rsidRDefault="660F98A2" w14:paraId="553945DE" w14:textId="628C652C">
      <w:pPr>
        <w:pStyle w:val="NoSpacing"/>
      </w:pPr>
    </w:p>
    <w:p xmlns:wp14="http://schemas.microsoft.com/office/word/2010/wordml" w:rsidP="660F98A2" w14:paraId="4134C36A" wp14:textId="1EE9529B">
      <w:pPr>
        <w:pStyle w:val="NoSpacing"/>
      </w:pPr>
      <w:r w:rsidR="66DF5957">
        <w:rPr/>
        <w:t>Wireshark:</w:t>
      </w:r>
      <w:r w:rsidR="7B810E44">
        <w:rPr/>
        <w:t xml:space="preserve"> </w:t>
      </w:r>
      <w:r w:rsidR="3021135D">
        <w:rPr/>
        <w:t>To</w:t>
      </w:r>
      <w:r w:rsidR="66DF5957">
        <w:rPr/>
        <w:t xml:space="preserve"> record communication metrics including Packet </w:t>
      </w:r>
      <w:r w:rsidR="2DDBD708">
        <w:rPr/>
        <w:t>d</w:t>
      </w:r>
      <w:r w:rsidR="66DF5957">
        <w:rPr/>
        <w:t xml:space="preserve">elivery </w:t>
      </w:r>
      <w:r w:rsidR="06B2F0E3">
        <w:rPr/>
        <w:t>r</w:t>
      </w:r>
      <w:r w:rsidR="66DF5957">
        <w:rPr/>
        <w:t xml:space="preserve">atio, Packet </w:t>
      </w:r>
      <w:r w:rsidR="61E12E44">
        <w:rPr/>
        <w:t>l</w:t>
      </w:r>
      <w:r w:rsidR="66DF5957">
        <w:rPr/>
        <w:t xml:space="preserve">oss </w:t>
      </w:r>
      <w:r w:rsidR="451B94B2">
        <w:rPr/>
        <w:t>r</w:t>
      </w:r>
      <w:r w:rsidR="66DF5957">
        <w:rPr/>
        <w:t>atio (PLR and network throughput.</w:t>
      </w:r>
    </w:p>
    <w:p w:rsidR="660F98A2" w:rsidP="660F98A2" w:rsidRDefault="660F98A2" w14:paraId="748AA1D7" w14:textId="68895996">
      <w:pPr>
        <w:pStyle w:val="NoSpacing"/>
      </w:pPr>
    </w:p>
    <w:p w:rsidR="66DF5957" w:rsidP="660F98A2" w:rsidRDefault="66DF5957" w14:paraId="12C191F1" w14:textId="22FB1138">
      <w:pPr>
        <w:pStyle w:val="NoSpacing"/>
      </w:pPr>
      <w:r w:rsidR="66DF5957">
        <w:rPr/>
        <w:t>Testbed Architecture</w:t>
      </w:r>
    </w:p>
    <w:p w:rsidR="7B732E51" w:rsidP="660F98A2" w:rsidRDefault="7B732E51" w14:paraId="1FC2CBD6" w14:textId="1604D637">
      <w:pPr>
        <w:pStyle w:val="NoSpacing"/>
      </w:pPr>
    </w:p>
    <w:p xmlns:wp14="http://schemas.microsoft.com/office/word/2010/wordml" w:rsidP="660F98A2" w14:paraId="5C8BB0FC" wp14:textId="6179E0E6">
      <w:pPr>
        <w:pStyle w:val="NoSpacing"/>
      </w:pPr>
      <w:r w:rsidR="660F98A2">
        <w:rPr/>
        <w:t>It is designed to evaluate defenses and swarm communication performance under stimulated conditions.</w:t>
      </w:r>
    </w:p>
    <w:p xmlns:wp14="http://schemas.microsoft.com/office/word/2010/wordml" w:rsidP="660F98A2" w14:paraId="29B1E62A" wp14:textId="2511971C">
      <w:pPr>
        <w:pStyle w:val="NoSpacing"/>
      </w:pPr>
      <w:r w:rsidR="660F98A2">
        <w:rPr/>
        <w:t>The following are the core architectural layers:</w:t>
      </w:r>
    </w:p>
    <w:p xmlns:wp14="http://schemas.microsoft.com/office/word/2010/wordml" w:rsidP="660F98A2" w14:paraId="2317DAFD" wp14:textId="469094E1">
      <w:pPr>
        <w:pStyle w:val="NoSpacing"/>
      </w:pPr>
      <w:r w:rsidR="1506CB09">
        <w:rPr/>
        <w:t xml:space="preserve">We </w:t>
      </w:r>
      <w:r w:rsidR="1506CB09">
        <w:rPr/>
        <w:t>b</w:t>
      </w:r>
      <w:r w:rsidR="660F98A2">
        <w:rPr/>
        <w:t>uilt within</w:t>
      </w:r>
      <w:r w:rsidR="660F98A2">
        <w:rPr/>
        <w:t xml:space="preserve"> the Gazebo simulation platform to virtually model real</w:t>
      </w:r>
      <w:r w:rsidR="51F9AFE7">
        <w:rPr/>
        <w:t xml:space="preserve"> </w:t>
      </w:r>
      <w:r w:rsidR="660F98A2">
        <w:rPr/>
        <w:t xml:space="preserve">world airspace dynamics and autonomous </w:t>
      </w:r>
      <w:r w:rsidR="660F98A2">
        <w:rPr/>
        <w:t>multi</w:t>
      </w:r>
      <w:r w:rsidR="064B95FC">
        <w:rPr/>
        <w:t xml:space="preserve"> </w:t>
      </w:r>
      <w:r w:rsidR="660F98A2">
        <w:rPr/>
        <w:t>UAV</w:t>
      </w:r>
      <w:r w:rsidR="660F98A2">
        <w:rPr/>
        <w:t xml:space="preserve"> </w:t>
      </w:r>
      <w:r w:rsidR="2EC93966">
        <w:rPr/>
        <w:t>behaviors. We</w:t>
      </w:r>
      <w:r w:rsidR="7B1E3C70">
        <w:rPr/>
        <w:t xml:space="preserve"> c</w:t>
      </w:r>
      <w:r w:rsidR="660F98A2">
        <w:rPr/>
        <w:t xml:space="preserve">onfigured </w:t>
      </w:r>
      <w:r w:rsidR="77274241">
        <w:rPr/>
        <w:t xml:space="preserve">it </w:t>
      </w:r>
      <w:r w:rsidR="660F98A2">
        <w:rPr/>
        <w:t>to test scalability across six distinct fleet sizes: a single baseline node and multi</w:t>
      </w:r>
      <w:r w:rsidR="346578E4">
        <w:rPr/>
        <w:t xml:space="preserve"> </w:t>
      </w:r>
      <w:r w:rsidR="660F98A2">
        <w:rPr/>
        <w:t xml:space="preserve">agent swarms of </w:t>
      </w:r>
      <w:r w:rsidR="7D186B5E">
        <w:rPr/>
        <w:t>different sizes</w:t>
      </w:r>
      <w:r w:rsidR="7D186B5E">
        <w:rPr/>
        <w:t xml:space="preserve"> from 2 to </w:t>
      </w:r>
      <w:r w:rsidR="7D186B5E">
        <w:rPr/>
        <w:t>64</w:t>
      </w:r>
      <w:r w:rsidR="660F98A2">
        <w:rPr/>
        <w:t>.</w:t>
      </w:r>
      <w:r w:rsidR="7E877C99">
        <w:rPr/>
        <w:t xml:space="preserve"> </w:t>
      </w:r>
      <w:r w:rsidR="7C4C06FC">
        <w:rPr/>
        <w:t>We</w:t>
      </w:r>
      <w:r w:rsidR="7C4C06FC">
        <w:rPr/>
        <w:t xml:space="preserve"> ran</w:t>
      </w:r>
      <w:r w:rsidR="660F98A2">
        <w:rPr/>
        <w:t xml:space="preserve"> independent PX4 autopilot software instances for each simulated drone in the fleet.</w:t>
      </w:r>
    </w:p>
    <w:p xmlns:wp14="http://schemas.microsoft.com/office/word/2010/wordml" w:rsidP="660F98A2" w14:paraId="7D9B4C6B" wp14:textId="5E11A9BA">
      <w:pPr>
        <w:pStyle w:val="NoSpacing"/>
      </w:pPr>
      <w:r w:rsidR="12A4FF14">
        <w:rPr/>
        <w:t>We m</w:t>
      </w:r>
      <w:r w:rsidR="660F98A2">
        <w:rPr/>
        <w:t xml:space="preserve">anaged via Q Ground Control to </w:t>
      </w:r>
      <w:r w:rsidR="660F98A2">
        <w:rPr/>
        <w:t>maintain</w:t>
      </w:r>
      <w:r w:rsidR="660F98A2">
        <w:rPr/>
        <w:t xml:space="preserve"> </w:t>
      </w:r>
      <w:r w:rsidR="660F98A2">
        <w:rPr/>
        <w:t>real</w:t>
      </w:r>
      <w:r w:rsidR="05DD8A10">
        <w:rPr/>
        <w:t xml:space="preserve"> </w:t>
      </w:r>
      <w:r w:rsidR="660F98A2">
        <w:rPr/>
        <w:t>time</w:t>
      </w:r>
      <w:r w:rsidR="660F98A2">
        <w:rPr/>
        <w:t xml:space="preserve"> bidirectional telemetry streaming and command </w:t>
      </w:r>
      <w:r w:rsidR="660F98A2">
        <w:rPr/>
        <w:t>execution.</w:t>
      </w:r>
      <w:r w:rsidR="01CB7C3D">
        <w:rPr/>
        <w:t xml:space="preserve"> </w:t>
      </w:r>
      <w:r w:rsidR="570C5C07">
        <w:rPr/>
        <w:t>We</w:t>
      </w:r>
      <w:r w:rsidR="570C5C07">
        <w:rPr/>
        <w:t xml:space="preserve"> </w:t>
      </w:r>
      <w:r w:rsidR="20D3A9E7">
        <w:rPr/>
        <w:t>i</w:t>
      </w:r>
      <w:r w:rsidR="660F98A2">
        <w:rPr/>
        <w:t>mplement</w:t>
      </w:r>
      <w:r w:rsidR="1A0D703B">
        <w:rPr/>
        <w:t>ed</w:t>
      </w:r>
      <w:r w:rsidR="660F98A2">
        <w:rPr/>
        <w:t xml:space="preserve"> MAV Proxy as an intermediate routing backbone that manages, distributes, and inter</w:t>
      </w:r>
      <w:r w:rsidR="1644B41D">
        <w:rPr/>
        <w:t xml:space="preserve"> </w:t>
      </w:r>
      <w:r w:rsidR="660F98A2">
        <w:rPr/>
        <w:t>communication channels.</w:t>
      </w:r>
    </w:p>
    <w:p xmlns:wp14="http://schemas.microsoft.com/office/word/2010/wordml" w:rsidP="660F98A2" w14:paraId="69F390C0" wp14:textId="4F0157D1">
      <w:pPr>
        <w:pStyle w:val="NoSpacing"/>
      </w:pPr>
      <w:r w:rsidR="64FDE6D6">
        <w:rPr/>
        <w:t>We e</w:t>
      </w:r>
      <w:r w:rsidR="660F98A2">
        <w:rPr/>
        <w:t>mploy</w:t>
      </w:r>
      <w:r w:rsidR="3E95E1E0">
        <w:rPr/>
        <w:t>ed</w:t>
      </w:r>
      <w:r w:rsidR="660F98A2">
        <w:rPr/>
        <w:t xml:space="preserve"> Py MAV Link for packet tampering alongside Claude for automated scripting and synchronized threat </w:t>
      </w:r>
      <w:r w:rsidR="660F98A2">
        <w:rPr/>
        <w:t>execution</w:t>
      </w:r>
      <w:r w:rsidR="3D7C786A">
        <w:rPr/>
        <w:t xml:space="preserve">  </w:t>
      </w:r>
      <w:r w:rsidR="660F98A2">
        <w:rPr/>
        <w:t>.</w:t>
      </w:r>
      <w:r w:rsidR="5D734C52">
        <w:rPr/>
        <w:t>For n</w:t>
      </w:r>
      <w:r w:rsidR="660F98A2">
        <w:rPr/>
        <w:t xml:space="preserve">etwork </w:t>
      </w:r>
      <w:r w:rsidR="60056C26">
        <w:rPr/>
        <w:t>t</w:t>
      </w:r>
      <w:r w:rsidR="660F98A2">
        <w:rPr/>
        <w:t xml:space="preserve">raffic </w:t>
      </w:r>
      <w:r w:rsidR="2311F916">
        <w:rPr/>
        <w:t>c</w:t>
      </w:r>
      <w:r w:rsidR="660F98A2">
        <w:rPr/>
        <w:t xml:space="preserve">apture </w:t>
      </w:r>
      <w:r w:rsidR="4983BCC2">
        <w:rPr/>
        <w:t>and</w:t>
      </w:r>
      <w:r w:rsidR="660F98A2">
        <w:rPr/>
        <w:t xml:space="preserve"> </w:t>
      </w:r>
      <w:r w:rsidR="0735E09A">
        <w:rPr/>
        <w:t>t</w:t>
      </w:r>
      <w:r w:rsidR="660F98A2">
        <w:rPr/>
        <w:t xml:space="preserve">elemetry </w:t>
      </w:r>
      <w:r w:rsidR="0CBB111E">
        <w:rPr/>
        <w:t>e</w:t>
      </w:r>
      <w:r w:rsidR="660F98A2">
        <w:rPr/>
        <w:t>xtraction</w:t>
      </w:r>
      <w:r w:rsidR="749FE191">
        <w:rPr/>
        <w:t xml:space="preserve"> we</w:t>
      </w:r>
      <w:r w:rsidR="660F98A2">
        <w:rPr/>
        <w:t xml:space="preserve"> </w:t>
      </w:r>
      <w:r w:rsidR="01FE6920">
        <w:rPr/>
        <w:t>u</w:t>
      </w:r>
      <w:r w:rsidR="660F98A2">
        <w:rPr/>
        <w:t>se</w:t>
      </w:r>
      <w:r w:rsidR="0A9304B0">
        <w:rPr/>
        <w:t>d</w:t>
      </w:r>
      <w:r w:rsidR="660F98A2">
        <w:rPr/>
        <w:t xml:space="preserve"> </w:t>
      </w:r>
      <w:r w:rsidR="5EDAC61D">
        <w:rPr/>
        <w:t>Wireshark</w:t>
      </w:r>
      <w:r w:rsidR="660F98A2">
        <w:rPr/>
        <w:t xml:space="preserve"> instances attached to virtual network interfaces to capture raw MAV Link packet streams and verify cryptographic status in real </w:t>
      </w:r>
      <w:r w:rsidR="660F98A2">
        <w:rPr/>
        <w:t>time.</w:t>
      </w:r>
      <w:r w:rsidR="0B66F961">
        <w:rPr/>
        <w:t xml:space="preserve"> </w:t>
      </w:r>
      <w:r w:rsidR="3C837505">
        <w:rPr/>
        <w:t>After</w:t>
      </w:r>
      <w:r w:rsidR="3C837505">
        <w:rPr/>
        <w:t xml:space="preserve"> </w:t>
      </w:r>
      <w:r w:rsidR="3C837505">
        <w:rPr/>
        <w:t>e</w:t>
      </w:r>
      <w:r w:rsidR="660F98A2">
        <w:rPr/>
        <w:t>nforces</w:t>
      </w:r>
      <w:r w:rsidR="660F98A2">
        <w:rPr/>
        <w:t xml:space="preserve"> </w:t>
      </w:r>
      <w:r w:rsidR="6C92B6B9">
        <w:rPr/>
        <w:t>all</w:t>
      </w:r>
      <w:r w:rsidR="660F98A2">
        <w:rPr/>
        <w:t xml:space="preserve"> environment factors across all simulation runs to ensure experimental consistency and </w:t>
      </w:r>
      <w:r w:rsidR="660F98A2">
        <w:rPr/>
        <w:t>eliminate</w:t>
      </w:r>
      <w:r w:rsidR="660F98A2">
        <w:rPr/>
        <w:t xml:space="preserve"> timing inconsistency.</w:t>
      </w:r>
    </w:p>
    <w:p w:rsidR="71AAAA04" w:rsidP="660F98A2" w:rsidRDefault="71AAAA04" w14:paraId="738003ED" w14:textId="119A3062">
      <w:pPr>
        <w:pStyle w:val="NoSpacing"/>
      </w:pPr>
      <w:r w:rsidR="71AAAA04">
        <w:rPr/>
        <w:t xml:space="preserve">We </w:t>
      </w:r>
      <w:r w:rsidR="71AAAA04">
        <w:rPr/>
        <w:t>u</w:t>
      </w:r>
      <w:r w:rsidR="660F98A2">
        <w:rPr/>
        <w:t>tilize</w:t>
      </w:r>
      <w:r w:rsidR="140A4FBD">
        <w:rPr/>
        <w:t>d</w:t>
      </w:r>
      <w:r w:rsidR="660F98A2">
        <w:rPr/>
        <w:t xml:space="preserve"> dedicated virtual network adapters to independently launch and isolate software</w:t>
      </w:r>
      <w:r w:rsidR="718468E4">
        <w:rPr/>
        <w:t xml:space="preserve"> </w:t>
      </w:r>
      <w:r w:rsidR="660F98A2">
        <w:rPr/>
        <w:t>layer attacks</w:t>
      </w:r>
      <w:r w:rsidR="69C469EA">
        <w:rPr/>
        <w:t xml:space="preserve"> </w:t>
      </w:r>
      <w:r w:rsidR="660F98A2">
        <w:rPr/>
        <w:t>and physica</w:t>
      </w:r>
      <w:r w:rsidR="40A0D811">
        <w:rPr/>
        <w:t>l</w:t>
      </w:r>
      <w:r w:rsidR="660F98A2">
        <w:rPr/>
        <w:t xml:space="preserve"> disruptions</w:t>
      </w:r>
      <w:r w:rsidR="15136846">
        <w:rPr/>
        <w:t>.</w:t>
      </w:r>
    </w:p>
    <w:p w:rsidR="660F98A2" w:rsidP="660F98A2" w:rsidRDefault="660F98A2" w14:paraId="07E9E239" w14:textId="478F26AE">
      <w:pPr>
        <w:pStyle w:val="NoSpacing"/>
      </w:pPr>
    </w:p>
    <w:p xmlns:wp14="http://schemas.microsoft.com/office/word/2010/wordml" w:rsidP="660F98A2" w14:paraId="160BFC62" wp14:textId="77777777">
      <w:pPr>
        <w:pStyle w:val="NoSpacing"/>
      </w:pPr>
      <w:r w:rsidR="660F98A2">
        <w:rPr/>
        <w:t>Cryptographic Framework Integration</w:t>
      </w:r>
    </w:p>
    <w:p xmlns:wp14="http://schemas.microsoft.com/office/word/2010/wordml" w:rsidP="660F98A2" w14:paraId="5DD7C9A9" wp14:textId="52E237AF">
      <w:pPr>
        <w:pStyle w:val="NoSpacing"/>
      </w:pPr>
    </w:p>
    <w:p xmlns:wp14="http://schemas.microsoft.com/office/word/2010/wordml" w:rsidP="660F98A2" w14:paraId="2D32A12A" wp14:textId="52F6A88F">
      <w:pPr>
        <w:pStyle w:val="NoSpacing"/>
      </w:pPr>
      <w:r w:rsidR="660F98A2">
        <w:rPr/>
        <w:t xml:space="preserve">To address the architectural vulnerabilities inherent in the packet transmission of MAV Link 2.0 without overloading controllers, </w:t>
      </w:r>
      <w:r w:rsidR="3C449F04">
        <w:rPr/>
        <w:t xml:space="preserve">we added a </w:t>
      </w:r>
      <w:r w:rsidR="660F98A2">
        <w:rPr/>
        <w:t>framework into the comm</w:t>
      </w:r>
      <w:r w:rsidR="193ADA46">
        <w:rPr/>
        <w:t>unication</w:t>
      </w:r>
      <w:r w:rsidR="660F98A2">
        <w:rPr/>
        <w:t xml:space="preserve"> system.</w:t>
      </w:r>
      <w:r w:rsidR="4A21130C">
        <w:rPr/>
        <w:t xml:space="preserve"> </w:t>
      </w:r>
      <w:r w:rsidR="660F98A2">
        <w:rPr/>
        <w:t xml:space="preserve">This framework </w:t>
      </w:r>
      <w:r w:rsidR="660F98A2">
        <w:rPr/>
        <w:t>establishes</w:t>
      </w:r>
      <w:r w:rsidR="660F98A2">
        <w:rPr/>
        <w:t xml:space="preserve"> message confidentiality and integrity at the framing layer prior to physical RF transmission:</w:t>
      </w:r>
    </w:p>
    <w:p w:rsidR="660F98A2" w:rsidP="660F98A2" w:rsidRDefault="660F98A2" w14:paraId="6941B959" w14:textId="218F7D47">
      <w:pPr>
        <w:pStyle w:val="NoSpacing"/>
      </w:pPr>
    </w:p>
    <w:p xmlns:wp14="http://schemas.microsoft.com/office/word/2010/wordml" w:rsidP="660F98A2" w14:paraId="53A34BB6" wp14:textId="5BD88C0F">
      <w:pPr>
        <w:pStyle w:val="NoSpacing"/>
      </w:pPr>
      <w:r w:rsidR="660F98A2">
        <w:rPr/>
        <w:t xml:space="preserve">1. Serialize MAV Link 2.0 </w:t>
      </w:r>
      <w:r w:rsidR="11F92D63">
        <w:rPr/>
        <w:t>p</w:t>
      </w:r>
      <w:r w:rsidR="660F98A2">
        <w:rPr/>
        <w:t>acket (Header + Payload Data)</w:t>
      </w:r>
    </w:p>
    <w:p xmlns:wp14="http://schemas.microsoft.com/office/word/2010/wordml" w:rsidP="660F98A2" w14:paraId="4BCFE429" wp14:textId="712E148D">
      <w:pPr>
        <w:pStyle w:val="NoSpacing"/>
      </w:pPr>
      <w:r w:rsidR="660F98A2">
        <w:rPr/>
        <w:t xml:space="preserve">2. Encrypt </w:t>
      </w:r>
      <w:r w:rsidR="6D948C02">
        <w:rPr/>
        <w:t>p</w:t>
      </w:r>
      <w:r w:rsidR="660F98A2">
        <w:rPr/>
        <w:t xml:space="preserve">ayload using ChaCha20 </w:t>
      </w:r>
      <w:r w:rsidR="0F46E7FD">
        <w:rPr/>
        <w:t>s</w:t>
      </w:r>
      <w:r w:rsidR="660F98A2">
        <w:rPr/>
        <w:t xml:space="preserve">tream </w:t>
      </w:r>
      <w:r w:rsidR="64CED706">
        <w:rPr/>
        <w:t>c</w:t>
      </w:r>
      <w:r w:rsidR="660F98A2">
        <w:rPr/>
        <w:t xml:space="preserve">ipher </w:t>
      </w:r>
      <w:r w:rsidR="79B288EB">
        <w:rPr/>
        <w:t>c</w:t>
      </w:r>
      <w:r w:rsidR="660F98A2">
        <w:rPr/>
        <w:t xml:space="preserve">ompute HMAC </w:t>
      </w:r>
      <w:r w:rsidR="1995105B">
        <w:rPr/>
        <w:t>t</w:t>
      </w:r>
      <w:r w:rsidR="660F98A2">
        <w:rPr/>
        <w:t xml:space="preserve">ag across </w:t>
      </w:r>
      <w:r w:rsidR="7337E81D">
        <w:rPr/>
        <w:t>p</w:t>
      </w:r>
      <w:r w:rsidR="660F98A2">
        <w:rPr/>
        <w:t xml:space="preserve">acket </w:t>
      </w:r>
      <w:r w:rsidR="3E338673">
        <w:rPr/>
        <w:t>h</w:t>
      </w:r>
      <w:r w:rsidR="660F98A2">
        <w:rPr/>
        <w:t xml:space="preserve">eader + </w:t>
      </w:r>
      <w:r w:rsidR="4853745B">
        <w:rPr/>
        <w:t>e</w:t>
      </w:r>
      <w:r w:rsidR="660F98A2">
        <w:rPr/>
        <w:t xml:space="preserve">ncrypted </w:t>
      </w:r>
      <w:r w:rsidR="476E1735">
        <w:rPr/>
        <w:t>c</w:t>
      </w:r>
      <w:r w:rsidR="660F98A2">
        <w:rPr/>
        <w:t>iphertext (KEYSTREAM Generation)</w:t>
      </w:r>
    </w:p>
    <w:p xmlns:wp14="http://schemas.microsoft.com/office/word/2010/wordml" w:rsidP="660F98A2" w14:paraId="49BDA6BD" wp14:textId="02CFCA11">
      <w:pPr>
        <w:pStyle w:val="NoSpacing"/>
      </w:pPr>
      <w:r w:rsidR="660F98A2">
        <w:rPr/>
        <w:t xml:space="preserve">3. Transmit </w:t>
      </w:r>
      <w:r w:rsidR="4B240DD0">
        <w:rPr/>
        <w:t>a</w:t>
      </w:r>
      <w:r w:rsidR="660F98A2">
        <w:rPr/>
        <w:t xml:space="preserve">uthenticated </w:t>
      </w:r>
      <w:r w:rsidR="6336D9B6">
        <w:rPr/>
        <w:t>and</w:t>
      </w:r>
      <w:r w:rsidR="660F98A2">
        <w:rPr/>
        <w:t xml:space="preserve"> </w:t>
      </w:r>
      <w:r w:rsidR="4B108C0F">
        <w:rPr/>
        <w:t>e</w:t>
      </w:r>
      <w:r w:rsidR="660F98A2">
        <w:rPr/>
        <w:t xml:space="preserve">ncrypted </w:t>
      </w:r>
      <w:r w:rsidR="00736CFD">
        <w:rPr/>
        <w:t>f</w:t>
      </w:r>
      <w:r w:rsidR="660F98A2">
        <w:rPr/>
        <w:t>rame over RF Link</w:t>
      </w:r>
    </w:p>
    <w:p xmlns:wp14="http://schemas.microsoft.com/office/word/2010/wordml" w:rsidP="660F98A2" w14:paraId="2C7B9E76" wp14:textId="77777777">
      <w:pPr>
        <w:pStyle w:val="NoSpacing"/>
      </w:pPr>
      <w:r w:rsidR="660F98A2">
        <w:rPr/>
        <w:t>4. Ingest Frame &amp; Verify HMAC Tag (Integrity &amp; Origin Authentication Check)</w:t>
      </w:r>
    </w:p>
    <w:p xmlns:wp14="http://schemas.microsoft.com/office/word/2010/wordml" w:rsidP="660F98A2" w14:paraId="3D3F2746" wp14:textId="4A9451A8">
      <w:pPr>
        <w:pStyle w:val="NoSpacing"/>
      </w:pPr>
      <w:r w:rsidR="660F98A2">
        <w:rPr/>
        <w:t xml:space="preserve">5. Drop </w:t>
      </w:r>
      <w:r w:rsidR="3EF3D0D0">
        <w:rPr/>
        <w:t>p</w:t>
      </w:r>
      <w:r w:rsidR="660F98A2">
        <w:rPr/>
        <w:t xml:space="preserve">acket if HMAC </w:t>
      </w:r>
      <w:r w:rsidR="5418C792">
        <w:rPr/>
        <w:t>f</w:t>
      </w:r>
      <w:r w:rsidR="660F98A2">
        <w:rPr/>
        <w:t>ails</w:t>
      </w:r>
      <w:r w:rsidR="4A1A6770">
        <w:rPr/>
        <w:t xml:space="preserve"> else it</w:t>
      </w:r>
      <w:r w:rsidR="660F98A2">
        <w:rPr/>
        <w:t xml:space="preserve"> </w:t>
      </w:r>
      <w:r w:rsidR="09F96729">
        <w:rPr/>
        <w:t>d</w:t>
      </w:r>
      <w:r w:rsidR="660F98A2">
        <w:rPr/>
        <w:t>ecrypt</w:t>
      </w:r>
      <w:r w:rsidR="5F9EA78C">
        <w:rPr/>
        <w:t>s</w:t>
      </w:r>
      <w:r w:rsidR="660F98A2">
        <w:rPr/>
        <w:t xml:space="preserve"> </w:t>
      </w:r>
      <w:r w:rsidR="6E5D3DE2">
        <w:rPr/>
        <w:t>c</w:t>
      </w:r>
      <w:r w:rsidR="660F98A2">
        <w:rPr/>
        <w:t>iphertext via ChaCha20</w:t>
      </w:r>
    </w:p>
    <w:p xmlns:wp14="http://schemas.microsoft.com/office/word/2010/wordml" w:rsidP="660F98A2" w14:paraId="263019DB" wp14:textId="7A6AAD54">
      <w:pPr>
        <w:pStyle w:val="NoSpacing"/>
      </w:pPr>
      <w:r w:rsidR="66DF5957">
        <w:rPr/>
        <w:t xml:space="preserve">6. Compute CRC </w:t>
      </w:r>
      <w:r w:rsidR="5B92B292">
        <w:rPr/>
        <w:t>c</w:t>
      </w:r>
      <w:r w:rsidR="66DF5957">
        <w:rPr/>
        <w:t xml:space="preserve">hecksum </w:t>
      </w:r>
      <w:r w:rsidR="0931CCDC">
        <w:rPr/>
        <w:t>and</w:t>
      </w:r>
      <w:r w:rsidR="66DF5957">
        <w:rPr/>
        <w:t xml:space="preserve"> </w:t>
      </w:r>
      <w:r w:rsidR="0F426631">
        <w:rPr/>
        <w:t>d</w:t>
      </w:r>
      <w:r w:rsidR="66DF5957">
        <w:rPr/>
        <w:t xml:space="preserve">eserialize MAV Link </w:t>
      </w:r>
      <w:r w:rsidR="6591DD9E">
        <w:rPr/>
        <w:t>p</w:t>
      </w:r>
      <w:r w:rsidR="66DF5957">
        <w:rPr/>
        <w:t xml:space="preserve">ayload into </w:t>
      </w:r>
      <w:r w:rsidR="18B614FA">
        <w:rPr/>
        <w:t>f</w:t>
      </w:r>
      <w:r w:rsidR="66DF5957">
        <w:rPr/>
        <w:t xml:space="preserve">light </w:t>
      </w:r>
      <w:r w:rsidR="61D35AEA">
        <w:rPr/>
        <w:t>c</w:t>
      </w:r>
      <w:r w:rsidR="66DF5957">
        <w:rPr/>
        <w:t xml:space="preserve">ontrol </w:t>
      </w:r>
      <w:r w:rsidR="091D7B44">
        <w:rPr/>
        <w:t>system</w:t>
      </w:r>
    </w:p>
    <w:p w:rsidR="7B732E51" w:rsidP="660F98A2" w:rsidRDefault="7B732E51" w14:paraId="6BCE7A3A" w14:textId="240BC959">
      <w:pPr>
        <w:pStyle w:val="NoSpacing"/>
      </w:pPr>
    </w:p>
    <w:p xmlns:wp14="http://schemas.microsoft.com/office/word/2010/wordml" w:rsidP="660F98A2" w14:paraId="08581AAF" wp14:textId="77777777">
      <w:pPr>
        <w:pStyle w:val="NoSpacing"/>
      </w:pPr>
      <w:r w:rsidR="660F98A2">
        <w:rPr/>
        <w:t>Confidentiality Layer: ChaCha20 Stream Cipher</w:t>
      </w:r>
    </w:p>
    <w:p w:rsidR="660F98A2" w:rsidP="660F98A2" w:rsidRDefault="660F98A2" w14:paraId="26D8D864" w14:textId="1416D2B0">
      <w:pPr>
        <w:pStyle w:val="NoSpacing"/>
      </w:pPr>
    </w:p>
    <w:p xmlns:wp14="http://schemas.microsoft.com/office/word/2010/wordml" w:rsidP="660F98A2" w14:paraId="66233212" wp14:textId="3C12C01F">
      <w:pPr>
        <w:pStyle w:val="NoSpacing"/>
      </w:pPr>
      <w:r w:rsidR="66DF5957">
        <w:rPr/>
        <w:t xml:space="preserve">The confidentiality of </w:t>
      </w:r>
      <w:r w:rsidR="6E304B18">
        <w:rPr/>
        <w:t>every communication</w:t>
      </w:r>
      <w:r w:rsidR="66DF5957">
        <w:rPr/>
        <w:t xml:space="preserve"> is</w:t>
      </w:r>
      <w:r w:rsidR="708A28C6">
        <w:rPr/>
        <w:t xml:space="preserve"> done</w:t>
      </w:r>
      <w:r w:rsidR="66DF5957">
        <w:rPr/>
        <w:t xml:space="preserve"> </w:t>
      </w:r>
      <w:r w:rsidR="4689F391">
        <w:rPr/>
        <w:t>by</w:t>
      </w:r>
      <w:r w:rsidR="66DF5957">
        <w:rPr/>
        <w:t xml:space="preserve"> </w:t>
      </w:r>
      <w:r w:rsidR="66DF5957">
        <w:rPr/>
        <w:t>addition, rotation, and XOR operations on 32-bit words</w:t>
      </w:r>
      <w:r w:rsidR="152430A4">
        <w:rPr/>
        <w:t>.</w:t>
      </w:r>
      <w:r w:rsidR="66DF5957">
        <w:rPr/>
        <w:t xml:space="preserve"> </w:t>
      </w:r>
      <w:r w:rsidR="66DF5957">
        <w:rPr/>
        <w:t>Since it encrypts variable</w:t>
      </w:r>
      <w:r w:rsidR="5FCDC879">
        <w:rPr/>
        <w:t xml:space="preserve"> </w:t>
      </w:r>
      <w:r w:rsidR="66DF5957">
        <w:rPr/>
        <w:t>length MAV Link payloads without requiring byte padding, w</w:t>
      </w:r>
      <w:r w:rsidR="422C9277">
        <w:rPr/>
        <w:t>e selected ChaCha20</w:t>
      </w:r>
      <w:r w:rsidR="66DF5957">
        <w:rPr/>
        <w:t xml:space="preserve">. Each transmitted </w:t>
      </w:r>
      <w:r w:rsidR="66DF5957">
        <w:rPr/>
        <w:t>packe</w:t>
      </w:r>
      <w:r w:rsidR="34055A3C">
        <w:rPr/>
        <w:t>ts</w:t>
      </w:r>
      <w:r w:rsidR="34055A3C">
        <w:rPr/>
        <w:t xml:space="preserve"> </w:t>
      </w:r>
      <w:r w:rsidR="34055A3C">
        <w:rPr/>
        <w:t>has</w:t>
      </w:r>
      <w:r w:rsidR="66DF5957">
        <w:rPr/>
        <w:t xml:space="preserve"> an incrementing sequence counter </w:t>
      </w:r>
      <w:r w:rsidR="66DF5957">
        <w:rPr/>
        <w:t xml:space="preserve">to prevent keystream reuse and </w:t>
      </w:r>
      <w:r w:rsidR="66DF5957">
        <w:rPr/>
        <w:t>eliminate</w:t>
      </w:r>
      <w:r w:rsidR="66DF5957">
        <w:rPr/>
        <w:t xml:space="preserve"> identical ciphertext patterns across periodic broadcasts.</w:t>
      </w:r>
    </w:p>
    <w:p w:rsidR="660F98A2" w:rsidP="660F98A2" w:rsidRDefault="660F98A2" w14:paraId="5219BDDC" w14:textId="2FAAB4C9">
      <w:pPr>
        <w:pStyle w:val="NoSpacing"/>
      </w:pPr>
    </w:p>
    <w:p w:rsidR="4A774AA6" w:rsidP="660F98A2" w:rsidRDefault="4A774AA6" w14:paraId="7A180120" w14:textId="0014CC6D">
      <w:pPr>
        <w:pStyle w:val="NoSpacing"/>
      </w:pPr>
      <w:r w:rsidR="4A774AA6">
        <w:rPr/>
        <w:t>Workflow diagram:</w:t>
      </w:r>
    </w:p>
    <w:p w:rsidR="7B732E51" w:rsidP="660F98A2" w:rsidRDefault="7B732E51" w14:paraId="0286E1F4" w14:textId="2A669DD7">
      <w:pPr>
        <w:pStyle w:val="NoSpacing"/>
      </w:pPr>
    </w:p>
    <w:p w:rsidR="4EBB4A8E" w:rsidP="660F98A2" w:rsidRDefault="4EBB4A8E" w14:paraId="41F30507" w14:textId="511B94D6">
      <w:pPr>
        <w:pStyle w:val="NoSpacing"/>
      </w:pPr>
      <w:r w:rsidR="4EBB4A8E">
        <w:drawing>
          <wp:inline wp14:editId="34D1D875" wp14:anchorId="7866A888">
            <wp:extent cx="5943600" cy="3215091"/>
            <wp:effectExtent l="0" t="0" r="0" b="0"/>
            <wp:docPr id="14194315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9431540" name="Picture 1419431540"/>
                    <pic:cNvPicPr/>
                  </pic:nvPicPr>
                  <pic:blipFill>
                    <a:blip xmlns:r="http://schemas.openxmlformats.org/officeDocument/2006/relationships" r:embed="rId292944525">
                      <a:extLst>
                        <a:ext uri="{28A0092B-C50C-407E-A947-70E740481C1C}">
                          <a14:useLocalDpi xmlns:a14="http://schemas.microsoft.com/office/drawing/2010/main"/>
                        </a:ext>
                      </a:extLst>
                    </a:blip>
                    <a:srcRect l="0" t="11279" r="0" b="7581"/>
                    <a:stretch>
                      <a:fillRect/>
                    </a:stretch>
                  </pic:blipFill>
                  <pic:spPr>
                    <a:xfrm rot="0">
                      <a:off x="0" y="0"/>
                      <a:ext cx="5943600" cy="3215091"/>
                    </a:xfrm>
                    <a:prstGeom prst="rect">
                      <a:avLst/>
                    </a:prstGeom>
                  </pic:spPr>
                </pic:pic>
              </a:graphicData>
            </a:graphic>
          </wp:inline>
        </w:drawing>
      </w:r>
    </w:p>
    <w:p w:rsidR="660F98A2" w:rsidP="660F98A2" w:rsidRDefault="660F98A2" w14:paraId="504AB816" w14:textId="6E5E1732">
      <w:pPr>
        <w:pStyle w:val="NoSpacing"/>
      </w:pPr>
    </w:p>
    <w:p xmlns:wp14="http://schemas.microsoft.com/office/word/2010/wordml" w:rsidP="660F98A2" w14:paraId="508C45B5" wp14:textId="77777777">
      <w:pPr>
        <w:pStyle w:val="NoSpacing"/>
      </w:pPr>
      <w:r w:rsidR="660F98A2">
        <w:rPr/>
        <w:t>Integrity and Authenticity Layer: HMAC Tagging</w:t>
      </w:r>
    </w:p>
    <w:p w:rsidR="660F98A2" w:rsidP="660F98A2" w:rsidRDefault="660F98A2" w14:paraId="4BB364BE" w14:textId="147AF3C3">
      <w:pPr>
        <w:pStyle w:val="NoSpacing"/>
      </w:pPr>
    </w:p>
    <w:p xmlns:wp14="http://schemas.microsoft.com/office/word/2010/wordml" w:rsidP="660F98A2" w14:paraId="199D9EE6" wp14:textId="4AD709E8">
      <w:pPr>
        <w:pStyle w:val="NoSpacing"/>
      </w:pPr>
      <w:r w:rsidR="66DF5957">
        <w:rPr/>
        <w:t xml:space="preserve">To prevent packet alteration, injection, and spoofing attacks, </w:t>
      </w:r>
      <w:r w:rsidR="6D017165">
        <w:rPr/>
        <w:t>we</w:t>
      </w:r>
      <w:r w:rsidR="66DF5957">
        <w:rPr/>
        <w:t xml:space="preserve"> </w:t>
      </w:r>
      <w:r w:rsidR="2CD2F78A">
        <w:rPr/>
        <w:t>added</w:t>
      </w:r>
      <w:r w:rsidR="66DF5957">
        <w:rPr/>
        <w:t xml:space="preserve"> a </w:t>
      </w:r>
      <w:r w:rsidR="66DF5957">
        <w:rPr/>
        <w:t>HMAC</w:t>
      </w:r>
      <w:r w:rsidR="79C55B25">
        <w:rPr/>
        <w:t>.</w:t>
      </w:r>
      <w:r w:rsidR="66DF5957">
        <w:rPr/>
        <w:t xml:space="preserve"> </w:t>
      </w:r>
      <w:r w:rsidR="66DF5957">
        <w:rPr/>
        <w:t xml:space="preserve">Before transmission, an authentication tag is computed by hashing the immutable MAV Link header fields and the encrypted payload using a shared secret authentication key. Upon frame ingestion, the receiving </w:t>
      </w:r>
      <w:r w:rsidR="66DF5957">
        <w:rPr/>
        <w:t xml:space="preserve">node </w:t>
      </w:r>
      <w:r w:rsidR="0E8492F3">
        <w:rPr/>
        <w:t>and</w:t>
      </w:r>
      <w:r w:rsidR="0E8492F3">
        <w:rPr/>
        <w:t xml:space="preserve"> </w:t>
      </w:r>
      <w:r w:rsidR="66DF5957">
        <w:rPr/>
        <w:t>calculates the HMAC tag across the incoming packet. If an a</w:t>
      </w:r>
      <w:r w:rsidR="06CF7ED9">
        <w:rPr/>
        <w:t>ttacker</w:t>
      </w:r>
      <w:r w:rsidR="66DF5957">
        <w:rPr/>
        <w:t xml:space="preserve"> </w:t>
      </w:r>
      <w:r w:rsidR="66DF5957">
        <w:rPr/>
        <w:t>modifies</w:t>
      </w:r>
      <w:r w:rsidR="66DF5957">
        <w:rPr/>
        <w:t xml:space="preserve"> a single bit of the command payload in </w:t>
      </w:r>
      <w:r w:rsidR="341F4AA1">
        <w:rPr/>
        <w:t>transit,</w:t>
      </w:r>
      <w:r w:rsidR="66DF5957">
        <w:rPr/>
        <w:t xml:space="preserve"> the calculated tag mismatches the incoming tag, and the frame is discarded before parsing. The use of sequence number and cryptographic timestamp ensures that frames are detected and dropped.</w:t>
      </w:r>
    </w:p>
    <w:p w:rsidR="660F98A2" w:rsidP="660F98A2" w:rsidRDefault="660F98A2" w14:paraId="2F8504EE" w14:textId="406C0E60">
      <w:pPr>
        <w:pStyle w:val="NoSpacing"/>
      </w:pPr>
    </w:p>
    <w:p w:rsidR="5BC46B66" w:rsidP="660F98A2" w:rsidRDefault="5BC46B66" w14:paraId="4E80F280" w14:textId="2F836CE9">
      <w:pPr>
        <w:pStyle w:val="NoSpacing"/>
      </w:pPr>
      <w:r w:rsidR="5BC46B66">
        <w:rPr/>
        <w:t>Workflow diagram:</w:t>
      </w:r>
    </w:p>
    <w:p w:rsidR="7B732E51" w:rsidP="660F98A2" w:rsidRDefault="7B732E51" w14:paraId="568523BE" w14:textId="1A33A0A3">
      <w:pPr>
        <w:pStyle w:val="NoSpacing"/>
      </w:pPr>
    </w:p>
    <w:p w:rsidR="79DC21B9" w:rsidP="660F98A2" w:rsidRDefault="79DC21B9" w14:paraId="6AD4E77E" w14:textId="76C93ACE">
      <w:pPr>
        <w:pStyle w:val="NoSpacing"/>
      </w:pPr>
      <w:r w:rsidR="79DC21B9">
        <w:drawing>
          <wp:inline wp14:editId="22922977" wp14:anchorId="72EA4FD8">
            <wp:extent cx="5943600" cy="3962400"/>
            <wp:effectExtent l="0" t="0" r="0" b="0"/>
            <wp:docPr id="1878112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811269" name="Picture 187811269"/>
                    <pic:cNvPicPr/>
                  </pic:nvPicPr>
                  <pic:blipFill>
                    <a:blip xmlns:r="http://schemas.openxmlformats.org/officeDocument/2006/relationships" r:embed="rId1493165250">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rsidR="660F98A2" w:rsidP="660F98A2" w:rsidRDefault="660F98A2" w14:paraId="1E7C457C" w14:textId="6CA34F35">
      <w:pPr>
        <w:pStyle w:val="NoSpacing"/>
      </w:pPr>
    </w:p>
    <w:p xmlns:wp14="http://schemas.microsoft.com/office/word/2010/wordml" w:rsidP="660F98A2" w14:paraId="3D0FC0B7" wp14:textId="64903634">
      <w:pPr>
        <w:pStyle w:val="NoSpacing"/>
      </w:pPr>
      <w:r w:rsidR="660F98A2">
        <w:rPr/>
        <w:t>Evaluated Architectural Parameter Cases</w:t>
      </w:r>
      <w:r w:rsidR="01C18B93">
        <w:rPr/>
        <w:t>:</w:t>
      </w:r>
    </w:p>
    <w:p w:rsidR="660F98A2" w:rsidP="660F98A2" w:rsidRDefault="660F98A2" w14:paraId="0E47CC55" w14:textId="2ACA697F">
      <w:pPr>
        <w:pStyle w:val="NoSpacing"/>
      </w:pPr>
    </w:p>
    <w:p xmlns:wp14="http://schemas.microsoft.com/office/word/2010/wordml" w:rsidP="660F98A2" w14:paraId="22FDDE85" wp14:textId="226DE75E">
      <w:pPr>
        <w:pStyle w:val="NoSpacing"/>
      </w:pPr>
      <w:r w:rsidR="66DF5957">
        <w:rPr/>
        <w:t>To isolate the defensive effi</w:t>
      </w:r>
      <w:r w:rsidR="5E8C8A4A">
        <w:rPr/>
        <w:t xml:space="preserve">ciency </w:t>
      </w:r>
      <w:r w:rsidR="66DF5957">
        <w:rPr/>
        <w:t xml:space="preserve">and network processing overhead of each security </w:t>
      </w:r>
      <w:r w:rsidR="66DF5957">
        <w:rPr/>
        <w:t>component</w:t>
      </w:r>
      <w:r w:rsidR="66DF5957">
        <w:rPr/>
        <w:t xml:space="preserve">, the evaluation benchmarks </w:t>
      </w:r>
      <w:r w:rsidR="3CFDC479">
        <w:rPr/>
        <w:t xml:space="preserve">we created </w:t>
      </w:r>
      <w:r w:rsidR="66DF5957">
        <w:rPr/>
        <w:t>four distinct architectural configurations:</w:t>
      </w:r>
    </w:p>
    <w:p w:rsidR="7B732E51" w:rsidP="660F98A2" w:rsidRDefault="7B732E51" w14:paraId="38EA9FCB" w14:textId="40564B2A">
      <w:pPr>
        <w:pStyle w:val="NoSpacing"/>
      </w:pPr>
    </w:p>
    <w:p xmlns:wp14="http://schemas.microsoft.com/office/word/2010/wordml" w:rsidP="660F98A2" w14:paraId="23D864E1" wp14:textId="0872FE7D">
      <w:pPr>
        <w:pStyle w:val="NoSpacing"/>
      </w:pPr>
      <w:r w:rsidR="660F98A2">
        <w:rPr/>
        <w:t xml:space="preserve">Case 1: Baseline </w:t>
      </w:r>
      <w:r w:rsidR="37103B9C">
        <w:rPr/>
        <w:t>p</w:t>
      </w:r>
      <w:r w:rsidR="660F98A2">
        <w:rPr/>
        <w:t xml:space="preserve">arameter </w:t>
      </w:r>
      <w:r w:rsidR="75FCCDA3">
        <w:rPr/>
        <w:t>c</w:t>
      </w:r>
      <w:r w:rsidR="660F98A2">
        <w:rPr/>
        <w:t>ase</w:t>
      </w:r>
      <w:r w:rsidR="357E3DB3">
        <w:rPr/>
        <w:t xml:space="preserve">, </w:t>
      </w:r>
      <w:r w:rsidR="357E3DB3">
        <w:rPr/>
        <w:t>it</w:t>
      </w:r>
      <w:r w:rsidR="660F98A2">
        <w:rPr/>
        <w:t xml:space="preserve"> </w:t>
      </w:r>
      <w:r w:rsidR="43AF36B9">
        <w:rPr/>
        <w:t>e</w:t>
      </w:r>
      <w:r w:rsidR="660F98A2">
        <w:rPr/>
        <w:t>valuates</w:t>
      </w:r>
      <w:r w:rsidR="660F98A2">
        <w:rPr/>
        <w:t xml:space="preserve"> an unencrypted, baseline single-drone setup to benchmark baseline simulation timing, processing clock cycles, and communication.</w:t>
      </w:r>
    </w:p>
    <w:p xmlns:wp14="http://schemas.microsoft.com/office/word/2010/wordml" w:rsidP="660F98A2" w14:paraId="5CD78711" wp14:textId="258C9262">
      <w:pPr>
        <w:pStyle w:val="NoSpacing"/>
      </w:pPr>
      <w:r w:rsidR="660F98A2">
        <w:rPr/>
        <w:t xml:space="preserve">Case 2: Standard </w:t>
      </w:r>
      <w:r w:rsidR="5DCC23BB">
        <w:rPr/>
        <w:t>s</w:t>
      </w:r>
      <w:r w:rsidR="660F98A2">
        <w:rPr/>
        <w:t xml:space="preserve">tack </w:t>
      </w:r>
      <w:r w:rsidR="513D2F5C">
        <w:rPr/>
        <w:t>p</w:t>
      </w:r>
      <w:r w:rsidR="660F98A2">
        <w:rPr/>
        <w:t xml:space="preserve">arameter </w:t>
      </w:r>
      <w:r w:rsidR="665F5606">
        <w:rPr/>
        <w:t>c</w:t>
      </w:r>
      <w:r w:rsidR="660F98A2">
        <w:rPr/>
        <w:t>ase</w:t>
      </w:r>
      <w:r w:rsidR="239F92AA">
        <w:rPr/>
        <w:t>,</w:t>
      </w:r>
      <w:r w:rsidR="239F92AA">
        <w:rPr/>
        <w:t xml:space="preserve"> it </w:t>
      </w:r>
      <w:r w:rsidR="239F92AA">
        <w:rPr/>
        <w:t>u</w:t>
      </w:r>
      <w:r w:rsidR="660F98A2">
        <w:rPr/>
        <w:t>tilizes</w:t>
      </w:r>
      <w:r w:rsidR="660F98A2">
        <w:rPr/>
        <w:t xml:space="preserve"> the standard, open-source MAV Link 2.0 protocol stack without modifications across all swarm scales.</w:t>
      </w:r>
    </w:p>
    <w:p xmlns:wp14="http://schemas.microsoft.com/office/word/2010/wordml" w:rsidP="660F98A2" w14:paraId="60D7C647" wp14:textId="286EDC3D">
      <w:pPr>
        <w:pStyle w:val="NoSpacing"/>
      </w:pPr>
      <w:r w:rsidR="660F98A2">
        <w:rPr/>
        <w:t>Case 3: Integrity</w:t>
      </w:r>
      <w:r w:rsidR="35BD25CC">
        <w:rPr/>
        <w:t xml:space="preserve"> e</w:t>
      </w:r>
      <w:r w:rsidR="660F98A2">
        <w:rPr/>
        <w:t xml:space="preserve">nhanced </w:t>
      </w:r>
      <w:r w:rsidR="7C9B194B">
        <w:rPr/>
        <w:t>p</w:t>
      </w:r>
      <w:r w:rsidR="660F98A2">
        <w:rPr/>
        <w:t xml:space="preserve">arameter </w:t>
      </w:r>
      <w:r w:rsidR="5D590475">
        <w:rPr/>
        <w:t>c</w:t>
      </w:r>
      <w:r w:rsidR="660F98A2">
        <w:rPr/>
        <w:t>ase MAV Link + HMA</w:t>
      </w:r>
      <w:r w:rsidR="7087FC0B">
        <w:rPr/>
        <w:t xml:space="preserve">C used </w:t>
      </w:r>
      <w:r w:rsidR="660F98A2">
        <w:rPr/>
        <w:t xml:space="preserve">to </w:t>
      </w:r>
      <w:r w:rsidR="660F98A2">
        <w:rPr/>
        <w:t>validate</w:t>
      </w:r>
      <w:r w:rsidR="660F98A2">
        <w:rPr/>
        <w:t xml:space="preserve"> origin authenticity and packet integrity without encrypting payload contents.</w:t>
      </w:r>
    </w:p>
    <w:p xmlns:wp14="http://schemas.microsoft.com/office/word/2010/wordml" w:rsidP="660F98A2" w14:paraId="5BFD6DDE" wp14:textId="17F7100F">
      <w:pPr>
        <w:pStyle w:val="NoSpacing"/>
      </w:pPr>
      <w:r w:rsidR="660F98A2">
        <w:rPr/>
        <w:t>Case 4: Encryption</w:t>
      </w:r>
      <w:r w:rsidR="42BD00CA">
        <w:rPr/>
        <w:t xml:space="preserve"> e</w:t>
      </w:r>
      <w:r w:rsidR="660F98A2">
        <w:rPr/>
        <w:t xml:space="preserve">nhanced </w:t>
      </w:r>
      <w:r w:rsidR="6C195FF5">
        <w:rPr/>
        <w:t>p</w:t>
      </w:r>
      <w:r w:rsidR="660F98A2">
        <w:rPr/>
        <w:t xml:space="preserve">arameter </w:t>
      </w:r>
      <w:r w:rsidR="3A4599D9">
        <w:rPr/>
        <w:t>c</w:t>
      </w:r>
      <w:r w:rsidR="660F98A2">
        <w:rPr/>
        <w:t>ase MAV Link + ChaCha20 + HMAC</w:t>
      </w:r>
      <w:r w:rsidR="78A30DD7">
        <w:rPr/>
        <w:t xml:space="preserve"> helps in d</w:t>
      </w:r>
      <w:r w:rsidR="660F98A2">
        <w:rPr/>
        <w:t>eployment of ChaCha20 stream encryption with HMAC authentication tags across all transmitted packets.</w:t>
      </w:r>
    </w:p>
    <w:p w:rsidR="660F98A2" w:rsidP="660F98A2" w:rsidRDefault="660F98A2" w14:paraId="5CB148FD" w14:textId="22FF6D92">
      <w:pPr>
        <w:pStyle w:val="NoSpacing"/>
      </w:pPr>
    </w:p>
    <w:p w:rsidR="0D50AAA0" w:rsidP="660F98A2" w:rsidRDefault="0D50AAA0" w14:paraId="1AFE944E" w14:textId="07FC335E">
      <w:pPr>
        <w:pStyle w:val="NoSpacing"/>
      </w:pPr>
      <w:r w:rsidR="0D50AAA0">
        <w:rPr/>
        <w:t>Comparison table:</w:t>
      </w:r>
    </w:p>
    <w:p w:rsidR="660F98A2" w:rsidP="660F98A2" w:rsidRDefault="660F98A2" w14:paraId="78FAA862" w14:textId="1FF6FD36">
      <w:pPr>
        <w:pStyle w:val="NoSpacing"/>
      </w:pPr>
    </w:p>
    <w:p w:rsidR="24AD6211" w:rsidP="660F98A2" w:rsidRDefault="24AD6211" w14:paraId="4A70B8C7" w14:textId="07B6D557">
      <w:pPr>
        <w:pStyle w:val="NoSpacing"/>
      </w:pPr>
      <w:r w:rsidR="24AD6211">
        <w:drawing>
          <wp:inline wp14:editId="3348842E" wp14:anchorId="65438DB6">
            <wp:extent cx="5943600" cy="3171825"/>
            <wp:effectExtent l="0" t="0" r="0" b="0"/>
            <wp:docPr id="6246876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4687610" name="Picture 624687610"/>
                    <pic:cNvPicPr/>
                  </pic:nvPicPr>
                  <pic:blipFill>
                    <a:blip xmlns:r="http://schemas.openxmlformats.org/officeDocument/2006/relationships" r:embed="rId1708849440">
                      <a:extLst>
                        <a:ext uri="{28A0092B-C50C-407E-A947-70E740481C1C}">
                          <a14:useLocalDpi xmlns:a14="http://schemas.microsoft.com/office/drawing/2010/main"/>
                        </a:ext>
                      </a:extLst>
                    </a:blip>
                    <a:stretch>
                      <a:fillRect/>
                    </a:stretch>
                  </pic:blipFill>
                  <pic:spPr>
                    <a:xfrm>
                      <a:off x="0" y="0"/>
                      <a:ext cx="5943600" cy="3171825"/>
                    </a:xfrm>
                    <a:prstGeom prst="rect">
                      <a:avLst/>
                    </a:prstGeom>
                  </pic:spPr>
                </pic:pic>
              </a:graphicData>
            </a:graphic>
          </wp:inline>
        </w:drawing>
      </w:r>
    </w:p>
    <w:p w:rsidR="660F98A2" w:rsidP="660F98A2" w:rsidRDefault="660F98A2" w14:paraId="102D9728" w14:textId="5D6617A9">
      <w:pPr>
        <w:pStyle w:val="NoSpacing"/>
      </w:pPr>
    </w:p>
    <w:p xmlns:wp14="http://schemas.microsoft.com/office/word/2010/wordml" w:rsidP="660F98A2" w14:paraId="690E8C30" wp14:textId="5F06F835">
      <w:pPr>
        <w:pStyle w:val="NoSpacing"/>
      </w:pPr>
      <w:r w:rsidR="660F98A2">
        <w:rPr/>
        <w:t>Experimental Procedure and Scalability Setup</w:t>
      </w:r>
      <w:r w:rsidR="2ACE0EEC">
        <w:rPr/>
        <w:t>:</w:t>
      </w:r>
    </w:p>
    <w:p w:rsidR="660F98A2" w:rsidP="660F98A2" w:rsidRDefault="660F98A2" w14:paraId="6E9B3496" w14:textId="5B2FEB79">
      <w:pPr>
        <w:pStyle w:val="NoSpacing"/>
      </w:pPr>
    </w:p>
    <w:p xmlns:wp14="http://schemas.microsoft.com/office/word/2010/wordml" w:rsidP="660F98A2" w14:paraId="7915FC06" wp14:textId="4B37B0B3">
      <w:pPr>
        <w:pStyle w:val="NoSpacing"/>
      </w:pPr>
      <w:r w:rsidR="660F98A2">
        <w:rPr/>
        <w:t>Swarm Scalability Configuration and Physics Constraints</w:t>
      </w:r>
      <w:r w:rsidR="27154252">
        <w:rPr/>
        <w:t>:</w:t>
      </w:r>
    </w:p>
    <w:p xmlns:wp14="http://schemas.microsoft.com/office/word/2010/wordml" w:rsidP="660F98A2" w14:paraId="6BAC0FD7" wp14:textId="1D12B75A">
      <w:pPr>
        <w:pStyle w:val="NoSpacing"/>
      </w:pPr>
    </w:p>
    <w:p xmlns:wp14="http://schemas.microsoft.com/office/word/2010/wordml" w:rsidP="660F98A2" w14:paraId="5AEFAA7D" wp14:textId="13D9B526">
      <w:pPr>
        <w:pStyle w:val="NoSpacing"/>
      </w:pPr>
      <w:r w:rsidR="601772D7">
        <w:rPr/>
        <w:t>For</w:t>
      </w:r>
      <w:r w:rsidR="66DF5957">
        <w:rPr/>
        <w:t xml:space="preserve"> benchmark</w:t>
      </w:r>
      <w:r w:rsidR="42003676">
        <w:rPr/>
        <w:t>ing</w:t>
      </w:r>
      <w:r w:rsidR="66DF5957">
        <w:rPr/>
        <w:t xml:space="preserve"> </w:t>
      </w:r>
      <w:r w:rsidR="4281452A">
        <w:rPr/>
        <w:t>its</w:t>
      </w:r>
      <w:r w:rsidR="66DF5957">
        <w:rPr/>
        <w:t xml:space="preserve"> scalability and </w:t>
      </w:r>
      <w:r w:rsidR="37FA1C98">
        <w:rPr/>
        <w:t xml:space="preserve">to </w:t>
      </w:r>
      <w:r w:rsidR="66DF5957">
        <w:rPr/>
        <w:t>evaluate network performance,</w:t>
      </w:r>
      <w:r w:rsidR="4D8F9BC3">
        <w:rPr/>
        <w:t xml:space="preserve"> we</w:t>
      </w:r>
      <w:r w:rsidR="66DF5957">
        <w:rPr/>
        <w:t xml:space="preserve"> experiment</w:t>
      </w:r>
      <w:r w:rsidR="25AB90A7">
        <w:rPr/>
        <w:t>ed</w:t>
      </w:r>
      <w:r w:rsidR="66DF5957">
        <w:rPr/>
        <w:t xml:space="preserve"> across six distinct fleet </w:t>
      </w:r>
      <w:r w:rsidR="66DF5957">
        <w:rPr/>
        <w:t>configurations</w:t>
      </w:r>
      <w:r w:rsidR="66DF5957">
        <w:rPr/>
        <w:t xml:space="preserve"> N</w:t>
      </w:r>
      <w:r w:rsidR="66DF5957">
        <w:rPr/>
        <w:t xml:space="preserve"> = 1</w:t>
      </w:r>
      <w:r w:rsidR="2407FEE0">
        <w:rPr/>
        <w:t xml:space="preserve"> to </w:t>
      </w:r>
      <w:r w:rsidR="390DC3AB">
        <w:rPr/>
        <w:t>64;</w:t>
      </w:r>
      <w:r w:rsidR="43B7CDD6">
        <w:rPr/>
        <w:t xml:space="preserve"> all were</w:t>
      </w:r>
      <w:r w:rsidR="66DF5957">
        <w:rPr/>
        <w:t xml:space="preserve"> autonomous swarm nodes. To </w:t>
      </w:r>
      <w:r w:rsidR="66DF5957">
        <w:rPr/>
        <w:t>eliminate</w:t>
      </w:r>
      <w:r w:rsidR="66DF5957">
        <w:rPr/>
        <w:t xml:space="preserve"> time-drift variance across heavy swarm loads, 4,000,000ns were sent across all </w:t>
      </w:r>
      <w:r w:rsidR="5C2A7A43">
        <w:rPr/>
        <w:t>scenarios</w:t>
      </w:r>
      <w:r w:rsidR="66DF5957">
        <w:rPr/>
        <w:t xml:space="preserve">. MAV Proxy </w:t>
      </w:r>
      <w:r w:rsidR="11E98BA5">
        <w:rPr/>
        <w:t>helped multiplex</w:t>
      </w:r>
      <w:r w:rsidR="66DF5957">
        <w:rPr/>
        <w:t xml:space="preserve"> the communication channels, binding each PX4 virtual instance to dedicated ports to simulate via QGC.</w:t>
      </w:r>
    </w:p>
    <w:p w:rsidR="7B732E51" w:rsidP="660F98A2" w:rsidRDefault="7B732E51" w14:paraId="67A4923B" w14:textId="38BE314E">
      <w:pPr>
        <w:pStyle w:val="NoSpacing"/>
      </w:pPr>
    </w:p>
    <w:p xmlns:wp14="http://schemas.microsoft.com/office/word/2010/wordml" w:rsidP="660F98A2" w14:paraId="45A37B77" wp14:textId="592B7026">
      <w:pPr>
        <w:pStyle w:val="NoSpacing"/>
      </w:pPr>
      <w:r w:rsidR="660F98A2">
        <w:rPr/>
        <w:t>Four-Stage Experimental Workflow</w:t>
      </w:r>
      <w:r w:rsidR="7B8A1B00">
        <w:rPr/>
        <w:t>:</w:t>
      </w:r>
    </w:p>
    <w:p w:rsidR="660F98A2" w:rsidP="660F98A2" w:rsidRDefault="660F98A2" w14:paraId="6BD4D0CD" w14:textId="2ED98613">
      <w:pPr>
        <w:pStyle w:val="NoSpacing"/>
      </w:pPr>
    </w:p>
    <w:p xmlns:wp14="http://schemas.microsoft.com/office/word/2010/wordml" w:rsidP="660F98A2" w14:paraId="527F4317" wp14:textId="5FA2FFCD">
      <w:pPr>
        <w:pStyle w:val="NoSpacing"/>
      </w:pPr>
      <w:r w:rsidR="66DF5957">
        <w:rPr/>
        <w:t>The</w:t>
      </w:r>
      <w:r w:rsidR="4716B2BB">
        <w:rPr/>
        <w:t>se are</w:t>
      </w:r>
      <w:r w:rsidR="66DF5957">
        <w:rPr/>
        <w:t xml:space="preserve"> a sequential execution pipeline divided into four structured phases:</w:t>
      </w:r>
    </w:p>
    <w:p w:rsidR="7B732E51" w:rsidP="660F98A2" w:rsidRDefault="7B732E51" w14:paraId="7372E508" w14:textId="09D9A10A">
      <w:pPr>
        <w:pStyle w:val="NoSpacing"/>
      </w:pPr>
    </w:p>
    <w:p xmlns:wp14="http://schemas.microsoft.com/office/word/2010/wordml" w:rsidP="660F98A2" w14:paraId="5C6564F0" wp14:textId="4E20AF28">
      <w:pPr>
        <w:pStyle w:val="NoSpacing"/>
      </w:pPr>
      <w:r w:rsidR="660F98A2">
        <w:rPr/>
        <w:t xml:space="preserve">Phase 1: </w:t>
      </w:r>
      <w:r w:rsidR="05779151">
        <w:rPr/>
        <w:t>We</w:t>
      </w:r>
      <w:r w:rsidR="660F98A2">
        <w:rPr/>
        <w:t xml:space="preserve"> initialized </w:t>
      </w:r>
      <w:r w:rsidR="7F8896FC">
        <w:rPr/>
        <w:t xml:space="preserve">the virtual airspace </w:t>
      </w:r>
      <w:r w:rsidR="660F98A2">
        <w:rPr/>
        <w:t xml:space="preserve">in </w:t>
      </w:r>
      <w:r w:rsidR="02C6F40B">
        <w:rPr/>
        <w:t>g</w:t>
      </w:r>
      <w:r w:rsidR="660F98A2">
        <w:rPr/>
        <w:t>azebo, deploying the target number of PX4 drone instances alongside the Q Ground Control. Each configuration is</w:t>
      </w:r>
      <w:r w:rsidR="660F98A2">
        <w:rPr/>
        <w:t xml:space="preserve"> </w:t>
      </w:r>
      <w:r w:rsidR="660F98A2">
        <w:rPr/>
        <w:t>allocated</w:t>
      </w:r>
      <w:r w:rsidR="660F98A2">
        <w:rPr/>
        <w:t xml:space="preserve"> sufficient stabilization time for MAV Link 2.0 broadcast</w:t>
      </w:r>
      <w:r w:rsidR="1EE60252">
        <w:rPr/>
        <w:t>s</w:t>
      </w:r>
      <w:r w:rsidR="660F98A2">
        <w:rPr/>
        <w:t>.</w:t>
      </w:r>
    </w:p>
    <w:p w:rsidR="660F98A2" w:rsidP="660F98A2" w:rsidRDefault="660F98A2" w14:paraId="129A548D" w14:textId="61192352">
      <w:pPr>
        <w:pStyle w:val="NoSpacing"/>
      </w:pPr>
    </w:p>
    <w:p xmlns:wp14="http://schemas.microsoft.com/office/word/2010/wordml" w:rsidP="660F98A2" w14:paraId="01DFC68E" wp14:textId="059E77F5">
      <w:pPr>
        <w:pStyle w:val="NoSpacing"/>
      </w:pPr>
      <w:r w:rsidR="660F98A2">
        <w:rPr/>
        <w:t xml:space="preserve">Phase 2: Prior to executing malicious traffic, a clean operational baseline is </w:t>
      </w:r>
      <w:r w:rsidR="0B5C7A52">
        <w:rPr/>
        <w:t>made</w:t>
      </w:r>
      <w:r w:rsidR="660F98A2">
        <w:rPr/>
        <w:t xml:space="preserve"> for each swarm density. Th</w:t>
      </w:r>
      <w:r w:rsidR="42FFD368">
        <w:rPr/>
        <w:t>is</w:t>
      </w:r>
      <w:r w:rsidR="660F98A2">
        <w:rPr/>
        <w:t xml:space="preserve"> executes autonomous flight routines, including real-time telemetry broadcasting and GCS waypoint tracking. During this phase, baseline values are recorded to benchmark nominal communication conditions.</w:t>
      </w:r>
    </w:p>
    <w:p w:rsidR="660F98A2" w:rsidP="660F98A2" w:rsidRDefault="660F98A2" w14:paraId="074F7D23" w14:textId="43BAB684">
      <w:pPr>
        <w:pStyle w:val="NoSpacing"/>
      </w:pPr>
    </w:p>
    <w:p xmlns:wp14="http://schemas.microsoft.com/office/word/2010/wordml" w:rsidP="660F98A2" w14:paraId="68392928" wp14:textId="241B3B30">
      <w:pPr>
        <w:pStyle w:val="NoSpacing"/>
      </w:pPr>
      <w:r w:rsidR="660F98A2">
        <w:rPr/>
        <w:t xml:space="preserve">Phase 3: The seven designated threat models are executed sequentially against the fleet. Running attacks independently on isolated virtual network interfaces </w:t>
      </w:r>
      <w:r w:rsidR="5B63B77B">
        <w:rPr/>
        <w:t xml:space="preserve">to </w:t>
      </w:r>
      <w:r w:rsidR="5656F04A">
        <w:rPr/>
        <w:t>prevent data</w:t>
      </w:r>
      <w:r w:rsidR="660F98A2">
        <w:rPr/>
        <w:t xml:space="preserve"> cross</w:t>
      </w:r>
      <w:r w:rsidR="00A18A8B">
        <w:rPr/>
        <w:t xml:space="preserve"> </w:t>
      </w:r>
      <w:r w:rsidR="660F98A2">
        <w:rPr/>
        <w:t>contamination. Also, we done each attack multiple times per swarm tier to ensure statistical significance and minimize experimental variance.</w:t>
      </w:r>
    </w:p>
    <w:p w:rsidR="660F98A2" w:rsidP="660F98A2" w:rsidRDefault="660F98A2" w14:paraId="24454C69" w14:textId="016121A0">
      <w:pPr>
        <w:pStyle w:val="NoSpacing"/>
      </w:pPr>
    </w:p>
    <w:p xmlns:wp14="http://schemas.microsoft.com/office/word/2010/wordml" w:rsidP="660F98A2" w14:paraId="76A10808" wp14:textId="5E490621">
      <w:pPr>
        <w:pStyle w:val="NoSpacing"/>
      </w:pPr>
      <w:r w:rsidR="660F98A2">
        <w:rPr/>
        <w:t xml:space="preserve">Phase 4: </w:t>
      </w:r>
      <w:r w:rsidR="2431DC7B">
        <w:rPr/>
        <w:t>T</w:t>
      </w:r>
      <w:r w:rsidR="660F98A2">
        <w:rPr/>
        <w:t xml:space="preserve">hroughout the attack execution phase, real-time intrusion detection logs, GCS error reports, and node telemetry </w:t>
      </w:r>
      <w:r w:rsidR="5F77B82E">
        <w:rPr/>
        <w:t>were</w:t>
      </w:r>
      <w:r w:rsidR="660F98A2">
        <w:rPr/>
        <w:t xml:space="preserve"> </w:t>
      </w:r>
      <w:r w:rsidR="660F98A2">
        <w:rPr/>
        <w:t>monitored</w:t>
      </w:r>
      <w:r w:rsidR="660F98A2">
        <w:rPr/>
        <w:t>. Wireshark packet analyzers capture network traffic across the virtual interfaces to measure ASR, ADR, FPR</w:t>
      </w:r>
      <w:r w:rsidR="5971D71B">
        <w:rPr/>
        <w:t>, and FNR</w:t>
      </w:r>
      <w:r w:rsidR="660F98A2">
        <w:rPr/>
        <w:t>.</w:t>
      </w:r>
    </w:p>
    <w:p xmlns:wp14="http://schemas.microsoft.com/office/word/2010/wordml" w:rsidP="660F98A2" w14:paraId="399A26BE" wp14:textId="0B1D2181">
      <w:pPr>
        <w:pStyle w:val="NoSpacing"/>
      </w:pPr>
    </w:p>
    <w:p xmlns:wp14="http://schemas.microsoft.com/office/word/2010/wordml" w:rsidP="660F98A2" w14:paraId="5E6D956E" wp14:textId="1B7CDDF0">
      <w:pPr>
        <w:pStyle w:val="NoSpacing"/>
      </w:pPr>
      <w:r w:rsidR="5F2A58B8">
        <w:rPr/>
        <w:t>Workflow diagram:</w:t>
      </w:r>
    </w:p>
    <w:p xmlns:wp14="http://schemas.microsoft.com/office/word/2010/wordml" w:rsidP="660F98A2" w14:paraId="686BD7AD" wp14:textId="070423AB">
      <w:pPr>
        <w:pStyle w:val="NoSpacing"/>
      </w:pPr>
    </w:p>
    <w:p xmlns:wp14="http://schemas.microsoft.com/office/word/2010/wordml" w:rsidP="660F98A2" w14:paraId="1B0057D8" wp14:textId="74C103AF">
      <w:pPr>
        <w:pStyle w:val="NoSpacing"/>
      </w:pPr>
      <w:r w:rsidR="62C909A0">
        <w:drawing>
          <wp:inline xmlns:wp14="http://schemas.microsoft.com/office/word/2010/wordprocessingDrawing" wp14:editId="6D682308" wp14:anchorId="5AA07A77">
            <wp:extent cx="5943600" cy="2954954"/>
            <wp:effectExtent l="0" t="0" r="0" b="0"/>
            <wp:docPr id="13298403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9840312" name="Picture 1329840312"/>
                    <pic:cNvPicPr/>
                  </pic:nvPicPr>
                  <pic:blipFill>
                    <a:blip xmlns:r="http://schemas.openxmlformats.org/officeDocument/2006/relationships" r:embed="rId377059914">
                      <a:extLst>
                        <a:ext uri="{28A0092B-C50C-407E-A947-70E740481C1C}">
                          <a14:useLocalDpi xmlns:a14="http://schemas.microsoft.com/office/drawing/2010/main"/>
                        </a:ext>
                      </a:extLst>
                    </a:blip>
                    <a:srcRect l="0" t="11615" r="0" b="0"/>
                    <a:stretch>
                      <a:fillRect/>
                    </a:stretch>
                  </pic:blipFill>
                  <pic:spPr>
                    <a:xfrm rot="0">
                      <a:off x="0" y="0"/>
                      <a:ext cx="5943600" cy="2954954"/>
                    </a:xfrm>
                    <a:prstGeom prst="rect">
                      <a:avLst/>
                    </a:prstGeom>
                  </pic:spPr>
                </pic:pic>
              </a:graphicData>
            </a:graphic>
          </wp:inline>
        </w:drawing>
      </w:r>
    </w:p>
    <w:p xmlns:wp14="http://schemas.microsoft.com/office/word/2010/wordml" w:rsidP="660F98A2" w14:paraId="0D455880" wp14:textId="53E91D87">
      <w:pPr>
        <w:pStyle w:val="NoSpacing"/>
      </w:pPr>
      <w:r w:rsidR="5F2A58B8">
        <w:rPr/>
        <w:t>Attack evaluation metrics:</w:t>
      </w:r>
    </w:p>
    <w:p xmlns:wp14="http://schemas.microsoft.com/office/word/2010/wordml" w:rsidP="660F98A2" w14:paraId="1DEE5A87" wp14:textId="02CFA12F">
      <w:pPr>
        <w:pStyle w:val="NoSpacing"/>
      </w:pPr>
    </w:p>
    <w:p xmlns:wp14="http://schemas.microsoft.com/office/word/2010/wordml" w:rsidP="660F98A2" w14:paraId="16A49C2F" wp14:textId="29BB20C0">
      <w:pPr>
        <w:pStyle w:val="NoSpacing"/>
      </w:pPr>
      <w:r w:rsidR="6E229EEE">
        <w:rPr/>
        <w:t xml:space="preserve">To check the security framework we evaluated using security and network-performance metrics. </w:t>
      </w:r>
    </w:p>
    <w:p xmlns:wp14="http://schemas.microsoft.com/office/word/2010/wordml" w:rsidP="660F98A2" w14:paraId="00A30CA8" wp14:textId="77E54932">
      <w:pPr>
        <w:pStyle w:val="NoSpacing"/>
      </w:pPr>
      <w:r w:rsidR="6E229EEE">
        <w:rPr/>
        <w:t xml:space="preserve">Attack success ratio measures the percentage of attack attempts that successfully achieve their intended objective. </w:t>
      </w:r>
    </w:p>
    <w:p xmlns:wp14="http://schemas.microsoft.com/office/word/2010/wordml" w:rsidP="660F98A2" w14:paraId="6509BDBC" wp14:textId="44636DDB">
      <w:pPr>
        <w:pStyle w:val="NoSpacing"/>
      </w:pPr>
      <w:r w:rsidR="6E229EEE">
        <w:rPr/>
        <w:t>Attack detection rate measures the percentage of attacks correctly detected by the security framework. False positive rate represents legitimate activity incorrectly identified as an attack, while False negative rate represents attacks that were not detected.</w:t>
      </w:r>
    </w:p>
    <w:p xmlns:wp14="http://schemas.microsoft.com/office/word/2010/wordml" w:rsidP="660F98A2" w14:paraId="596B564D" wp14:textId="303B9A6A">
      <w:pPr>
        <w:pStyle w:val="NoSpacing"/>
      </w:pPr>
      <w:r w:rsidR="6E229EEE">
        <w:rPr/>
        <w:t xml:space="preserve">Packet delivery ratio measures the proportion of transmitted packets successfully received, while Packet loss ratio </w:t>
      </w:r>
      <w:r w:rsidR="6E229EEE">
        <w:rPr/>
        <w:t>represents</w:t>
      </w:r>
      <w:r w:rsidR="6E229EEE">
        <w:rPr/>
        <w:t xml:space="preserve"> the proportion of packets lost during communication. Throughput measures the rate at which the system successfully processes or transmits data. These metrics were used to compare the baseline and protected </w:t>
      </w:r>
      <w:r w:rsidR="6E229EEE">
        <w:rPr/>
        <w:t>MAV</w:t>
      </w:r>
      <w:r w:rsidR="7335CCFA">
        <w:rPr/>
        <w:t xml:space="preserve"> </w:t>
      </w:r>
      <w:r w:rsidR="6E229EEE">
        <w:rPr/>
        <w:t>Link</w:t>
      </w:r>
      <w:r w:rsidR="6E229EEE">
        <w:rPr/>
        <w:t xml:space="preserve"> configurations across different UAV swarm sizes.</w:t>
      </w:r>
    </w:p>
    <w:p xmlns:wp14="http://schemas.microsoft.com/office/word/2010/wordml" w:rsidP="660F98A2" w14:paraId="186AD90E" wp14:textId="2CAC7E1E">
      <w:pPr>
        <w:pStyle w:val="NoSpacing"/>
      </w:pPr>
    </w:p>
    <w:p xmlns:wp14="http://schemas.microsoft.com/office/word/2010/wordml" w:rsidP="660F98A2" w14:paraId="1BD56476" wp14:textId="27196CEE">
      <w:pPr>
        <w:pStyle w:val="NoSpacing"/>
      </w:pPr>
      <w:r w:rsidR="660F98A2">
        <w:rPr/>
        <w:t>Results:</w:t>
      </w:r>
    </w:p>
    <w:p xmlns:wp14="http://schemas.microsoft.com/office/word/2010/wordml" w:rsidP="660F98A2" w14:paraId="77389D5A" wp14:textId="0A8AEFA0">
      <w:pPr>
        <w:pStyle w:val="NoSpacing"/>
      </w:pPr>
    </w:p>
    <w:p xmlns:wp14="http://schemas.microsoft.com/office/word/2010/wordml" w:rsidP="660F98A2" w14:paraId="1CCF424B" wp14:textId="376FA659">
      <w:pPr>
        <w:pStyle w:val="NoSpacing"/>
      </w:pPr>
      <w:r w:rsidR="660F98A2">
        <w:rPr/>
        <w:t>Swarm Operational Scenarios</w:t>
      </w:r>
      <w:r w:rsidR="63B8E926">
        <w:rPr/>
        <w:t>:</w:t>
      </w:r>
    </w:p>
    <w:p w:rsidR="660F98A2" w:rsidP="660F98A2" w:rsidRDefault="660F98A2" w14:paraId="1AF08566" w14:textId="2D3643BF">
      <w:pPr>
        <w:pStyle w:val="NoSpacing"/>
      </w:pPr>
    </w:p>
    <w:p w:rsidR="2F89A896" w:rsidP="660F98A2" w:rsidRDefault="2F89A896" w14:paraId="20935601" w14:textId="2F4383E6">
      <w:pPr>
        <w:pStyle w:val="NoSpacing"/>
      </w:pPr>
      <w:r w:rsidR="2F89A896">
        <w:rPr/>
        <w:t xml:space="preserve">We evaluated in </w:t>
      </w:r>
      <w:r w:rsidR="6898C294">
        <w:rPr/>
        <w:t>multi-UAV</w:t>
      </w:r>
      <w:r w:rsidR="2F89A896">
        <w:rPr/>
        <w:t xml:space="preserve"> swarm scenarios with different swarm sizes. The experiments considered 1, 4, 8, 16, 32, and 64 UAVs to evaluate the security and communication performance of the system as the swarm size increased. Each scenario was evaluated under normal operation and under different attack conditions.</w:t>
      </w:r>
    </w:p>
    <w:p w:rsidR="2F89A896" w:rsidP="660F98A2" w:rsidRDefault="2F89A896" w14:paraId="5C0575F6" w14:textId="6FD49498">
      <w:pPr>
        <w:pStyle w:val="NoSpacing"/>
      </w:pPr>
      <w:r w:rsidR="2F89A896">
        <w:rPr/>
        <w:t xml:space="preserve"> </w:t>
      </w:r>
    </w:p>
    <w:p w:rsidR="2F89A896" w:rsidP="660F98A2" w:rsidRDefault="2F89A896" w14:paraId="169384A7" w14:textId="3D28A78C">
      <w:pPr>
        <w:pStyle w:val="NoSpacing"/>
      </w:pPr>
      <w:r w:rsidR="2F89A896">
        <w:rPr/>
        <w:t xml:space="preserve">During swarm operation, UAVs continuously exchanged </w:t>
      </w:r>
      <w:r w:rsidR="2CA82B33">
        <w:rPr/>
        <w:t>MAV Link</w:t>
      </w:r>
      <w:r w:rsidR="2F89A896">
        <w:rPr/>
        <w:t xml:space="preserve"> messages for coordination, telemetry, and mission execution. The threat models were applied to these communication scenarios to evaluate their effect on swarm security and network performance. The collected results were analyzed using ASR, ADR, FPR, FNR, PDR, PLR, and throughput.</w:t>
      </w:r>
    </w:p>
    <w:p w:rsidR="2F89A896" w:rsidP="660F98A2" w:rsidRDefault="2F89A896" w14:paraId="0DCA4176" w14:textId="308F67FB">
      <w:pPr>
        <w:pStyle w:val="NoSpacing"/>
      </w:pPr>
      <w:r w:rsidR="2F89A896">
        <w:rPr/>
        <w:t xml:space="preserve"> </w:t>
      </w:r>
    </w:p>
    <w:p w:rsidR="2F89A896" w:rsidP="660F98A2" w:rsidRDefault="2F89A896" w14:paraId="144A5F99" w14:textId="65027FFC">
      <w:pPr>
        <w:pStyle w:val="NoSpacing"/>
      </w:pPr>
      <w:r w:rsidR="2F89A896">
        <w:rPr/>
        <w:t xml:space="preserve">The swarm scenarios also considered the effect of a compromised UAV on other members of the swarm. UAVs directly communicating with the compromised node were considered to have higher risk, while nearby UAVs could be affected through changes in formation or coordinated behavior. This </w:t>
      </w:r>
      <w:r w:rsidR="2F89A896">
        <w:rPr/>
        <w:t>demonstrates</w:t>
      </w:r>
      <w:r w:rsidR="2F89A896">
        <w:rPr/>
        <w:t xml:space="preserve"> that securing individual </w:t>
      </w:r>
      <w:r w:rsidR="2F89A896">
        <w:rPr/>
        <w:t>MAV Link</w:t>
      </w:r>
      <w:r w:rsidR="2F89A896">
        <w:rPr/>
        <w:t xml:space="preserve"> messages is important, but </w:t>
      </w:r>
      <w:r w:rsidR="2F89A896">
        <w:rPr/>
        <w:t>additional</w:t>
      </w:r>
      <w:r w:rsidR="2F89A896">
        <w:rPr/>
        <w:t xml:space="preserve"> detection and containment mechanisms are </w:t>
      </w:r>
      <w:r w:rsidR="2F89A896">
        <w:rPr/>
        <w:t>required</w:t>
      </w:r>
      <w:r w:rsidR="2F89A896">
        <w:rPr/>
        <w:t xml:space="preserve"> for secure swarm-level operation.</w:t>
      </w:r>
    </w:p>
    <w:p w:rsidR="660F98A2" w:rsidP="660F98A2" w:rsidRDefault="660F98A2" w14:paraId="3AA9F2F5" w14:textId="0E4F6890">
      <w:pPr>
        <w:pStyle w:val="NoSpacing"/>
      </w:pPr>
    </w:p>
    <w:p xmlns:wp14="http://schemas.microsoft.com/office/word/2010/wordml" w:rsidP="660F98A2" w14:paraId="0140FEFC" wp14:textId="46583FD1">
      <w:pPr>
        <w:pStyle w:val="NoSpacing"/>
      </w:pPr>
      <w:r w:rsidR="660F98A2">
        <w:rPr/>
        <w:t xml:space="preserve">Swarm </w:t>
      </w:r>
      <w:r w:rsidR="2D3F33AE">
        <w:rPr/>
        <w:t>b</w:t>
      </w:r>
      <w:r w:rsidR="660F98A2">
        <w:rPr/>
        <w:t>est</w:t>
      </w:r>
      <w:r w:rsidR="3EFE72A7">
        <w:rPr/>
        <w:t xml:space="preserve"> c</w:t>
      </w:r>
      <w:r w:rsidR="660F98A2">
        <w:rPr/>
        <w:t xml:space="preserve">ase </w:t>
      </w:r>
      <w:r w:rsidR="2E0E651C">
        <w:rPr/>
        <w:t>s</w:t>
      </w:r>
      <w:r w:rsidR="660F98A2">
        <w:rPr/>
        <w:t>cenario</w:t>
      </w:r>
    </w:p>
    <w:p w:rsidR="660F98A2" w:rsidP="660F98A2" w:rsidRDefault="660F98A2" w14:paraId="7849A19E" w14:textId="5B11FE90">
      <w:pPr>
        <w:pStyle w:val="NoSpacing"/>
      </w:pPr>
    </w:p>
    <w:p xmlns:wp14="http://schemas.microsoft.com/office/word/2010/wordml" w:rsidP="660F98A2" w14:paraId="50DAB60C" wp14:textId="159C3C21">
      <w:pPr>
        <w:pStyle w:val="NoSpacing"/>
      </w:pPr>
      <w:r w:rsidR="660F98A2">
        <w:rPr/>
        <w:t xml:space="preserve">The best-case operating </w:t>
      </w:r>
      <w:r w:rsidR="68D90118">
        <w:rPr/>
        <w:t>conditions</w:t>
      </w:r>
      <w:r w:rsidR="660F98A2">
        <w:rPr/>
        <w:t xml:space="preserve"> </w:t>
      </w:r>
      <w:r w:rsidR="05CA8F98">
        <w:rPr/>
        <w:t>occurred</w:t>
      </w:r>
      <w:r w:rsidR="660F98A2">
        <w:rPr/>
        <w:t xml:space="preserve"> under passive sniffing, GPS </w:t>
      </w:r>
      <w:r w:rsidR="024DF39A">
        <w:rPr/>
        <w:t>spoofing,</w:t>
      </w:r>
      <w:r w:rsidR="1ABA6311">
        <w:rPr/>
        <w:t xml:space="preserve"> and</w:t>
      </w:r>
      <w:r w:rsidR="660F98A2">
        <w:rPr/>
        <w:t xml:space="preserve"> isolated CLI injection threats</w:t>
      </w:r>
      <w:r w:rsidR="660F98A2">
        <w:rPr/>
        <w:t xml:space="preserve">. Because </w:t>
      </w:r>
      <w:r w:rsidR="2D1E5E6D">
        <w:rPr/>
        <w:t>this</w:t>
      </w:r>
      <w:r w:rsidR="660F98A2">
        <w:rPr/>
        <w:t xml:space="preserve"> </w:t>
      </w:r>
      <w:r w:rsidR="660F98A2">
        <w:rPr/>
        <w:t>encryption an</w:t>
      </w:r>
      <w:r w:rsidR="504C4B5E">
        <w:rPr/>
        <w:t>d</w:t>
      </w:r>
      <w:r w:rsidR="660F98A2">
        <w:rPr/>
        <w:t xml:space="preserve"> verification </w:t>
      </w:r>
      <w:r w:rsidR="660F98A2">
        <w:rPr/>
        <w:t>operate</w:t>
      </w:r>
      <w:r w:rsidR="2CA1EF64">
        <w:rPr/>
        <w:t xml:space="preserve"> </w:t>
      </w:r>
      <w:r w:rsidR="660F98A2">
        <w:rPr/>
        <w:t xml:space="preserve">with minimal computational overhead, the communication </w:t>
      </w:r>
      <w:r w:rsidR="660F98A2">
        <w:rPr/>
        <w:t>link</w:t>
      </w:r>
      <w:r w:rsidR="660F98A2">
        <w:rPr/>
        <w:t xml:space="preserve"> </w:t>
      </w:r>
      <w:r w:rsidR="250ABFB3">
        <w:rPr/>
        <w:t>acquires</w:t>
      </w:r>
      <w:r w:rsidR="688AA1D1">
        <w:rPr/>
        <w:t xml:space="preserve"> </w:t>
      </w:r>
      <w:r w:rsidR="660F98A2">
        <w:rPr/>
        <w:t xml:space="preserve">negligible processing latency. Throughput </w:t>
      </w:r>
      <w:r w:rsidR="660F98A2">
        <w:rPr/>
        <w:t>remains</w:t>
      </w:r>
      <w:r w:rsidR="660F98A2">
        <w:rPr/>
        <w:t xml:space="preserve"> saturated at 980 packets/sec with a 99.8% PDR and a 0.0% attack success rate, </w:t>
      </w:r>
      <w:r w:rsidR="660F98A2">
        <w:rPr/>
        <w:t>maintaining</w:t>
      </w:r>
      <w:r w:rsidR="660F98A2">
        <w:rPr/>
        <w:t xml:space="preserve"> flight formation stability identical to baseline flight</w:t>
      </w:r>
      <w:r w:rsidR="1C738711">
        <w:rPr/>
        <w:t xml:space="preserve"> which is </w:t>
      </w:r>
      <w:r w:rsidR="1C738711">
        <w:rPr/>
        <w:t>unattacked</w:t>
      </w:r>
      <w:r w:rsidR="660F98A2">
        <w:rPr/>
        <w:t>.</w:t>
      </w:r>
    </w:p>
    <w:p w:rsidR="660F98A2" w:rsidP="660F98A2" w:rsidRDefault="660F98A2" w14:paraId="78F6F23C" w14:textId="7FD1584D">
      <w:pPr>
        <w:pStyle w:val="NoSpacing"/>
      </w:pPr>
    </w:p>
    <w:p xmlns:wp14="http://schemas.microsoft.com/office/word/2010/wordml" w:rsidP="660F98A2" w14:paraId="7F2B971E" wp14:textId="560B085E">
      <w:pPr>
        <w:pStyle w:val="NoSpacing"/>
      </w:pPr>
      <w:r w:rsidR="660F98A2">
        <w:rPr/>
        <w:t xml:space="preserve">Swarm </w:t>
      </w:r>
      <w:r w:rsidR="7F38F6B9">
        <w:rPr/>
        <w:t>w</w:t>
      </w:r>
      <w:r w:rsidR="660F98A2">
        <w:rPr/>
        <w:t>orst</w:t>
      </w:r>
      <w:r w:rsidR="37EDCCCA">
        <w:rPr/>
        <w:t xml:space="preserve"> c</w:t>
      </w:r>
      <w:r w:rsidR="660F98A2">
        <w:rPr/>
        <w:t xml:space="preserve">ase </w:t>
      </w:r>
      <w:r w:rsidR="546E9B27">
        <w:rPr/>
        <w:t>s</w:t>
      </w:r>
      <w:r w:rsidR="660F98A2">
        <w:rPr/>
        <w:t>cenario</w:t>
      </w:r>
    </w:p>
    <w:p w:rsidR="660F98A2" w:rsidP="660F98A2" w:rsidRDefault="660F98A2" w14:paraId="307FCB94" w14:textId="248BF235">
      <w:pPr>
        <w:pStyle w:val="NoSpacing"/>
      </w:pPr>
    </w:p>
    <w:p xmlns:wp14="http://schemas.microsoft.com/office/word/2010/wordml" w:rsidP="660F98A2" w14:paraId="3FA50E1A" wp14:textId="0953372E">
      <w:pPr>
        <w:pStyle w:val="NoSpacing"/>
      </w:pPr>
      <w:r w:rsidR="660F98A2">
        <w:rPr/>
        <w:t xml:space="preserve">The worst-case scenario </w:t>
      </w:r>
      <w:r w:rsidR="660F98A2">
        <w:rPr/>
        <w:t>emerges</w:t>
      </w:r>
      <w:r w:rsidR="660F98A2">
        <w:rPr/>
        <w:t xml:space="preserve"> under dense replay attack flooding and multi</w:t>
      </w:r>
      <w:r w:rsidR="270FBF13">
        <w:rPr/>
        <w:t xml:space="preserve">ple </w:t>
      </w:r>
      <w:r w:rsidR="660F98A2">
        <w:rPr/>
        <w:t xml:space="preserve">node endpoint compromises. High-frequency retransmission of packets forces flight controllers to continuously verify sequence numbers, causing throughput to drop to 700 packets/sec at N = 64. Despite this degradation, the system suppresses </w:t>
      </w:r>
      <w:r w:rsidR="64174F52">
        <w:rPr/>
        <w:t>replaying</w:t>
      </w:r>
      <w:r w:rsidR="660F98A2">
        <w:rPr/>
        <w:t xml:space="preserve"> ASR below 1.0% and preserves a PDR above 99.0%, preventing swarm desynchronization or mid-air collisions.</w:t>
      </w:r>
    </w:p>
    <w:p xmlns:wp14="http://schemas.microsoft.com/office/word/2010/wordml" w:rsidP="660F98A2" w14:paraId="331A279F" wp14:textId="6778ECB7">
      <w:pPr>
        <w:pStyle w:val="NoSpacing"/>
      </w:pPr>
    </w:p>
    <w:p xmlns:wp14="http://schemas.microsoft.com/office/word/2010/wordml" w:rsidP="660F98A2" w14:paraId="1ED38454" wp14:textId="66FD0F30">
      <w:pPr>
        <w:pStyle w:val="NoSpacing"/>
      </w:pPr>
      <w:r w:rsidR="660F98A2">
        <w:rPr/>
        <w:t>Discussion</w:t>
      </w:r>
    </w:p>
    <w:p w:rsidR="660F98A2" w:rsidP="660F98A2" w:rsidRDefault="660F98A2" w14:paraId="0C462437" w14:textId="3759751D">
      <w:pPr>
        <w:pStyle w:val="NoSpacing"/>
      </w:pPr>
    </w:p>
    <w:p w:rsidR="44F6BE99" w:rsidP="660F98A2" w:rsidRDefault="44F6BE99" w14:paraId="5BDD538E" w14:textId="0E3C81E5">
      <w:pPr>
        <w:pStyle w:val="NoSpacing"/>
      </w:pPr>
      <w:r w:rsidR="44F6BE99">
        <w:rPr/>
        <w:t>Compromised UAV risk propagation</w:t>
      </w:r>
      <w:r w:rsidR="44203F17">
        <w:rPr/>
        <w:t xml:space="preserve"> and drone detection methods</w:t>
      </w:r>
      <w:r w:rsidR="44F6BE99">
        <w:rPr/>
        <w:t>:</w:t>
      </w:r>
    </w:p>
    <w:p w:rsidR="660F98A2" w:rsidP="660F98A2" w:rsidRDefault="660F98A2" w14:paraId="68FAE6F2" w14:textId="5677D660">
      <w:pPr>
        <w:pStyle w:val="NoSpacing"/>
      </w:pPr>
    </w:p>
    <w:p w:rsidR="60BE78E9" w:rsidP="660F98A2" w:rsidRDefault="60BE78E9" w14:paraId="4A744055" w14:textId="2E92D98E">
      <w:pPr>
        <w:pStyle w:val="NoSpacing"/>
      </w:pPr>
      <w:r w:rsidR="60BE78E9">
        <w:rPr/>
        <w:t xml:space="preserve">A compromised UAV can create security risks for nearby UAVs may experience a medium level of risk because the compromised drone can influence formation behavior or nearby swarm operations. UAVs with high communication traffic may also experience </w:t>
      </w:r>
      <w:r w:rsidR="1BE6FC35">
        <w:rPr/>
        <w:t>resource-related</w:t>
      </w:r>
      <w:r w:rsidR="60BE78E9">
        <w:rPr/>
        <w:t xml:space="preserve"> risks if a compromised node generates abnormal or excessive traffic. So, the impact of one compromised UAV can propagate through the swarm depending on communication relationships, physical proximity, and network activity.</w:t>
      </w:r>
    </w:p>
    <w:p w:rsidR="660F98A2" w:rsidP="660F98A2" w:rsidRDefault="660F98A2" w14:paraId="2BCCC924" w14:textId="434331B1">
      <w:pPr>
        <w:pStyle w:val="NoSpacing"/>
      </w:pPr>
    </w:p>
    <w:p w:rsidR="3C146228" w:rsidP="660F98A2" w:rsidRDefault="3C146228" w14:paraId="37F75906" w14:textId="794DEE98">
      <w:pPr>
        <w:pStyle w:val="NoSpacing"/>
      </w:pPr>
      <w:r w:rsidR="3C146228">
        <w:rPr/>
        <w:t>Behavioral anomaly detection, Trust scoring can help in identify the compromised UAVs by detecting unusual communication patterns, traffic spikes, or abnormal data rates. These methods provide an additional layer of protection beyond cryptographic authentication.</w:t>
      </w:r>
    </w:p>
    <w:p w:rsidR="660F98A2" w:rsidP="660F98A2" w:rsidRDefault="660F98A2" w14:paraId="4A0A5E9A" w14:textId="5F64C270">
      <w:pPr>
        <w:pStyle w:val="NoSpacing"/>
      </w:pPr>
    </w:p>
    <w:p xmlns:wp14="http://schemas.microsoft.com/office/word/2010/wordml" w:rsidP="660F98A2" w14:paraId="18F9DE1E" wp14:textId="3FC84F85">
      <w:pPr>
        <w:pStyle w:val="NoSpacing"/>
      </w:pPr>
      <w:r w:rsidR="660F98A2">
        <w:rPr/>
        <w:t xml:space="preserve">Interpretation of </w:t>
      </w:r>
      <w:r w:rsidR="615B1E27">
        <w:rPr/>
        <w:t>r</w:t>
      </w:r>
      <w:r w:rsidR="660F98A2">
        <w:rPr/>
        <w:t>esults</w:t>
      </w:r>
      <w:r w:rsidR="52C56F1E">
        <w:rPr/>
        <w:t>:</w:t>
      </w:r>
    </w:p>
    <w:p w:rsidR="660F98A2" w:rsidP="660F98A2" w:rsidRDefault="660F98A2" w14:paraId="22F7A8C0" w14:textId="407B0BDA">
      <w:pPr>
        <w:pStyle w:val="NoSpacing"/>
      </w:pPr>
    </w:p>
    <w:p xmlns:wp14="http://schemas.microsoft.com/office/word/2010/wordml" w:rsidP="660F98A2" w14:paraId="2B8B72C4" wp14:textId="3260E873">
      <w:pPr>
        <w:pStyle w:val="NoSpacing"/>
      </w:pPr>
      <w:r w:rsidR="660F98A2">
        <w:rPr/>
        <w:t>The research states that integrating ChaCha20 stream encryption paired with HMAC packet signing solves the vulnerabilities of the MAV Link 2.0 protocol without sacrificing real</w:t>
      </w:r>
      <w:r w:rsidR="2C11FC05">
        <w:rPr/>
        <w:t xml:space="preserve"> </w:t>
      </w:r>
      <w:r w:rsidR="660F98A2">
        <w:rPr/>
        <w:t>time multi-agent performance</w:t>
      </w:r>
      <w:r w:rsidR="7D5D1629">
        <w:rPr/>
        <w:t>.</w:t>
      </w:r>
      <w:r w:rsidR="660F98A2">
        <w:rPr/>
        <w:t xml:space="preserve"> ChaCha20 avoids byte-padding overhead and complex hardware acceleration dependencies, enabling rapid symmetric encryption directly on lightweight drone software instances</w:t>
      </w:r>
      <w:r w:rsidR="64FAC1FC">
        <w:rPr/>
        <w:t xml:space="preserve"> on the other hand</w:t>
      </w:r>
      <w:r w:rsidR="660F98A2">
        <w:rPr/>
        <w:t xml:space="preserve"> HMAC validation provides immediate rejection of tampered frames, driving MITM and injection attack success to 0.0%. The </w:t>
      </w:r>
      <w:r w:rsidR="662F44DC">
        <w:rPr/>
        <w:t xml:space="preserve">final </w:t>
      </w:r>
      <w:r w:rsidR="660F98A2">
        <w:rPr/>
        <w:t>sustained 99.0%–99.8% PDR and high packet throughput a</w:t>
      </w:r>
      <w:r w:rsidR="5F2D2907">
        <w:rPr/>
        <w:t>long multiple</w:t>
      </w:r>
      <w:r w:rsidR="660F98A2">
        <w:rPr/>
        <w:t xml:space="preserve"> node tiers up to 64 drones confirm</w:t>
      </w:r>
      <w:r w:rsidR="6601BF7C">
        <w:rPr/>
        <w:t>s</w:t>
      </w:r>
      <w:r w:rsidR="660F98A2">
        <w:rPr/>
        <w:t xml:space="preserve"> that the cryptographic </w:t>
      </w:r>
      <w:r w:rsidR="0D53D193">
        <w:rPr/>
        <w:t>work</w:t>
      </w:r>
      <w:r w:rsidR="660F98A2">
        <w:rPr/>
        <w:t xml:space="preserve"> does not affect communication bottlenecks in multi-UAV swarms.</w:t>
      </w:r>
    </w:p>
    <w:p w:rsidR="660F98A2" w:rsidP="660F98A2" w:rsidRDefault="660F98A2" w14:paraId="1959427A" w14:textId="2B2BE047">
      <w:pPr>
        <w:pStyle w:val="NoSpacing"/>
      </w:pPr>
    </w:p>
    <w:p xmlns:wp14="http://schemas.microsoft.com/office/word/2010/wordml" w:rsidP="660F98A2" w14:paraId="4C40825A" wp14:textId="02922613">
      <w:pPr>
        <w:pStyle w:val="NoSpacing"/>
      </w:pPr>
      <w:r w:rsidR="660F98A2">
        <w:rPr/>
        <w:t>Limitations</w:t>
      </w:r>
      <w:r w:rsidR="72BBE1C9">
        <w:rPr/>
        <w:t>:</w:t>
      </w:r>
    </w:p>
    <w:p w:rsidR="660F98A2" w:rsidP="660F98A2" w:rsidRDefault="660F98A2" w14:paraId="659EDE38" w14:textId="6C122C84">
      <w:pPr>
        <w:pStyle w:val="NoSpacing"/>
      </w:pPr>
    </w:p>
    <w:p xmlns:wp14="http://schemas.microsoft.com/office/word/2010/wordml" w:rsidP="660F98A2" w14:paraId="6546CC32" wp14:textId="533400C2">
      <w:pPr>
        <w:pStyle w:val="NoSpacing"/>
      </w:pPr>
      <w:r w:rsidR="660F98A2">
        <w:rPr/>
        <w:t>Th</w:t>
      </w:r>
      <w:r w:rsidR="4C84EFA6">
        <w:rPr/>
        <w:t>is</w:t>
      </w:r>
      <w:r w:rsidR="660F98A2">
        <w:rPr/>
        <w:t xml:space="preserve"> experiment w</w:t>
      </w:r>
      <w:r w:rsidR="623E20E8">
        <w:rPr/>
        <w:t xml:space="preserve">as </w:t>
      </w:r>
      <w:r w:rsidR="660F98A2">
        <w:rPr/>
        <w:t xml:space="preserve">conducted in a </w:t>
      </w:r>
      <w:r w:rsidR="304DAE32">
        <w:rPr/>
        <w:t>g</w:t>
      </w:r>
      <w:r w:rsidR="660F98A2">
        <w:rPr/>
        <w:t xml:space="preserve">azebo and PX4 simulation environment with 4ms delay. </w:t>
      </w:r>
    </w:p>
    <w:p xmlns:wp14="http://schemas.microsoft.com/office/word/2010/wordml" w:rsidP="660F98A2" w14:paraId="106146AA" wp14:textId="168AC2F2">
      <w:pPr>
        <w:pStyle w:val="NoSpacing"/>
      </w:pPr>
      <w:r w:rsidR="660F98A2">
        <w:rPr/>
        <w:t xml:space="preserve">While </w:t>
      </w:r>
      <w:r w:rsidR="660F98A2">
        <w:rPr/>
        <w:t>accurate</w:t>
      </w:r>
      <w:r w:rsidR="660F98A2">
        <w:rPr/>
        <w:t xml:space="preserve"> for </w:t>
      </w:r>
      <w:r w:rsidR="0DADD562">
        <w:rPr/>
        <w:t>controlling</w:t>
      </w:r>
      <w:r w:rsidR="660F98A2">
        <w:rPr/>
        <w:t xml:space="preserve"> logic and network modeling, it does not fully capture real</w:t>
      </w:r>
      <w:r w:rsidR="03CD5F8B">
        <w:rPr/>
        <w:t xml:space="preserve"> </w:t>
      </w:r>
      <w:r w:rsidR="660F98A2">
        <w:rPr/>
        <w:t>world RF multi</w:t>
      </w:r>
      <w:r w:rsidR="6B5FCA39">
        <w:rPr/>
        <w:t xml:space="preserve"> </w:t>
      </w:r>
      <w:r w:rsidR="660F98A2">
        <w:rPr/>
        <w:t>path fading, physical antenna attenuation, or extreme environmental weather conditions.</w:t>
      </w:r>
    </w:p>
    <w:p xmlns:wp14="http://schemas.microsoft.com/office/word/2010/wordml" w:rsidP="660F98A2" w14:paraId="45525854" wp14:textId="778C75BF">
      <w:pPr>
        <w:pStyle w:val="NoSpacing"/>
      </w:pPr>
      <w:r w:rsidR="660F98A2">
        <w:rPr/>
        <w:t xml:space="preserve">While ChaCha20 and HMAC </w:t>
      </w:r>
      <w:r w:rsidR="1338A51D">
        <w:rPr/>
        <w:t>secure</w:t>
      </w:r>
      <w:r w:rsidR="096AC1AA">
        <w:rPr/>
        <w:t xml:space="preserve"> the</w:t>
      </w:r>
      <w:r w:rsidR="660F98A2">
        <w:rPr/>
        <w:t xml:space="preserve"> active channels, physical endpoint capture still exposes stored credentials in architectures relying on static keys. Implementing dynamic, asymmetric </w:t>
      </w:r>
      <w:r w:rsidR="660F98A2">
        <w:rPr/>
        <w:t xml:space="preserve">session key exchanges </w:t>
      </w:r>
      <w:r w:rsidR="73BAC942">
        <w:rPr/>
        <w:t>may help in</w:t>
      </w:r>
      <w:r w:rsidR="660F98A2">
        <w:rPr/>
        <w:t xml:space="preserve"> future physical flight deployments.</w:t>
      </w:r>
    </w:p>
    <w:p w:rsidR="660F98A2" w:rsidP="660F98A2" w:rsidRDefault="660F98A2" w14:paraId="61FC1AEB" w14:textId="573EBAA0">
      <w:pPr>
        <w:pStyle w:val="NoSpacing"/>
      </w:pPr>
    </w:p>
    <w:p w:rsidR="1DCB43C4" w:rsidP="660F98A2" w:rsidRDefault="1DCB43C4" w14:paraId="0574D299" w14:textId="0FD3E8A1">
      <w:pPr>
        <w:pStyle w:val="NoSpacing"/>
      </w:pPr>
      <w:r w:rsidR="1DCB43C4">
        <w:rPr/>
        <w:t>Unsolved attacks:</w:t>
      </w:r>
    </w:p>
    <w:p w:rsidR="660F98A2" w:rsidP="660F98A2" w:rsidRDefault="660F98A2" w14:paraId="0569D29D" w14:textId="39824704">
      <w:pPr>
        <w:pStyle w:val="NoSpacing"/>
      </w:pPr>
    </w:p>
    <w:p w:rsidR="7AE5065F" w:rsidP="660F98A2" w:rsidRDefault="7AE5065F" w14:paraId="0A39ED03" w14:textId="0B0E7647">
      <w:pPr>
        <w:pStyle w:val="NoSpacing"/>
      </w:pPr>
      <w:r w:rsidR="7AE5065F">
        <w:rPr/>
        <w:t xml:space="preserve">RF jamming </w:t>
      </w:r>
      <w:r w:rsidR="7AE5065F">
        <w:rPr/>
        <w:t>remains</w:t>
      </w:r>
      <w:r w:rsidR="7AE5065F">
        <w:rPr/>
        <w:t xml:space="preserve"> an availability threat because an attacker can disrupt wireless communication without needing the </w:t>
      </w:r>
      <w:r w:rsidR="48B7ED92">
        <w:rPr/>
        <w:t>MAV Link</w:t>
      </w:r>
      <w:r w:rsidR="7AE5065F">
        <w:rPr/>
        <w:t xml:space="preserve"> packets. Endpoint compromise too as it </w:t>
      </w:r>
      <w:r w:rsidR="7AE5065F">
        <w:rPr/>
        <w:t>remains</w:t>
      </w:r>
      <w:r w:rsidR="7AE5065F">
        <w:rPr/>
        <w:t xml:space="preserve"> as a significant risk because an attacker who obtains a legitimate UAV's cryptographic key may generate valid looking packets</w:t>
      </w:r>
      <w:r w:rsidR="2D24168A">
        <w:rPr/>
        <w:t>-</w:t>
      </w:r>
    </w:p>
    <w:p w:rsidR="33F1C1FF" w:rsidP="33F1C1FF" w:rsidRDefault="33F1C1FF" w14:paraId="69F6DBD5" w14:textId="1B43BE16">
      <w:pPr>
        <w:pStyle w:val="NoSpacing"/>
      </w:pPr>
    </w:p>
    <w:p w:rsidR="33F1C1FF" w:rsidP="33F1C1FF" w:rsidRDefault="33F1C1FF" w14:paraId="5F97E621" w14:textId="1D9E1EBE">
      <w:pPr>
        <w:pStyle w:val="NoSpacing"/>
      </w:pPr>
    </w:p>
    <w:p w:rsidR="33F1C1FF" w:rsidP="33F1C1FF" w:rsidRDefault="33F1C1FF" w14:paraId="072956D7" w14:textId="2D416539">
      <w:pPr>
        <w:pStyle w:val="NoSpacing"/>
      </w:pPr>
    </w:p>
    <w:p w:rsidR="33F1C1FF" w:rsidP="33F1C1FF" w:rsidRDefault="33F1C1FF" w14:paraId="33208CD2" w14:textId="2F84FA31">
      <w:pPr>
        <w:pStyle w:val="NoSpacing"/>
      </w:pPr>
    </w:p>
    <w:p w:rsidR="648B39C1" w:rsidP="33F1C1FF" w:rsidRDefault="648B39C1" w14:paraId="661BD6A9" w14:textId="138514CA">
      <w:pPr>
        <w:pStyle w:val="NoSpacing"/>
      </w:pPr>
      <w:r w:rsidR="648B39C1">
        <w:rPr/>
        <w:t>Threat Modelling :</w:t>
      </w:r>
    </w:p>
    <w:p w:rsidR="33F1C1FF" w:rsidP="33F1C1FF" w:rsidRDefault="33F1C1FF" w14:paraId="3BC2E1D7" w14:textId="6B524968">
      <w:pPr>
        <w:pStyle w:val="NoSpacing"/>
      </w:pPr>
    </w:p>
    <w:p w:rsidR="648B39C1" w:rsidP="33F1C1FF" w:rsidRDefault="648B39C1" w14:paraId="19BFE6EE" w14:textId="256A6768">
      <w:pPr>
        <w:pStyle w:val="NoSpacing"/>
      </w:pPr>
      <w:r w:rsidR="648B39C1">
        <w:rPr/>
        <w:t xml:space="preserve">There are many threats in the UAV </w:t>
      </w:r>
      <w:r w:rsidR="648B39C1">
        <w:rPr/>
        <w:t>communication ,</w:t>
      </w:r>
      <w:r w:rsidR="648B39C1">
        <w:rPr/>
        <w:t xml:space="preserve"> The before </w:t>
      </w:r>
      <w:r w:rsidR="648B39C1">
        <w:rPr/>
        <w:t>mavlink</w:t>
      </w:r>
      <w:r w:rsidR="648B39C1">
        <w:rPr/>
        <w:t xml:space="preserve"> 1.0 </w:t>
      </w:r>
    </w:p>
    <w:p w:rsidR="33F1C1FF" w:rsidP="33F1C1FF" w:rsidRDefault="33F1C1FF" w14:paraId="02929FAE" w14:textId="07C1C63C">
      <w:pPr>
        <w:pStyle w:val="NoSpacing"/>
      </w:pPr>
    </w:p>
    <w:p w:rsidR="33F1C1FF" w:rsidP="33F1C1FF" w:rsidRDefault="33F1C1FF" w14:paraId="05EF2452" w14:textId="5E785BC5">
      <w:pPr>
        <w:pStyle w:val="NoSpacing"/>
      </w:pPr>
    </w:p>
    <w:p w:rsidR="2D33CA11" w:rsidP="33F1C1FF" w:rsidRDefault="2D33CA11" w14:paraId="39CDC644" w14:textId="169BBF90">
      <w:pPr>
        <w:pStyle w:val="ListParagraph"/>
        <w:numPr>
          <w:ilvl w:val="0"/>
          <w:numId w:val="14"/>
        </w:numPr>
        <w:spacing w:before="0" w:beforeAutospacing="off" w:after="0" w:afterAutospacing="off"/>
        <w:rPr>
          <w:rFonts w:ascii="Cambria" w:hAnsi="Cambria" w:eastAsia="Cambria" w:cs="Cambria"/>
          <w:noProof w:val="0"/>
          <w:sz w:val="22"/>
          <w:szCs w:val="22"/>
          <w:lang w:val="en-US"/>
        </w:rPr>
      </w:pPr>
      <w:r w:rsidRPr="33F1C1FF" w:rsidR="2D33CA11">
        <w:rPr>
          <w:rFonts w:ascii="Cambria" w:hAnsi="Cambria" w:eastAsia="Cambria" w:cs="Cambria"/>
          <w:noProof w:val="0"/>
          <w:sz w:val="22"/>
          <w:szCs w:val="22"/>
          <w:lang w:val="en-US"/>
        </w:rPr>
        <w:t>Man-in-the-Middle (MITM) Attack</w:t>
      </w:r>
    </w:p>
    <w:p w:rsidR="2D33CA11" w:rsidP="33F1C1FF" w:rsidRDefault="2D33CA11" w14:paraId="71FB042A" w14:textId="6356DAE2">
      <w:pPr>
        <w:spacing w:before="240" w:beforeAutospacing="off" w:after="240" w:afterAutospacing="off"/>
      </w:pPr>
      <w:r w:rsidRPr="33F1C1FF" w:rsidR="2D33CA11">
        <w:rPr>
          <w:rFonts w:ascii="Cambria" w:hAnsi="Cambria" w:eastAsia="Cambria" w:cs="Cambria"/>
          <w:noProof w:val="0"/>
          <w:sz w:val="22"/>
          <w:szCs w:val="22"/>
          <w:lang w:val="en-US"/>
        </w:rPr>
        <w:t xml:space="preserve">An adversary secretly positions themselves between the Ground Control Station (GCS) and the drone. All visitors </w:t>
      </w:r>
      <w:r w:rsidRPr="33F1C1FF" w:rsidR="2D33CA11">
        <w:rPr>
          <w:rFonts w:ascii="Cambria" w:hAnsi="Cambria" w:eastAsia="Cambria" w:cs="Cambria"/>
          <w:noProof w:val="0"/>
          <w:sz w:val="22"/>
          <w:szCs w:val="22"/>
          <w:lang w:val="en-US"/>
        </w:rPr>
        <w:t>passes</w:t>
      </w:r>
      <w:r w:rsidRPr="33F1C1FF" w:rsidR="2D33CA11">
        <w:rPr>
          <w:rFonts w:ascii="Cambria" w:hAnsi="Cambria" w:eastAsia="Cambria" w:cs="Cambria"/>
          <w:noProof w:val="0"/>
          <w:sz w:val="22"/>
          <w:szCs w:val="22"/>
          <w:lang w:val="en-US"/>
        </w:rPr>
        <w:t xml:space="preserve"> via the attacker, who can study, adjust, drop, delay, or inject packets while both endpoints trust </w:t>
      </w:r>
      <w:r w:rsidRPr="33F1C1FF" w:rsidR="2D33CA11">
        <w:rPr>
          <w:rFonts w:ascii="Cambria" w:hAnsi="Cambria" w:eastAsia="Cambria" w:cs="Cambria"/>
          <w:noProof w:val="0"/>
          <w:sz w:val="22"/>
          <w:szCs w:val="22"/>
          <w:lang w:val="en-US"/>
        </w:rPr>
        <w:t>they're</w:t>
      </w:r>
      <w:r w:rsidRPr="33F1C1FF" w:rsidR="2D33CA11">
        <w:rPr>
          <w:rFonts w:ascii="Cambria" w:hAnsi="Cambria" w:eastAsia="Cambria" w:cs="Cambria"/>
          <w:noProof w:val="0"/>
          <w:sz w:val="22"/>
          <w:szCs w:val="22"/>
          <w:lang w:val="en-US"/>
        </w:rPr>
        <w:t xml:space="preserve"> communicating without delay with each other.</w:t>
      </w:r>
    </w:p>
    <w:p w:rsidR="2D33CA11" w:rsidP="33F1C1FF" w:rsidRDefault="2D33CA11" w14:paraId="4D5B56E6" w14:textId="6A3BC9A4">
      <w:pPr>
        <w:spacing w:before="240" w:beforeAutospacing="off" w:after="240" w:afterAutospacing="off"/>
      </w:pPr>
      <w:r w:rsidRPr="33F1C1FF" w:rsidR="2D33CA11">
        <w:rPr>
          <w:rFonts w:ascii="Cambria" w:hAnsi="Cambria" w:eastAsia="Cambria" w:cs="Cambria"/>
          <w:noProof w:val="0"/>
          <w:sz w:val="22"/>
          <w:szCs w:val="22"/>
          <w:lang w:val="en-US"/>
        </w:rPr>
        <w:t xml:space="preserve">How it attacks the drone </w:t>
      </w:r>
      <w:r w:rsidRPr="33F1C1FF" w:rsidR="2D33CA11">
        <w:rPr>
          <w:rFonts w:ascii="Cambria" w:hAnsi="Cambria" w:eastAsia="Cambria" w:cs="Cambria"/>
          <w:noProof w:val="0"/>
          <w:sz w:val="22"/>
          <w:szCs w:val="22"/>
          <w:lang w:val="en-US"/>
        </w:rPr>
        <w:t>system.</w:t>
      </w:r>
      <w:r w:rsidRPr="33F1C1FF" w:rsidR="2D33CA11">
        <w:rPr>
          <w:rFonts w:ascii="Cambria" w:hAnsi="Cambria" w:eastAsia="Cambria" w:cs="Cambria"/>
          <w:noProof w:val="0"/>
          <w:sz w:val="22"/>
          <w:szCs w:val="22"/>
          <w:lang w:val="en-US"/>
        </w:rPr>
        <w:t xml:space="preserve"> On an unencrypted MAV</w:t>
      </w:r>
      <w:r w:rsidRPr="33F1C1FF" w:rsidR="52DD33A0">
        <w:rPr>
          <w:rFonts w:ascii="Cambria" w:hAnsi="Cambria" w:eastAsia="Cambria" w:cs="Cambria"/>
          <w:noProof w:val="0"/>
          <w:sz w:val="22"/>
          <w:szCs w:val="22"/>
          <w:lang w:val="en-US"/>
        </w:rPr>
        <w:t xml:space="preserve"> </w:t>
      </w:r>
      <w:r w:rsidRPr="33F1C1FF" w:rsidR="2D33CA11">
        <w:rPr>
          <w:rFonts w:ascii="Cambria" w:hAnsi="Cambria" w:eastAsia="Cambria" w:cs="Cambria"/>
          <w:noProof w:val="0"/>
          <w:sz w:val="22"/>
          <w:szCs w:val="22"/>
          <w:lang w:val="en-US"/>
        </w:rPr>
        <w:t xml:space="preserve">Link hyperlink, MITM offers entire control — the attacker reads all telemetry, intercepts ARM/DISARM </w:t>
      </w:r>
      <w:r w:rsidRPr="33F1C1FF" w:rsidR="2D33CA11">
        <w:rPr>
          <w:rFonts w:ascii="Cambria" w:hAnsi="Cambria" w:eastAsia="Cambria" w:cs="Cambria"/>
          <w:noProof w:val="0"/>
          <w:sz w:val="22"/>
          <w:szCs w:val="22"/>
          <w:lang w:val="en-US"/>
        </w:rPr>
        <w:t>commands, and</w:t>
      </w:r>
      <w:r w:rsidRPr="33F1C1FF" w:rsidR="2D33CA11">
        <w:rPr>
          <w:rFonts w:ascii="Cambria" w:hAnsi="Cambria" w:eastAsia="Cambria" w:cs="Cambria"/>
          <w:noProof w:val="0"/>
          <w:sz w:val="22"/>
          <w:szCs w:val="22"/>
          <w:lang w:val="en-US"/>
        </w:rPr>
        <w:t xml:space="preserve"> substitutes their very own. On partly encrypted hyperlinks , if the attacker can predict the nonce from observable GPS and time values, they get better the ChaCha20 keystream and forge authenticated site visitors that the drone will be given.</w:t>
      </w:r>
    </w:p>
    <w:p w:rsidR="2D33CA11" w:rsidP="33F1C1FF" w:rsidRDefault="2D33CA11" w14:paraId="3842CE62" w14:textId="6628E81D">
      <w:pPr>
        <w:spacing w:before="240" w:beforeAutospacing="off" w:after="240" w:afterAutospacing="off"/>
      </w:pPr>
      <w:r w:rsidRPr="33F1C1FF" w:rsidR="2D33CA11">
        <w:rPr>
          <w:rFonts w:ascii="Cambria" w:hAnsi="Cambria" w:eastAsia="Cambria" w:cs="Cambria"/>
          <w:noProof w:val="0"/>
          <w:sz w:val="22"/>
          <w:szCs w:val="22"/>
          <w:lang w:val="en-US"/>
        </w:rPr>
        <w:t xml:space="preserve">How </w:t>
      </w:r>
      <w:r w:rsidRPr="33F1C1FF" w:rsidR="2D33CA11">
        <w:rPr>
          <w:rFonts w:ascii="Cambria" w:hAnsi="Cambria" w:eastAsia="Cambria" w:cs="Cambria"/>
          <w:noProof w:val="0"/>
          <w:sz w:val="22"/>
          <w:szCs w:val="22"/>
          <w:lang w:val="en-US"/>
        </w:rPr>
        <w:t>our</w:t>
      </w:r>
      <w:r w:rsidRPr="33F1C1FF" w:rsidR="2D33CA11">
        <w:rPr>
          <w:rFonts w:ascii="Cambria" w:hAnsi="Cambria" w:eastAsia="Cambria" w:cs="Cambria"/>
          <w:noProof w:val="0"/>
          <w:sz w:val="22"/>
          <w:szCs w:val="22"/>
          <w:lang w:val="en-US"/>
        </w:rPr>
        <w:t xml:space="preserve"> protocol defends </w:t>
      </w:r>
      <w:r w:rsidRPr="33F1C1FF" w:rsidR="2D33CA11">
        <w:rPr>
          <w:rFonts w:ascii="Cambria" w:hAnsi="Cambria" w:eastAsia="Cambria" w:cs="Cambria"/>
          <w:noProof w:val="0"/>
          <w:sz w:val="22"/>
          <w:szCs w:val="22"/>
          <w:lang w:val="en-US"/>
        </w:rPr>
        <w:t>it.</w:t>
      </w:r>
      <w:r w:rsidRPr="33F1C1FF" w:rsidR="2D33CA11">
        <w:rPr>
          <w:rFonts w:ascii="Cambria" w:hAnsi="Cambria" w:eastAsia="Cambria" w:cs="Cambria"/>
          <w:noProof w:val="0"/>
          <w:sz w:val="22"/>
          <w:szCs w:val="22"/>
          <w:lang w:val="en-US"/>
        </w:rPr>
        <w:t xml:space="preserve"> </w:t>
      </w:r>
      <w:r w:rsidRPr="33F1C1FF" w:rsidR="114B7692">
        <w:rPr>
          <w:rFonts w:ascii="Cambria" w:hAnsi="Cambria" w:eastAsia="Cambria" w:cs="Cambria"/>
          <w:noProof w:val="0"/>
          <w:sz w:val="22"/>
          <w:szCs w:val="22"/>
          <w:lang w:val="en-US"/>
        </w:rPr>
        <w:t xml:space="preserve">:- </w:t>
      </w:r>
      <w:r w:rsidRPr="33F1C1FF" w:rsidR="2D33CA11">
        <w:rPr>
          <w:rFonts w:ascii="Cambria" w:hAnsi="Cambria" w:eastAsia="Cambria" w:cs="Cambria"/>
          <w:noProof w:val="0"/>
          <w:sz w:val="22"/>
          <w:szCs w:val="22"/>
          <w:lang w:val="en-US"/>
        </w:rPr>
        <w:t xml:space="preserve">ChaCha20-Poly1305 AEAD makes MITM cryptographically infeasible. Every packet consists of a 128-bit Poly1305 MAC protecting the whole encrypted payload plus all Associated Data: GPS coordinates, the entire 10-byte </w:t>
      </w:r>
      <w:r w:rsidRPr="33F1C1FF" w:rsidR="2D33CA11">
        <w:rPr>
          <w:rFonts w:ascii="Cambria" w:hAnsi="Cambria" w:eastAsia="Cambria" w:cs="Cambria"/>
          <w:noProof w:val="0"/>
          <w:sz w:val="22"/>
          <w:szCs w:val="22"/>
          <w:lang w:val="en-US"/>
        </w:rPr>
        <w:t>MAVLink</w:t>
      </w:r>
      <w:r w:rsidRPr="33F1C1FF" w:rsidR="2D33CA11">
        <w:rPr>
          <w:rFonts w:ascii="Cambria" w:hAnsi="Cambria" w:eastAsia="Cambria" w:cs="Cambria"/>
          <w:noProof w:val="0"/>
          <w:sz w:val="22"/>
          <w:szCs w:val="22"/>
          <w:lang w:val="en-US"/>
        </w:rPr>
        <w:t xml:space="preserve"> header, a monotonic timestamp, the sender </w:t>
      </w:r>
      <w:r w:rsidRPr="33F1C1FF" w:rsidR="2D33CA11">
        <w:rPr>
          <w:rFonts w:ascii="Cambria" w:hAnsi="Cambria" w:eastAsia="Cambria" w:cs="Cambria"/>
          <w:noProof w:val="0"/>
          <w:sz w:val="22"/>
          <w:szCs w:val="22"/>
          <w:lang w:val="en-US"/>
        </w:rPr>
        <w:t>drone_id</w:t>
      </w:r>
      <w:r w:rsidRPr="33F1C1FF" w:rsidR="2D33CA11">
        <w:rPr>
          <w:rFonts w:ascii="Cambria" w:hAnsi="Cambria" w:eastAsia="Cambria" w:cs="Cambria"/>
          <w:noProof w:val="0"/>
          <w:sz w:val="22"/>
          <w:szCs w:val="22"/>
          <w:lang w:val="en-US"/>
        </w:rPr>
        <w:t xml:space="preserve">, and the destination </w:t>
      </w:r>
      <w:r w:rsidRPr="33F1C1FF" w:rsidR="2D33CA11">
        <w:rPr>
          <w:rFonts w:ascii="Cambria" w:hAnsi="Cambria" w:eastAsia="Cambria" w:cs="Cambria"/>
          <w:noProof w:val="0"/>
          <w:sz w:val="22"/>
          <w:szCs w:val="22"/>
          <w:lang w:val="en-US"/>
        </w:rPr>
        <w:t>drone_id</w:t>
      </w:r>
      <w:r w:rsidRPr="33F1C1FF" w:rsidR="2D33CA11">
        <w:rPr>
          <w:rFonts w:ascii="Cambria" w:hAnsi="Cambria" w:eastAsia="Cambria" w:cs="Cambria"/>
          <w:noProof w:val="0"/>
          <w:sz w:val="22"/>
          <w:szCs w:val="22"/>
          <w:lang w:val="en-US"/>
        </w:rPr>
        <w:t xml:space="preserve">. An attacker who </w:t>
      </w:r>
      <w:r w:rsidRPr="33F1C1FF" w:rsidR="2D33CA11">
        <w:rPr>
          <w:rFonts w:ascii="Cambria" w:hAnsi="Cambria" w:eastAsia="Cambria" w:cs="Cambria"/>
          <w:noProof w:val="0"/>
          <w:sz w:val="22"/>
          <w:szCs w:val="22"/>
          <w:lang w:val="en-US"/>
        </w:rPr>
        <w:t>modifies</w:t>
      </w:r>
      <w:r w:rsidRPr="33F1C1FF" w:rsidR="2D33CA11">
        <w:rPr>
          <w:rFonts w:ascii="Cambria" w:hAnsi="Cambria" w:eastAsia="Cambria" w:cs="Cambria"/>
          <w:noProof w:val="0"/>
          <w:sz w:val="22"/>
          <w:szCs w:val="22"/>
          <w:lang w:val="en-US"/>
        </w:rPr>
        <w:t xml:space="preserve"> any single little bit of any subject breaks the MAC, and the proxy drops the packet with </w:t>
      </w:r>
      <w:r w:rsidRPr="33F1C1FF" w:rsidR="2D33CA11">
        <w:rPr>
          <w:rFonts w:ascii="Cambria" w:hAnsi="Cambria" w:eastAsia="Cambria" w:cs="Cambria"/>
          <w:noProof w:val="0"/>
          <w:sz w:val="22"/>
          <w:szCs w:val="22"/>
          <w:lang w:val="en-US"/>
        </w:rPr>
        <w:t>InvalidTag</w:t>
      </w:r>
      <w:r w:rsidRPr="33F1C1FF" w:rsidR="2D33CA11">
        <w:rPr>
          <w:rFonts w:ascii="Cambria" w:hAnsi="Cambria" w:eastAsia="Cambria" w:cs="Cambria"/>
          <w:noProof w:val="0"/>
          <w:sz w:val="22"/>
          <w:szCs w:val="22"/>
          <w:lang w:val="en-US"/>
        </w:rPr>
        <w:t xml:space="preserve">. Without the 32-byte consistent with-drone identity key, the attacker cannot forge a valid MAC. The X25519 ephemeral ratchet (rotates every 60 s) ensures that even an attacker who information all traffic and later steals the long-time period key </w:t>
      </w:r>
      <w:r w:rsidRPr="33F1C1FF" w:rsidR="2D33CA11">
        <w:rPr>
          <w:rFonts w:ascii="Cambria" w:hAnsi="Cambria" w:eastAsia="Cambria" w:cs="Cambria"/>
          <w:noProof w:val="0"/>
          <w:sz w:val="22"/>
          <w:szCs w:val="22"/>
          <w:lang w:val="en-US"/>
        </w:rPr>
        <w:t>can't</w:t>
      </w:r>
      <w:r w:rsidRPr="33F1C1FF" w:rsidR="2D33CA11">
        <w:rPr>
          <w:rFonts w:ascii="Cambria" w:hAnsi="Cambria" w:eastAsia="Cambria" w:cs="Cambria"/>
          <w:noProof w:val="0"/>
          <w:sz w:val="22"/>
          <w:szCs w:val="22"/>
          <w:lang w:val="en-US"/>
        </w:rPr>
        <w:t xml:space="preserve"> decrypt beyond classes.</w:t>
      </w:r>
    </w:p>
    <w:p w:rsidR="2D33CA11" w:rsidP="33F1C1FF" w:rsidRDefault="2D33CA11" w14:paraId="37ABADC1" w14:textId="402156F0">
      <w:pPr>
        <w:spacing w:before="240" w:beforeAutospacing="off" w:after="240" w:afterAutospacing="off"/>
      </w:pPr>
      <w:r w:rsidRPr="33F1C1FF" w:rsidR="2D33CA11">
        <w:rPr>
          <w:rFonts w:ascii="Cambria" w:hAnsi="Cambria" w:eastAsia="Cambria" w:cs="Cambria"/>
          <w:noProof w:val="0"/>
          <w:sz w:val="22"/>
          <w:szCs w:val="22"/>
          <w:lang w:val="en-US"/>
        </w:rPr>
        <w:t>ASR: V1 = 90% → V12 = 0%</w:t>
      </w:r>
    </w:p>
    <w:p w:rsidR="2D33CA11" w:rsidP="33F1C1FF" w:rsidRDefault="2D33CA11" w14:paraId="753E943B" w14:textId="1BB32114">
      <w:pPr>
        <w:pStyle w:val="ListParagraph"/>
        <w:numPr>
          <w:ilvl w:val="0"/>
          <w:numId w:val="15"/>
        </w:numPr>
        <w:spacing w:before="0" w:beforeAutospacing="off" w:after="0" w:afterAutospacing="off"/>
        <w:rPr>
          <w:rFonts w:ascii="Cambria" w:hAnsi="Cambria" w:eastAsia="Cambria" w:cs="Cambria"/>
          <w:noProof w:val="0"/>
          <w:sz w:val="22"/>
          <w:szCs w:val="22"/>
          <w:lang w:val="en-US"/>
        </w:rPr>
      </w:pPr>
      <w:r w:rsidRPr="33F1C1FF" w:rsidR="2D33CA11">
        <w:rPr>
          <w:rFonts w:ascii="Cambria" w:hAnsi="Cambria" w:eastAsia="Cambria" w:cs="Cambria"/>
          <w:noProof w:val="0"/>
          <w:sz w:val="22"/>
          <w:szCs w:val="22"/>
          <w:lang w:val="en-US"/>
        </w:rPr>
        <w:t>Packet Tampering</w:t>
      </w:r>
    </w:p>
    <w:p w:rsidR="2D33CA11" w:rsidP="33F1C1FF" w:rsidRDefault="2D33CA11" w14:paraId="0E05B4F9" w14:textId="3E4D8F3D">
      <w:pPr>
        <w:spacing w:before="240" w:beforeAutospacing="off" w:after="240" w:afterAutospacing="off"/>
      </w:pPr>
      <w:r w:rsidRPr="33F1C1FF" w:rsidR="2D33CA11">
        <w:rPr>
          <w:rFonts w:ascii="Cambria" w:hAnsi="Cambria" w:eastAsia="Cambria" w:cs="Cambria"/>
          <w:noProof w:val="0"/>
          <w:sz w:val="22"/>
          <w:szCs w:val="22"/>
          <w:lang w:val="en-US"/>
        </w:rPr>
        <w:t>What it's miles. An attacker intercepts a valid encrypted packet in transit and modifies bytes — within the ciphertext, header fields, GPS values, or routing facts — earlier than forwarding it to the recipient.</w:t>
      </w:r>
    </w:p>
    <w:p w:rsidR="2D33CA11" w:rsidP="33F1C1FF" w:rsidRDefault="2D33CA11" w14:paraId="51A8567D" w14:textId="04D3F951">
      <w:pPr>
        <w:spacing w:before="240" w:beforeAutospacing="off" w:after="240" w:afterAutospacing="off"/>
      </w:pPr>
      <w:r w:rsidRPr="33F1C1FF" w:rsidR="2D33CA11">
        <w:rPr>
          <w:rFonts w:ascii="Cambria" w:hAnsi="Cambria" w:eastAsia="Cambria" w:cs="Cambria"/>
          <w:noProof w:val="0"/>
          <w:sz w:val="22"/>
          <w:szCs w:val="22"/>
          <w:lang w:val="en-US"/>
        </w:rPr>
        <w:t>How it attacks the drone machine. ChaCha20 is a circulation cipher: a chunk turn at ciphertext byte N produces a deterministic flip at plaintext byte N. In early protocol variations, the MAVLink header (bytes zero–9) changed into not protected inside the authentication tag. An attacker should turn bits in msgid (bytes 7–nine) to reroute a packet to a extraordinary drone message handler without touching the ciphertext and with out breaking the MAC.</w:t>
      </w:r>
    </w:p>
    <w:p w:rsidR="2D33CA11" w:rsidP="33F1C1FF" w:rsidRDefault="2D33CA11" w14:paraId="1862EB2B" w14:textId="148F8B88">
      <w:pPr>
        <w:spacing w:before="240" w:beforeAutospacing="off" w:after="240" w:afterAutospacing="off"/>
      </w:pPr>
      <w:r w:rsidRPr="33F1C1FF" w:rsidR="2D33CA11">
        <w:rPr>
          <w:rFonts w:ascii="Cambria" w:hAnsi="Cambria" w:eastAsia="Cambria" w:cs="Cambria"/>
          <w:noProof w:val="0"/>
          <w:sz w:val="22"/>
          <w:szCs w:val="22"/>
          <w:lang w:val="en-US"/>
        </w:rPr>
        <w:t>How our protocol defends it. The 128-bit Poly1305 MAC covers each the total padded ciphertext and all AAD fields — GPS, all 10 header bytes, packet timestamp, drone_id, dest_id. Any single-bit modification to any a part of the packet fails MAC verification with possibility 1 − 2⁻¹²⁸ ≈ 1. Header tampering changed into in particular closed by using consisting of header = information[:10] verbatim inside the AAD: flipping any bit in msgid, sysid, compid, or flags right away fails authentication.</w:t>
      </w:r>
    </w:p>
    <w:p w:rsidR="2D33CA11" w:rsidP="33F1C1FF" w:rsidRDefault="2D33CA11" w14:paraId="58750301" w14:textId="3BC8555E">
      <w:pPr>
        <w:spacing w:before="240" w:beforeAutospacing="off" w:after="240" w:afterAutospacing="off"/>
      </w:pPr>
      <w:r w:rsidRPr="33F1C1FF" w:rsidR="2D33CA11">
        <w:rPr>
          <w:rFonts w:ascii="Cambria" w:hAnsi="Cambria" w:eastAsia="Cambria" w:cs="Cambria"/>
          <w:noProof w:val="0"/>
          <w:sz w:val="22"/>
          <w:szCs w:val="22"/>
          <w:lang w:val="en-US"/>
        </w:rPr>
        <w:t>ASR: V1 = a hundred% → V12 = zero%</w:t>
      </w:r>
    </w:p>
    <w:p w:rsidR="2D33CA11" w:rsidP="33F1C1FF" w:rsidRDefault="2D33CA11" w14:paraId="2A5BDA12" w14:textId="795F5E20">
      <w:pPr>
        <w:spacing w:before="240" w:beforeAutospacing="off" w:after="240" w:afterAutospacing="off"/>
      </w:pPr>
      <w:r w:rsidRPr="33F1C1FF" w:rsidR="2D33CA11">
        <w:rPr>
          <w:rFonts w:ascii="Cambria" w:hAnsi="Cambria" w:eastAsia="Cambria" w:cs="Cambria"/>
          <w:noProof w:val="0"/>
          <w:sz w:val="22"/>
          <w:szCs w:val="22"/>
          <w:lang w:val="en-US"/>
        </w:rPr>
        <w:t>three. Forged Packet</w:t>
      </w:r>
    </w:p>
    <w:p w:rsidR="2D33CA11" w:rsidP="33F1C1FF" w:rsidRDefault="2D33CA11" w14:paraId="13015E4F" w14:textId="2850951C">
      <w:pPr>
        <w:spacing w:before="240" w:beforeAutospacing="off" w:after="240" w:afterAutospacing="off"/>
      </w:pPr>
      <w:r w:rsidRPr="33F1C1FF" w:rsidR="2D33CA11">
        <w:rPr>
          <w:rFonts w:ascii="Cambria" w:hAnsi="Cambria" w:eastAsia="Cambria" w:cs="Cambria"/>
          <w:noProof w:val="0"/>
          <w:sz w:val="22"/>
          <w:szCs w:val="22"/>
          <w:lang w:val="en-US"/>
        </w:rPr>
        <w:t>What it is. Rather than modifying a captured packet, the attacker constructs a completely new MAVLink body from scratch and injects it as though it got here from a valid drone or GCS.</w:t>
      </w:r>
    </w:p>
    <w:p w:rsidR="2D33CA11" w:rsidP="33F1C1FF" w:rsidRDefault="2D33CA11" w14:paraId="6477AA45" w14:textId="240CBAB5">
      <w:pPr>
        <w:spacing w:before="240" w:beforeAutospacing="off" w:after="240" w:afterAutospacing="off"/>
      </w:pPr>
      <w:r w:rsidRPr="33F1C1FF" w:rsidR="2D33CA11">
        <w:rPr>
          <w:rFonts w:ascii="Cambria" w:hAnsi="Cambria" w:eastAsia="Cambria" w:cs="Cambria"/>
          <w:noProof w:val="0"/>
          <w:sz w:val="22"/>
          <w:szCs w:val="22"/>
          <w:lang w:val="en-US"/>
        </w:rPr>
        <w:t>How it attacks the drone machine. A forged packet fails MAC verification — however in early variations, MAC verification passed off after discipline parsing. A crafted msg_id inside the unverified header ought to cause routing good judgment, exception handlers, or internal state changes before authentication failed, creating pre-authentication attack surfaces without any valid credentials.</w:t>
      </w:r>
    </w:p>
    <w:p w:rsidR="2D33CA11" w:rsidP="33F1C1FF" w:rsidRDefault="2D33CA11" w14:paraId="71C1077C" w14:textId="5665C4B3">
      <w:pPr>
        <w:spacing w:before="240" w:beforeAutospacing="off" w:after="240" w:afterAutospacing="off"/>
      </w:pPr>
      <w:r w:rsidRPr="33F1C1FF" w:rsidR="2D33CA11">
        <w:rPr>
          <w:rFonts w:ascii="Cambria" w:hAnsi="Cambria" w:eastAsia="Cambria" w:cs="Cambria"/>
          <w:noProof w:val="0"/>
          <w:sz w:val="22"/>
          <w:szCs w:val="22"/>
          <w:lang w:val="en-US"/>
        </w:rPr>
        <w:t>How our protocol defends it. Decrypt_payload() is known as as the absolute first operation on each obtained packet, before any area is read or routing selection is made. A forged packet with no valid MAC returns None immediately — no parsing, no routing, no country trade. The attacker can not produce a valid MAC without the consistent with-drone 32-byte identity key. The worldwide token bucket and per-drone fee limiter additionally prevent a flood of forged packets from consuming CPU at the pre-decryption degree.</w:t>
      </w:r>
    </w:p>
    <w:p w:rsidR="2D33CA11" w:rsidP="33F1C1FF" w:rsidRDefault="2D33CA11" w14:paraId="62F33529" w14:textId="441FDB8B">
      <w:pPr>
        <w:spacing w:before="240" w:beforeAutospacing="off" w:after="240" w:afterAutospacing="off"/>
      </w:pPr>
      <w:r w:rsidRPr="33F1C1FF" w:rsidR="2D33CA11">
        <w:rPr>
          <w:rFonts w:ascii="Cambria" w:hAnsi="Cambria" w:eastAsia="Cambria" w:cs="Cambria"/>
          <w:noProof w:val="0"/>
          <w:sz w:val="22"/>
          <w:szCs w:val="22"/>
          <w:lang w:val="en-US"/>
        </w:rPr>
        <w:t>ASR: V1 = eighty five% → V12 = 0%</w:t>
      </w:r>
    </w:p>
    <w:p w:rsidR="2C0EF8A0" w:rsidP="33F1C1FF" w:rsidRDefault="2C0EF8A0" w14:paraId="3CAF3FAC" w14:textId="735F3A96">
      <w:pPr>
        <w:spacing w:before="240" w:beforeAutospacing="off" w:after="240" w:afterAutospacing="off"/>
      </w:pPr>
      <w:r w:rsidRPr="33F1C1FF" w:rsidR="2C0EF8A0">
        <w:rPr>
          <w:rFonts w:ascii="Cambria" w:hAnsi="Cambria" w:eastAsia="Cambria" w:cs="Cambria"/>
          <w:noProof w:val="0"/>
          <w:sz w:val="22"/>
          <w:szCs w:val="22"/>
          <w:lang w:val="en-US"/>
        </w:rPr>
        <w:t>4</w:t>
      </w:r>
      <w:r w:rsidRPr="33F1C1FF" w:rsidR="2D33CA11">
        <w:rPr>
          <w:rFonts w:ascii="Cambria" w:hAnsi="Cambria" w:eastAsia="Cambria" w:cs="Cambria"/>
          <w:noProof w:val="0"/>
          <w:sz w:val="22"/>
          <w:szCs w:val="22"/>
          <w:lang w:val="en-US"/>
        </w:rPr>
        <w:t>. Command Spoofing</w:t>
      </w:r>
    </w:p>
    <w:p w:rsidR="2D33CA11" w:rsidP="33F1C1FF" w:rsidRDefault="2D33CA11" w14:paraId="0D61DF41" w14:textId="4D0AF311">
      <w:pPr>
        <w:spacing w:before="240" w:beforeAutospacing="off" w:after="240" w:afterAutospacing="off"/>
      </w:pPr>
      <w:r w:rsidRPr="33F1C1FF" w:rsidR="2D33CA11">
        <w:rPr>
          <w:rFonts w:ascii="Cambria" w:hAnsi="Cambria" w:eastAsia="Cambria" w:cs="Cambria"/>
          <w:noProof w:val="0"/>
          <w:sz w:val="22"/>
          <w:szCs w:val="22"/>
          <w:lang w:val="en-US"/>
        </w:rPr>
        <w:t>What it's far. The attacker injects a fake command — maximum critically an ARM command — that the drone accepts and executes as if it came from the legitimate GCS. This is the primary assault goal in drone safety.</w:t>
      </w:r>
    </w:p>
    <w:p w:rsidR="2D33CA11" w:rsidP="33F1C1FF" w:rsidRDefault="2D33CA11" w14:paraId="0DAFC064" w14:textId="51373B2B">
      <w:pPr>
        <w:spacing w:before="240" w:beforeAutospacing="off" w:after="240" w:afterAutospacing="off"/>
      </w:pPr>
      <w:r w:rsidRPr="33F1C1FF" w:rsidR="2D33CA11">
        <w:rPr>
          <w:rFonts w:ascii="Cambria" w:hAnsi="Cambria" w:eastAsia="Cambria" w:cs="Cambria"/>
          <w:noProof w:val="0"/>
          <w:sz w:val="22"/>
          <w:szCs w:val="22"/>
          <w:lang w:val="en-US"/>
        </w:rPr>
        <w:t>How it attacks the drone device. In V1: nonces were GPS/time-derived (predictable), the ARM token was a 6-digit OTP (brute-forceable in ~35 days), and all drones shared one key (one compromise breaks all). In later variations, GPS-as-nonce allowed spatially contextualised spoofing — an attacker who knew the drone's role ought to forge commands that seemed role-authenticated.</w:t>
      </w:r>
    </w:p>
    <w:p w:rsidR="2D33CA11" w:rsidP="33F1C1FF" w:rsidRDefault="2D33CA11" w14:paraId="652F5C09" w14:textId="42C55E76">
      <w:pPr>
        <w:spacing w:before="240" w:beforeAutospacing="off" w:after="240" w:afterAutospacing="off"/>
      </w:pPr>
      <w:r w:rsidRPr="33F1C1FF" w:rsidR="2D33CA11">
        <w:rPr>
          <w:rFonts w:ascii="Cambria" w:hAnsi="Cambria" w:eastAsia="Cambria" w:cs="Cambria"/>
          <w:noProof w:val="0"/>
          <w:sz w:val="22"/>
          <w:szCs w:val="22"/>
          <w:lang w:val="en-US"/>
        </w:rPr>
        <w:t>How our protocol defends it. Four unbiased paths closed simultaneously:</w:t>
      </w:r>
    </w:p>
    <w:p w:rsidR="2D33CA11" w:rsidP="33F1C1FF" w:rsidRDefault="2D33CA11" w14:paraId="00142AC4" w14:textId="68DE966D">
      <w:pPr>
        <w:spacing w:before="240" w:beforeAutospacing="off" w:after="240" w:afterAutospacing="off"/>
      </w:pPr>
      <w:r w:rsidRPr="33F1C1FF" w:rsidR="2D33CA11">
        <w:rPr>
          <w:rFonts w:ascii="Cambria" w:hAnsi="Cambria" w:eastAsia="Cambria" w:cs="Cambria"/>
          <w:noProof w:val="0"/>
          <w:sz w:val="22"/>
          <w:szCs w:val="22"/>
          <w:lang w:val="en-US"/>
        </w:rPr>
        <w:t>os.Urandom(12) nonce — keystream prediction eliminated. GPS moved to AAD — function know-how offers 0 cryptographic advantage. HMAC-SHA256 ARM token (32 bytes, 2²⁵⁶ space) — brute pressure computationally infeasible. Per-drone identification keys — one drone's compromise can't spoof every other.</w:t>
      </w:r>
    </w:p>
    <w:p w:rsidR="2D33CA11" w:rsidP="33F1C1FF" w:rsidRDefault="2D33CA11" w14:paraId="4AC771DE" w14:textId="5317F7D5">
      <w:pPr>
        <w:spacing w:before="240" w:beforeAutospacing="off" w:after="240" w:afterAutospacing="off"/>
      </w:pPr>
      <w:r w:rsidRPr="33F1C1FF" w:rsidR="2D33CA11">
        <w:rPr>
          <w:rFonts w:ascii="Cambria" w:hAnsi="Cambria" w:eastAsia="Cambria" w:cs="Cambria"/>
          <w:noProof w:val="0"/>
          <w:sz w:val="22"/>
          <w:szCs w:val="22"/>
          <w:lang w:val="en-US"/>
        </w:rPr>
        <w:t>ASR: V1 = a hundred% → V12 = 0%</w:t>
      </w:r>
    </w:p>
    <w:p w:rsidR="2D33CA11" w:rsidP="33F1C1FF" w:rsidRDefault="2D33CA11" w14:paraId="471F9113" w14:textId="20812D93">
      <w:pPr>
        <w:pStyle w:val="ListParagraph"/>
        <w:numPr>
          <w:ilvl w:val="0"/>
          <w:numId w:val="16"/>
        </w:numPr>
        <w:spacing w:before="0" w:beforeAutospacing="off" w:after="0" w:afterAutospacing="off"/>
        <w:rPr>
          <w:rFonts w:ascii="Cambria" w:hAnsi="Cambria" w:eastAsia="Cambria" w:cs="Cambria"/>
          <w:noProof w:val="0"/>
          <w:sz w:val="22"/>
          <w:szCs w:val="22"/>
          <w:lang w:val="en-US"/>
        </w:rPr>
      </w:pPr>
      <w:r w:rsidRPr="33F1C1FF" w:rsidR="2D33CA11">
        <w:rPr>
          <w:rFonts w:ascii="Cambria" w:hAnsi="Cambria" w:eastAsia="Cambria" w:cs="Cambria"/>
          <w:noProof w:val="0"/>
          <w:sz w:val="22"/>
          <w:szCs w:val="22"/>
          <w:lang w:val="en-US"/>
        </w:rPr>
        <w:t>Predictable Nonce</w:t>
      </w:r>
    </w:p>
    <w:p w:rsidR="2D33CA11" w:rsidP="33F1C1FF" w:rsidRDefault="2D33CA11" w14:paraId="19F70879" w14:textId="6682D978">
      <w:pPr>
        <w:spacing w:before="240" w:beforeAutospacing="off" w:after="240" w:afterAutospacing="off"/>
      </w:pPr>
      <w:r w:rsidRPr="33F1C1FF" w:rsidR="2D33CA11">
        <w:rPr>
          <w:rFonts w:ascii="Cambria" w:hAnsi="Cambria" w:eastAsia="Cambria" w:cs="Cambria"/>
          <w:noProof w:val="0"/>
          <w:sz w:val="22"/>
          <w:szCs w:val="22"/>
          <w:lang w:val="en-US"/>
        </w:rPr>
        <w:t>What it is. A nonce (Number Used Once) need to be unpredictable. If an attacker can expect the nonce for a future packet, they pre-compute the ChaCha20 keystream and decrypt or forge site visitors without the important thing.</w:t>
      </w:r>
    </w:p>
    <w:p w:rsidR="2D33CA11" w:rsidP="33F1C1FF" w:rsidRDefault="2D33CA11" w14:paraId="7431F9ED" w14:textId="4F86C5D3">
      <w:pPr>
        <w:spacing w:before="240" w:beforeAutospacing="off" w:after="240" w:afterAutospacing="off"/>
      </w:pPr>
      <w:r w:rsidRPr="33F1C1FF" w:rsidR="2D33CA11">
        <w:rPr>
          <w:rFonts w:ascii="Cambria" w:hAnsi="Cambria" w:eastAsia="Cambria" w:cs="Cambria"/>
          <w:noProof w:val="0"/>
          <w:sz w:val="22"/>
          <w:szCs w:val="22"/>
          <w:lang w:val="en-US"/>
        </w:rPr>
        <w:t>How it attacks the drone machine. V1 derived nonces as SHA256(gps_bytes + time_bytes)[:12]. GPS coordinates are observable via ADS-B or visible tracking. System time is observable via community timing. With each inputs regarded, the attacker computes the exact nonce, generates the keystream, decrypts any ciphertext, and can forge new instructions with the aid of XOR-ing attacker-chosen plaintext against the recovered keystream.</w:t>
      </w:r>
    </w:p>
    <w:p w:rsidR="2D33CA11" w:rsidP="33F1C1FF" w:rsidRDefault="2D33CA11" w14:paraId="06710968" w14:textId="2EBF964F">
      <w:pPr>
        <w:spacing w:before="240" w:beforeAutospacing="off" w:after="240" w:afterAutospacing="off"/>
      </w:pPr>
      <w:r w:rsidRPr="33F1C1FF" w:rsidR="2D33CA11">
        <w:rPr>
          <w:rFonts w:ascii="Cambria" w:hAnsi="Cambria" w:eastAsia="Cambria" w:cs="Cambria"/>
          <w:noProof w:val="0"/>
          <w:sz w:val="22"/>
          <w:szCs w:val="22"/>
          <w:lang w:val="en-US"/>
        </w:rPr>
        <w:t>How our protocol defends it. Os.Urandom(12) is called on each encrypt invocation — 96 bits from the Linux kernel entropy pool (getrandom syscall). The nonce is computationally indistinguishable from random and unpredictable with out kernel entropy nation access. Birthday-sure collision possibility at 1 million packets/day ≈ 10⁻²² consistent with day — negligible over any sensible deployment lifetime. The according to-supply replay window affords a second layer: any collision could be detected and the duplicate rejected.</w:t>
      </w:r>
    </w:p>
    <w:p w:rsidR="2D33CA11" w:rsidP="33F1C1FF" w:rsidRDefault="2D33CA11" w14:paraId="09BDDC9B" w14:textId="460EF603">
      <w:pPr>
        <w:spacing w:before="240" w:beforeAutospacing="off" w:after="240" w:afterAutospacing="off"/>
      </w:pPr>
      <w:r w:rsidRPr="33F1C1FF" w:rsidR="2D33CA11">
        <w:rPr>
          <w:rFonts w:ascii="Cambria" w:hAnsi="Cambria" w:eastAsia="Cambria" w:cs="Cambria"/>
          <w:noProof w:val="0"/>
          <w:sz w:val="22"/>
          <w:szCs w:val="22"/>
          <w:lang w:val="en-US"/>
        </w:rPr>
        <w:t>A</w:t>
      </w:r>
      <w:r w:rsidRPr="33F1C1FF" w:rsidR="6EE45C4F">
        <w:rPr>
          <w:rFonts w:ascii="Cambria" w:hAnsi="Cambria" w:eastAsia="Cambria" w:cs="Cambria"/>
          <w:noProof w:val="0"/>
          <w:sz w:val="22"/>
          <w:szCs w:val="22"/>
          <w:lang w:val="en-US"/>
        </w:rPr>
        <w:t xml:space="preserve">SR of </w:t>
      </w:r>
      <w:r w:rsidRPr="33F1C1FF" w:rsidR="6EE45C4F">
        <w:rPr>
          <w:rFonts w:ascii="Cambria" w:hAnsi="Cambria" w:eastAsia="Cambria" w:cs="Cambria"/>
          <w:noProof w:val="0"/>
          <w:sz w:val="22"/>
          <w:szCs w:val="22"/>
          <w:lang w:val="en-US"/>
        </w:rPr>
        <w:t>this  threat</w:t>
      </w:r>
      <w:r w:rsidRPr="33F1C1FF" w:rsidR="6EE45C4F">
        <w:rPr>
          <w:rFonts w:ascii="Cambria" w:hAnsi="Cambria" w:eastAsia="Cambria" w:cs="Cambria"/>
          <w:noProof w:val="0"/>
          <w:sz w:val="22"/>
          <w:szCs w:val="22"/>
          <w:lang w:val="en-US"/>
        </w:rPr>
        <w:t xml:space="preserve"> is </w:t>
      </w:r>
      <w:r w:rsidRPr="33F1C1FF" w:rsidR="2D33CA11">
        <w:rPr>
          <w:rFonts w:ascii="Cambria" w:hAnsi="Cambria" w:eastAsia="Cambria" w:cs="Cambria"/>
          <w:noProof w:val="0"/>
          <w:sz w:val="22"/>
          <w:szCs w:val="22"/>
          <w:lang w:val="en-US"/>
        </w:rPr>
        <w:t xml:space="preserve"> zero%</w:t>
      </w:r>
      <w:r w:rsidRPr="33F1C1FF" w:rsidR="1F6A303B">
        <w:rPr>
          <w:rFonts w:ascii="Cambria" w:hAnsi="Cambria" w:eastAsia="Cambria" w:cs="Cambria"/>
          <w:noProof w:val="0"/>
          <w:sz w:val="22"/>
          <w:szCs w:val="22"/>
          <w:lang w:val="en-US"/>
        </w:rPr>
        <w:t>.</w:t>
      </w:r>
    </w:p>
    <w:p w:rsidR="2D33CA11" w:rsidP="33F1C1FF" w:rsidRDefault="2D33CA11" w14:paraId="41A28CF5" w14:textId="123D6C0C">
      <w:pPr>
        <w:pStyle w:val="ListParagraph"/>
        <w:numPr>
          <w:ilvl w:val="0"/>
          <w:numId w:val="17"/>
        </w:numPr>
        <w:spacing w:before="0" w:beforeAutospacing="off" w:after="0" w:afterAutospacing="off"/>
        <w:rPr>
          <w:rFonts w:ascii="Cambria" w:hAnsi="Cambria" w:eastAsia="Cambria" w:cs="Cambria"/>
          <w:noProof w:val="0"/>
          <w:sz w:val="22"/>
          <w:szCs w:val="22"/>
          <w:lang w:val="en-US"/>
        </w:rPr>
      </w:pPr>
      <w:r w:rsidRPr="33F1C1FF" w:rsidR="2D33CA11">
        <w:rPr>
          <w:rFonts w:ascii="Cambria" w:hAnsi="Cambria" w:eastAsia="Cambria" w:cs="Cambria"/>
          <w:noProof w:val="0"/>
          <w:sz w:val="22"/>
          <w:szCs w:val="22"/>
          <w:lang w:val="en-US"/>
        </w:rPr>
        <w:t>Stale Token Replay</w:t>
      </w:r>
    </w:p>
    <w:p w:rsidR="2D33CA11" w:rsidP="33F1C1FF" w:rsidRDefault="2D33CA11" w14:paraId="1744999F" w14:textId="5FB7DE01">
      <w:pPr>
        <w:spacing w:before="240" w:beforeAutospacing="off" w:after="240" w:afterAutospacing="off"/>
      </w:pPr>
      <w:r w:rsidRPr="33F1C1FF" w:rsidR="2D33CA11">
        <w:rPr>
          <w:rFonts w:ascii="Cambria" w:hAnsi="Cambria" w:eastAsia="Cambria" w:cs="Cambria"/>
          <w:noProof w:val="0"/>
          <w:sz w:val="22"/>
          <w:szCs w:val="22"/>
          <w:lang w:val="en-US"/>
        </w:rPr>
        <w:t>What it's far. An attacker captures a legitimate ARM authorisation token in the course of a legitimate trade, then replays it later to authorise an ARM command without possessing the important thing or re-authenticating.</w:t>
      </w:r>
    </w:p>
    <w:p w:rsidR="2D33CA11" w:rsidP="33F1C1FF" w:rsidRDefault="2D33CA11" w14:paraId="2A0FDC47" w14:textId="42EC0994">
      <w:pPr>
        <w:spacing w:before="240" w:beforeAutospacing="off" w:after="240" w:afterAutospacing="off"/>
      </w:pPr>
      <w:r w:rsidRPr="33F1C1FF" w:rsidR="2D33CA11">
        <w:rPr>
          <w:rFonts w:ascii="Cambria" w:hAnsi="Cambria" w:eastAsia="Cambria" w:cs="Cambria"/>
          <w:noProof w:val="0"/>
          <w:sz w:val="22"/>
          <w:szCs w:val="22"/>
          <w:lang w:val="en-US"/>
        </w:rPr>
        <w:t>How it assaults the drone system. In V1, the 6-digit OTP had a 30-2d validity window — immediately replayable within that window. In V2, the HMAC token changed into cryptographically robust however nonetheless replayable: the same (nonce, cmd, timestamp) triple constantly produced the equal token value, and the proxy had no report of which tokens had already been fed on.</w:t>
      </w:r>
    </w:p>
    <w:p w:rsidR="2D33CA11" w:rsidP="33F1C1FF" w:rsidRDefault="2D33CA11" w14:paraId="70DAC686" w14:textId="3524E226">
      <w:pPr>
        <w:spacing w:before="240" w:beforeAutospacing="off" w:after="240" w:afterAutospacing="off"/>
      </w:pPr>
      <w:r w:rsidRPr="33F1C1FF" w:rsidR="2D33CA11">
        <w:rPr>
          <w:rFonts w:ascii="Cambria" w:hAnsi="Cambria" w:eastAsia="Cambria" w:cs="Cambria"/>
          <w:noProof w:val="0"/>
          <w:sz w:val="22"/>
          <w:szCs w:val="22"/>
          <w:lang w:val="en-US"/>
        </w:rPr>
        <w:t>How our protocol defends it. Three overlapping defences:</w:t>
      </w:r>
    </w:p>
    <w:p w:rsidR="2D33CA11" w:rsidP="33F1C1FF" w:rsidRDefault="2D33CA11" w14:paraId="6B798B61" w14:textId="1644510A">
      <w:pPr>
        <w:spacing w:before="240" w:beforeAutospacing="off" w:after="240" w:afterAutospacing="off"/>
      </w:pPr>
      <w:r w:rsidRPr="33F1C1FF" w:rsidR="2D33CA11">
        <w:rPr>
          <w:rFonts w:ascii="Cambria" w:hAnsi="Cambria" w:eastAsia="Cambria" w:cs="Cambria"/>
          <w:noProof w:val="0"/>
          <w:sz w:val="22"/>
          <w:szCs w:val="22"/>
          <w:lang w:val="en-US"/>
        </w:rPr>
        <w:t>ARM reaction token is certain to resp_nonce = os.Urandom(12) generated fresh at each authentication event — each ARM produces a unique nonce and therefore a completely unique, unrepeatable token. _peek_replay() records this nonce; any try to reuse it is rejected before decryption. 30-2nd monotonic timestamp window (_mono_now(), proof against NTP jumps) — tokens expire surely no matter replay window nation.</w:t>
      </w:r>
    </w:p>
    <w:p w:rsidR="2D33CA11" w:rsidP="33F1C1FF" w:rsidRDefault="2D33CA11" w14:paraId="23B37059" w14:textId="388632B0">
      <w:pPr>
        <w:pStyle w:val="ListParagraph"/>
        <w:numPr>
          <w:ilvl w:val="0"/>
          <w:numId w:val="18"/>
        </w:numPr>
        <w:spacing w:before="0" w:beforeAutospacing="off" w:after="0" w:afterAutospacing="off"/>
        <w:rPr>
          <w:rFonts w:ascii="Cambria" w:hAnsi="Cambria" w:eastAsia="Cambria" w:cs="Cambria"/>
          <w:noProof w:val="0"/>
          <w:sz w:val="22"/>
          <w:szCs w:val="22"/>
          <w:lang w:val="en-US"/>
        </w:rPr>
      </w:pPr>
      <w:r w:rsidRPr="33F1C1FF" w:rsidR="2D33CA11">
        <w:rPr>
          <w:rFonts w:ascii="Cambria" w:hAnsi="Cambria" w:eastAsia="Cambria" w:cs="Cambria"/>
          <w:noProof w:val="0"/>
          <w:sz w:val="22"/>
          <w:szCs w:val="22"/>
          <w:lang w:val="en-US"/>
        </w:rPr>
        <w:t>Rate-Limit Bypass</w:t>
      </w:r>
    </w:p>
    <w:p w:rsidR="2D33CA11" w:rsidP="33F1C1FF" w:rsidRDefault="2D33CA11" w14:paraId="5E4BBD3F" w14:textId="5C32C3E3">
      <w:pPr>
        <w:spacing w:before="240" w:beforeAutospacing="off" w:after="240" w:afterAutospacing="off"/>
      </w:pPr>
      <w:r w:rsidRPr="33F1C1FF" w:rsidR="2D33CA11">
        <w:rPr>
          <w:rFonts w:ascii="Cambria" w:hAnsi="Cambria" w:eastAsia="Cambria" w:cs="Cambria"/>
          <w:noProof w:val="0"/>
          <w:sz w:val="22"/>
          <w:szCs w:val="22"/>
          <w:lang w:val="en-US"/>
        </w:rPr>
        <w:t>What it is. The ARM price limiter (3 attempts according to 30 seconds, five-minute lockout) is the important thing anti-brute-pressure manage. Bypassing it offers an attacker unlimited ARM attempts with no lockout.</w:t>
      </w:r>
    </w:p>
    <w:p w:rsidR="2D33CA11" w:rsidP="33F1C1FF" w:rsidRDefault="2D33CA11" w14:paraId="1BDF6866" w14:textId="72D79537">
      <w:pPr>
        <w:spacing w:before="240" w:beforeAutospacing="off" w:after="240" w:afterAutospacing="off"/>
      </w:pPr>
      <w:r w:rsidRPr="33F1C1FF" w:rsidR="2D33CA11">
        <w:rPr>
          <w:rFonts w:ascii="Cambria" w:hAnsi="Cambria" w:eastAsia="Cambria" w:cs="Cambria"/>
          <w:noProof w:val="0"/>
          <w:sz w:val="22"/>
          <w:szCs w:val="22"/>
          <w:lang w:val="en-US"/>
        </w:rPr>
        <w:t>How it attacks the drone machine. Two pass paths in early variations. First: the rate limiter turned into keyed on the UDP source deal with — trivially forged on any neighborhood community. Sending from millions of spoofed IPs gave three sparkling tries according to particular address, successfully limitless. Second: all lockout nation became in process memory handiest — any crash, OOM kill, or restart wiped all counters to zero.</w:t>
      </w:r>
    </w:p>
    <w:p w:rsidR="2D33CA11" w:rsidP="33F1C1FF" w:rsidRDefault="2D33CA11" w14:paraId="63600299" w14:textId="111024F5">
      <w:pPr>
        <w:spacing w:before="240" w:beforeAutospacing="off" w:after="240" w:afterAutospacing="off"/>
      </w:pPr>
      <w:r w:rsidRPr="33F1C1FF" w:rsidR="2D33CA11">
        <w:rPr>
          <w:rFonts w:ascii="Cambria" w:hAnsi="Cambria" w:eastAsia="Cambria" w:cs="Cambria"/>
          <w:noProof w:val="0"/>
          <w:sz w:val="22"/>
          <w:szCs w:val="22"/>
          <w:lang w:val="en-US"/>
        </w:rPr>
        <w:t>How our protocol defends it. Both paths closed independently. Path 1: price limiter keyed at the authenticated drone_id from the AEAD-verified plaintext — UDP source deal with is beside the point; spoofing it achieves nothing. Path 2: lockout country written atomically (temp document + os.Update()) to an HMAC-integrity-signed record on each exchange, loaded and confirmed on each startup — a restart preserves all active lockouts exactly.</w:t>
      </w:r>
    </w:p>
    <w:p w:rsidR="5AE100F7" w:rsidP="33F1C1FF" w:rsidRDefault="5AE100F7" w14:paraId="5D780D45" w14:textId="7779B275">
      <w:pPr>
        <w:spacing w:before="240" w:beforeAutospacing="off" w:after="240" w:afterAutospacing="off"/>
      </w:pPr>
      <w:r w:rsidRPr="33F1C1FF" w:rsidR="5AE100F7">
        <w:rPr>
          <w:rFonts w:ascii="Cambria" w:hAnsi="Cambria" w:eastAsia="Cambria" w:cs="Cambria"/>
          <w:noProof w:val="0"/>
          <w:sz w:val="22"/>
          <w:szCs w:val="22"/>
          <w:lang w:val="en-US"/>
        </w:rPr>
        <w:t>8. GPS AAD Tamper;-</w:t>
      </w:r>
    </w:p>
    <w:p w:rsidR="5AE100F7" w:rsidP="33F1C1FF" w:rsidRDefault="5AE100F7" w14:paraId="408F4AEF" w14:textId="621C659A">
      <w:pPr>
        <w:spacing w:before="240" w:beforeAutospacing="off" w:after="240" w:afterAutospacing="off"/>
      </w:pPr>
      <w:r w:rsidRPr="33F1C1FF" w:rsidR="5AE100F7">
        <w:rPr>
          <w:rFonts w:ascii="Cambria" w:hAnsi="Cambria" w:eastAsia="Cambria" w:cs="Cambria"/>
          <w:noProof w:val="0"/>
          <w:sz w:val="22"/>
          <w:szCs w:val="22"/>
          <w:lang w:val="en-US"/>
        </w:rPr>
        <w:t xml:space="preserve">What </w:t>
      </w:r>
      <w:r w:rsidRPr="33F1C1FF" w:rsidR="5AE100F7">
        <w:rPr>
          <w:rFonts w:ascii="Cambria" w:hAnsi="Cambria" w:eastAsia="Cambria" w:cs="Cambria"/>
          <w:noProof w:val="0"/>
          <w:sz w:val="22"/>
          <w:szCs w:val="22"/>
          <w:lang w:val="en-US"/>
        </w:rPr>
        <w:t>it's</w:t>
      </w:r>
      <w:r w:rsidRPr="33F1C1FF" w:rsidR="5AE100F7">
        <w:rPr>
          <w:rFonts w:ascii="Cambria" w:hAnsi="Cambria" w:eastAsia="Cambria" w:cs="Cambria"/>
          <w:noProof w:val="0"/>
          <w:sz w:val="22"/>
          <w:szCs w:val="22"/>
          <w:lang w:val="en-US"/>
        </w:rPr>
        <w:t xml:space="preserve"> miles. GPS coordinates are used as AEAD Associated Data, cryptographically binding each packet to the drone's </w:t>
      </w:r>
      <w:r w:rsidRPr="33F1C1FF" w:rsidR="5AE100F7">
        <w:rPr>
          <w:rFonts w:ascii="Cambria" w:hAnsi="Cambria" w:eastAsia="Cambria" w:cs="Cambria"/>
          <w:noProof w:val="0"/>
          <w:sz w:val="22"/>
          <w:szCs w:val="22"/>
          <w:lang w:val="en-US"/>
        </w:rPr>
        <w:t>present day</w:t>
      </w:r>
      <w:r w:rsidRPr="33F1C1FF" w:rsidR="5AE100F7">
        <w:rPr>
          <w:rFonts w:ascii="Cambria" w:hAnsi="Cambria" w:eastAsia="Cambria" w:cs="Cambria"/>
          <w:noProof w:val="0"/>
          <w:sz w:val="22"/>
          <w:szCs w:val="22"/>
          <w:lang w:val="en-US"/>
        </w:rPr>
        <w:t xml:space="preserve"> function. An attacker who substitutes one-of-a-kind GPS values into the AAD can forge role-</w:t>
      </w:r>
      <w:r w:rsidRPr="33F1C1FF" w:rsidR="5AE100F7">
        <w:rPr>
          <w:rFonts w:ascii="Cambria" w:hAnsi="Cambria" w:eastAsia="Cambria" w:cs="Cambria"/>
          <w:noProof w:val="0"/>
          <w:sz w:val="22"/>
          <w:szCs w:val="22"/>
          <w:lang w:val="en-US"/>
        </w:rPr>
        <w:t>contextualised</w:t>
      </w:r>
      <w:r w:rsidRPr="33F1C1FF" w:rsidR="5AE100F7">
        <w:rPr>
          <w:rFonts w:ascii="Cambria" w:hAnsi="Cambria" w:eastAsia="Cambria" w:cs="Cambria"/>
          <w:noProof w:val="0"/>
          <w:sz w:val="22"/>
          <w:szCs w:val="22"/>
          <w:lang w:val="en-US"/>
        </w:rPr>
        <w:t xml:space="preserve"> packets or motive legitimate packets to fail authentication.</w:t>
      </w:r>
    </w:p>
    <w:p w:rsidR="5AE100F7" w:rsidP="33F1C1FF" w:rsidRDefault="5AE100F7" w14:paraId="0343700D" w14:textId="3736800D">
      <w:pPr>
        <w:pStyle w:val="Normal"/>
        <w:spacing w:before="240" w:beforeAutospacing="off" w:after="240" w:afterAutospacing="off"/>
      </w:pPr>
      <w:r w:rsidRPr="33F1C1FF" w:rsidR="5AE100F7">
        <w:rPr>
          <w:rFonts w:ascii="Cambria" w:hAnsi="Cambria" w:eastAsia="Cambria" w:cs="Cambria"/>
          <w:noProof w:val="0"/>
          <w:sz w:val="22"/>
          <w:szCs w:val="22"/>
          <w:lang w:val="en-US"/>
        </w:rPr>
        <w:t xml:space="preserve">How it attacks the drone </w:t>
      </w:r>
      <w:r w:rsidRPr="33F1C1FF" w:rsidR="5AE100F7">
        <w:rPr>
          <w:rFonts w:ascii="Cambria" w:hAnsi="Cambria" w:eastAsia="Cambria" w:cs="Cambria"/>
          <w:noProof w:val="0"/>
          <w:sz w:val="22"/>
          <w:szCs w:val="22"/>
          <w:lang w:val="en-US"/>
        </w:rPr>
        <w:t>system.</w:t>
      </w:r>
      <w:r w:rsidRPr="33F1C1FF" w:rsidR="5AE100F7">
        <w:rPr>
          <w:rFonts w:ascii="Cambria" w:hAnsi="Cambria" w:eastAsia="Cambria" w:cs="Cambria"/>
          <w:noProof w:val="0"/>
          <w:sz w:val="22"/>
          <w:szCs w:val="22"/>
          <w:lang w:val="en-US"/>
        </w:rPr>
        <w:t xml:space="preserve"> An attacker intercepting a packet </w:t>
      </w:r>
      <w:r w:rsidRPr="33F1C1FF" w:rsidR="5AE100F7">
        <w:rPr>
          <w:rFonts w:ascii="Cambria" w:hAnsi="Cambria" w:eastAsia="Cambria" w:cs="Cambria"/>
          <w:noProof w:val="0"/>
          <w:sz w:val="22"/>
          <w:szCs w:val="22"/>
          <w:lang w:val="en-US"/>
        </w:rPr>
        <w:t>can't</w:t>
      </w:r>
      <w:r w:rsidRPr="33F1C1FF" w:rsidR="5AE100F7">
        <w:rPr>
          <w:rFonts w:ascii="Cambria" w:hAnsi="Cambria" w:eastAsia="Cambria" w:cs="Cambria"/>
          <w:noProof w:val="0"/>
          <w:sz w:val="22"/>
          <w:szCs w:val="22"/>
          <w:lang w:val="en-US"/>
        </w:rPr>
        <w:t xml:space="preserve"> change the GPS within the AAD at the same time as </w:t>
      </w:r>
      <w:r w:rsidRPr="33F1C1FF" w:rsidR="5AE100F7">
        <w:rPr>
          <w:rFonts w:ascii="Cambria" w:hAnsi="Cambria" w:eastAsia="Cambria" w:cs="Cambria"/>
          <w:noProof w:val="0"/>
          <w:sz w:val="22"/>
          <w:szCs w:val="22"/>
          <w:lang w:val="en-US"/>
        </w:rPr>
        <w:t>maintaining</w:t>
      </w:r>
      <w:r w:rsidRPr="33F1C1FF" w:rsidR="5AE100F7">
        <w:rPr>
          <w:rFonts w:ascii="Cambria" w:hAnsi="Cambria" w:eastAsia="Cambria" w:cs="Cambria"/>
          <w:noProof w:val="0"/>
          <w:sz w:val="22"/>
          <w:szCs w:val="22"/>
          <w:lang w:val="en-US"/>
        </w:rPr>
        <w:t xml:space="preserve"> the ciphertext legitimate — the MAC covers each. </w:t>
      </w:r>
      <w:r w:rsidRPr="33F1C1FF" w:rsidR="5AE100F7">
        <w:rPr>
          <w:rFonts w:ascii="Cambria" w:hAnsi="Cambria" w:eastAsia="Cambria" w:cs="Cambria"/>
          <w:noProof w:val="0"/>
          <w:sz w:val="22"/>
          <w:szCs w:val="22"/>
          <w:lang w:val="en-US"/>
        </w:rPr>
        <w:t>However</w:t>
      </w:r>
      <w:r w:rsidRPr="33F1C1FF" w:rsidR="5AE100F7">
        <w:rPr>
          <w:rFonts w:ascii="Cambria" w:hAnsi="Cambria" w:eastAsia="Cambria" w:cs="Cambria"/>
          <w:noProof w:val="0"/>
          <w:sz w:val="22"/>
          <w:szCs w:val="22"/>
          <w:lang w:val="en-US"/>
        </w:rPr>
        <w:t xml:space="preserve"> if the attacker controls the proxy's GPS </w:t>
      </w:r>
      <w:r w:rsidRPr="33F1C1FF" w:rsidR="5AE100F7">
        <w:rPr>
          <w:rFonts w:ascii="Cambria" w:hAnsi="Cambria" w:eastAsia="Cambria" w:cs="Cambria"/>
          <w:noProof w:val="0"/>
          <w:sz w:val="22"/>
          <w:szCs w:val="22"/>
          <w:lang w:val="en-US"/>
        </w:rPr>
        <w:t>enter</w:t>
      </w:r>
      <w:r w:rsidRPr="33F1C1FF" w:rsidR="5AE100F7">
        <w:rPr>
          <w:rFonts w:ascii="Cambria" w:hAnsi="Cambria" w:eastAsia="Cambria" w:cs="Cambria"/>
          <w:noProof w:val="0"/>
          <w:sz w:val="22"/>
          <w:szCs w:val="22"/>
          <w:lang w:val="en-US"/>
        </w:rPr>
        <w:t xml:space="preserve"> (for instance by using controlling the environment variable at startup in V12), they anchor the proxy to fake coordinates for the whole consultation. Legitimate GCS packets (computing AAD from actual GPS) then fail MAC verification, whilst the attacker's packets (built across the fake GPS) skip.</w:t>
      </w:r>
    </w:p>
    <w:p w:rsidR="5AE100F7" w:rsidP="33F1C1FF" w:rsidRDefault="5AE100F7" w14:paraId="2EE88B17" w14:textId="15B1D72F">
      <w:pPr>
        <w:pStyle w:val="Normal"/>
        <w:spacing w:before="240" w:beforeAutospacing="off" w:after="240" w:afterAutospacing="off"/>
      </w:pPr>
      <w:r w:rsidRPr="33F1C1FF" w:rsidR="5AE100F7">
        <w:rPr>
          <w:rFonts w:ascii="Cambria" w:hAnsi="Cambria" w:eastAsia="Cambria" w:cs="Cambria"/>
          <w:noProof w:val="0"/>
          <w:sz w:val="22"/>
          <w:szCs w:val="22"/>
          <w:lang w:val="en-US"/>
        </w:rPr>
        <w:t xml:space="preserve">How </w:t>
      </w:r>
      <w:r w:rsidRPr="33F1C1FF" w:rsidR="5AE100F7">
        <w:rPr>
          <w:rFonts w:ascii="Cambria" w:hAnsi="Cambria" w:eastAsia="Cambria" w:cs="Cambria"/>
          <w:noProof w:val="0"/>
          <w:sz w:val="22"/>
          <w:szCs w:val="22"/>
          <w:lang w:val="en-US"/>
        </w:rPr>
        <w:t>our</w:t>
      </w:r>
      <w:r w:rsidRPr="33F1C1FF" w:rsidR="5AE100F7">
        <w:rPr>
          <w:rFonts w:ascii="Cambria" w:hAnsi="Cambria" w:eastAsia="Cambria" w:cs="Cambria"/>
          <w:noProof w:val="0"/>
          <w:sz w:val="22"/>
          <w:szCs w:val="22"/>
          <w:lang w:val="en-US"/>
        </w:rPr>
        <w:t xml:space="preserve"> protocol defends </w:t>
      </w:r>
      <w:r w:rsidRPr="33F1C1FF" w:rsidR="5AE100F7">
        <w:rPr>
          <w:rFonts w:ascii="Cambria" w:hAnsi="Cambria" w:eastAsia="Cambria" w:cs="Cambria"/>
          <w:noProof w:val="0"/>
          <w:sz w:val="22"/>
          <w:szCs w:val="22"/>
          <w:lang w:val="en-US"/>
        </w:rPr>
        <w:t>it.</w:t>
      </w:r>
      <w:r w:rsidRPr="33F1C1FF" w:rsidR="5AE100F7">
        <w:rPr>
          <w:rFonts w:ascii="Cambria" w:hAnsi="Cambria" w:eastAsia="Cambria" w:cs="Cambria"/>
          <w:noProof w:val="0"/>
          <w:sz w:val="22"/>
          <w:szCs w:val="22"/>
          <w:lang w:val="en-US"/>
        </w:rPr>
        <w:t xml:space="preserve"> Aad = </w:t>
      </w:r>
      <w:r w:rsidRPr="33F1C1FF" w:rsidR="5AE100F7">
        <w:rPr>
          <w:rFonts w:ascii="Cambria" w:hAnsi="Cambria" w:eastAsia="Cambria" w:cs="Cambria"/>
          <w:noProof w:val="0"/>
          <w:sz w:val="22"/>
          <w:szCs w:val="22"/>
          <w:lang w:val="en-US"/>
        </w:rPr>
        <w:t>struct.P.C</w:t>
      </w:r>
      <w:r w:rsidRPr="33F1C1FF" w:rsidR="5AE100F7">
        <w:rPr>
          <w:rFonts w:ascii="Cambria" w:hAnsi="Cambria" w:eastAsia="Cambria" w:cs="Cambria"/>
          <w:noProof w:val="0"/>
          <w:sz w:val="22"/>
          <w:szCs w:val="22"/>
          <w:lang w:val="en-US"/>
        </w:rPr>
        <w:t>.(&amp;</w:t>
      </w:r>
      <w:r w:rsidRPr="33F1C1FF" w:rsidR="5AE100F7">
        <w:rPr>
          <w:rFonts w:ascii="Cambria" w:hAnsi="Cambria" w:eastAsia="Cambria" w:cs="Cambria"/>
          <w:noProof w:val="0"/>
          <w:sz w:val="22"/>
          <w:szCs w:val="22"/>
          <w:lang w:val="en-US"/>
        </w:rPr>
        <w:t>quot</w:t>
      </w:r>
      <w:r w:rsidRPr="33F1C1FF" w:rsidR="5AE100F7">
        <w:rPr>
          <w:rFonts w:ascii="Cambria" w:hAnsi="Cambria" w:eastAsia="Cambria" w:cs="Cambria"/>
          <w:noProof w:val="0"/>
          <w:sz w:val="22"/>
          <w:szCs w:val="22"/>
          <w:lang w:val="en-US"/>
        </w:rPr>
        <w:t>;&amp;</w:t>
      </w:r>
      <w:r w:rsidRPr="33F1C1FF" w:rsidR="5AE100F7">
        <w:rPr>
          <w:rFonts w:ascii="Cambria" w:hAnsi="Cambria" w:eastAsia="Cambria" w:cs="Cambria"/>
          <w:noProof w:val="0"/>
          <w:sz w:val="22"/>
          <w:szCs w:val="22"/>
          <w:lang w:val="en-US"/>
        </w:rPr>
        <w:t>gt;dd&amp;quot</w:t>
      </w:r>
      <w:r w:rsidRPr="33F1C1FF" w:rsidR="5AE100F7">
        <w:rPr>
          <w:rFonts w:ascii="Cambria" w:hAnsi="Cambria" w:eastAsia="Cambria" w:cs="Cambria"/>
          <w:noProof w:val="0"/>
          <w:sz w:val="22"/>
          <w:szCs w:val="22"/>
          <w:lang w:val="en-US"/>
        </w:rPr>
        <w:t xml:space="preserve">;, </w:t>
      </w:r>
      <w:r w:rsidRPr="33F1C1FF" w:rsidR="5AE100F7">
        <w:rPr>
          <w:rFonts w:ascii="Cambria" w:hAnsi="Cambria" w:eastAsia="Cambria" w:cs="Cambria"/>
          <w:noProof w:val="0"/>
          <w:sz w:val="22"/>
          <w:szCs w:val="22"/>
          <w:lang w:val="en-US"/>
        </w:rPr>
        <w:t>lat</w:t>
      </w:r>
      <w:r w:rsidRPr="33F1C1FF" w:rsidR="5AE100F7">
        <w:rPr>
          <w:rFonts w:ascii="Cambria" w:hAnsi="Cambria" w:eastAsia="Cambria" w:cs="Cambria"/>
          <w:noProof w:val="0"/>
          <w:sz w:val="22"/>
          <w:szCs w:val="22"/>
          <w:lang w:val="en-US"/>
        </w:rPr>
        <w:t xml:space="preserve">, </w:t>
      </w:r>
      <w:r w:rsidRPr="33F1C1FF" w:rsidR="5AE100F7">
        <w:rPr>
          <w:rFonts w:ascii="Cambria" w:hAnsi="Cambria" w:eastAsia="Cambria" w:cs="Cambria"/>
          <w:noProof w:val="0"/>
          <w:sz w:val="22"/>
          <w:szCs w:val="22"/>
          <w:lang w:val="en-US"/>
        </w:rPr>
        <w:t>lon</w:t>
      </w:r>
      <w:r w:rsidRPr="33F1C1FF" w:rsidR="5AE100F7">
        <w:rPr>
          <w:rFonts w:ascii="Cambria" w:hAnsi="Cambria" w:eastAsia="Cambria" w:cs="Cambria"/>
          <w:noProof w:val="0"/>
          <w:sz w:val="22"/>
          <w:szCs w:val="22"/>
          <w:lang w:val="en-US"/>
        </w:rPr>
        <w:t xml:space="preserve">) + header + </w:t>
      </w:r>
      <w:r w:rsidRPr="33F1C1FF" w:rsidR="5AE100F7">
        <w:rPr>
          <w:rFonts w:ascii="Cambria" w:hAnsi="Cambria" w:eastAsia="Cambria" w:cs="Cambria"/>
          <w:noProof w:val="0"/>
          <w:sz w:val="22"/>
          <w:szCs w:val="22"/>
          <w:lang w:val="en-US"/>
        </w:rPr>
        <w:t>pkt_ts</w:t>
      </w:r>
      <w:r w:rsidRPr="33F1C1FF" w:rsidR="5AE100F7">
        <w:rPr>
          <w:rFonts w:ascii="Cambria" w:hAnsi="Cambria" w:eastAsia="Cambria" w:cs="Cambria"/>
          <w:noProof w:val="0"/>
          <w:sz w:val="22"/>
          <w:szCs w:val="22"/>
          <w:lang w:val="en-US"/>
        </w:rPr>
        <w:t xml:space="preserve"> + </w:t>
      </w:r>
      <w:r w:rsidRPr="33F1C1FF" w:rsidR="5AE100F7">
        <w:rPr>
          <w:rFonts w:ascii="Cambria" w:hAnsi="Cambria" w:eastAsia="Cambria" w:cs="Cambria"/>
          <w:noProof w:val="0"/>
          <w:sz w:val="22"/>
          <w:szCs w:val="22"/>
          <w:lang w:val="en-US"/>
        </w:rPr>
        <w:t>drone_id</w:t>
      </w:r>
      <w:r w:rsidRPr="33F1C1FF" w:rsidR="5AE100F7">
        <w:rPr>
          <w:rFonts w:ascii="Cambria" w:hAnsi="Cambria" w:eastAsia="Cambria" w:cs="Cambria"/>
          <w:noProof w:val="0"/>
          <w:sz w:val="22"/>
          <w:szCs w:val="22"/>
          <w:lang w:val="en-US"/>
        </w:rPr>
        <w:t xml:space="preserve"> + </w:t>
      </w:r>
      <w:r w:rsidRPr="33F1C1FF" w:rsidR="5AE100F7">
        <w:rPr>
          <w:rFonts w:ascii="Cambria" w:hAnsi="Cambria" w:eastAsia="Cambria" w:cs="Cambria"/>
          <w:noProof w:val="0"/>
          <w:sz w:val="22"/>
          <w:szCs w:val="22"/>
          <w:lang w:val="en-US"/>
        </w:rPr>
        <w:t>dest_id</w:t>
      </w:r>
      <w:r w:rsidRPr="33F1C1FF" w:rsidR="5AE100F7">
        <w:rPr>
          <w:rFonts w:ascii="Cambria" w:hAnsi="Cambria" w:eastAsia="Cambria" w:cs="Cambria"/>
          <w:noProof w:val="0"/>
          <w:sz w:val="22"/>
          <w:szCs w:val="22"/>
          <w:lang w:val="en-US"/>
        </w:rPr>
        <w:t>. Any substitution of GPS values modifications the AAD, invalidating the Poly1305 MAC with opportunity 1 − 2⁻¹²⁸. PATCH-26 adds a Haversine-</w:t>
      </w:r>
      <w:r w:rsidRPr="33F1C1FF" w:rsidR="5AE100F7">
        <w:rPr>
          <w:rFonts w:ascii="Cambria" w:hAnsi="Cambria" w:eastAsia="Cambria" w:cs="Cambria"/>
          <w:noProof w:val="0"/>
          <w:sz w:val="22"/>
          <w:szCs w:val="22"/>
          <w:lang w:val="en-US"/>
        </w:rPr>
        <w:t>based totally</w:t>
      </w:r>
      <w:r w:rsidRPr="33F1C1FF" w:rsidR="5AE100F7">
        <w:rPr>
          <w:rFonts w:ascii="Cambria" w:hAnsi="Cambria" w:eastAsia="Cambria" w:cs="Cambria"/>
          <w:noProof w:val="0"/>
          <w:sz w:val="22"/>
          <w:szCs w:val="22"/>
          <w:lang w:val="en-US"/>
        </w:rPr>
        <w:t xml:space="preserve"> plausibility check — position jumps implying pace &amp;</w:t>
      </w:r>
      <w:r w:rsidRPr="33F1C1FF" w:rsidR="5AE100F7">
        <w:rPr>
          <w:rFonts w:ascii="Cambria" w:hAnsi="Cambria" w:eastAsia="Cambria" w:cs="Cambria"/>
          <w:noProof w:val="0"/>
          <w:sz w:val="22"/>
          <w:szCs w:val="22"/>
          <w:lang w:val="en-US"/>
        </w:rPr>
        <w:t>gt</w:t>
      </w:r>
      <w:r w:rsidRPr="33F1C1FF" w:rsidR="5AE100F7">
        <w:rPr>
          <w:rFonts w:ascii="Cambria" w:hAnsi="Cambria" w:eastAsia="Cambria" w:cs="Cambria"/>
          <w:noProof w:val="0"/>
          <w:sz w:val="22"/>
          <w:szCs w:val="22"/>
          <w:lang w:val="en-US"/>
        </w:rPr>
        <w:t xml:space="preserve">; one hundred fifty m/s trigger rejection in strict mode, blocking abrupt GPS teleportation. Residual: slow drift spoofing (below a hundred and fifty m/s) requires hardware GNSS anti-spoofing to </w:t>
      </w:r>
      <w:r w:rsidRPr="33F1C1FF" w:rsidR="5AE100F7">
        <w:rPr>
          <w:rFonts w:ascii="Cambria" w:hAnsi="Cambria" w:eastAsia="Cambria" w:cs="Cambria"/>
          <w:noProof w:val="0"/>
          <w:sz w:val="22"/>
          <w:szCs w:val="22"/>
          <w:lang w:val="en-US"/>
        </w:rPr>
        <w:t>shut</w:t>
      </w:r>
      <w:r w:rsidRPr="33F1C1FF" w:rsidR="5AE100F7">
        <w:rPr>
          <w:rFonts w:ascii="Cambria" w:hAnsi="Cambria" w:eastAsia="Cambria" w:cs="Cambria"/>
          <w:noProof w:val="0"/>
          <w:sz w:val="22"/>
          <w:szCs w:val="22"/>
          <w:lang w:val="en-US"/>
        </w:rPr>
        <w:t>.</w:t>
      </w:r>
    </w:p>
    <w:p w:rsidR="5AE100F7" w:rsidP="33F1C1FF" w:rsidRDefault="5AE100F7" w14:paraId="414FB72F" w14:textId="7CBAA121">
      <w:pPr>
        <w:pStyle w:val="Normal"/>
        <w:spacing w:before="240" w:beforeAutospacing="off" w:after="240" w:afterAutospacing="off"/>
      </w:pPr>
      <w:r w:rsidRPr="33F1C1FF" w:rsidR="5AE100F7">
        <w:rPr>
          <w:rFonts w:ascii="Cambria" w:hAnsi="Cambria" w:eastAsia="Cambria" w:cs="Cambria"/>
          <w:noProof w:val="0"/>
          <w:sz w:val="22"/>
          <w:szCs w:val="22"/>
          <w:lang w:val="en-US"/>
        </w:rPr>
        <w:t xml:space="preserve"> </w:t>
      </w:r>
    </w:p>
    <w:p w:rsidR="5AE100F7" w:rsidP="33F1C1FF" w:rsidRDefault="5AE100F7" w14:paraId="267E23F2" w14:textId="62F714C8">
      <w:pPr>
        <w:pStyle w:val="Normal"/>
        <w:spacing w:before="240" w:beforeAutospacing="off" w:after="240" w:afterAutospacing="off"/>
      </w:pPr>
      <w:r w:rsidRPr="33F1C1FF" w:rsidR="5AE100F7">
        <w:rPr>
          <w:rFonts w:ascii="Cambria" w:hAnsi="Cambria" w:eastAsia="Cambria" w:cs="Cambria"/>
          <w:noProof w:val="0"/>
          <w:sz w:val="22"/>
          <w:szCs w:val="22"/>
          <w:lang w:val="en-US"/>
        </w:rPr>
        <w:t>9. Hardcoded Key</w:t>
      </w:r>
    </w:p>
    <w:p w:rsidR="5AE100F7" w:rsidP="33F1C1FF" w:rsidRDefault="5AE100F7" w14:paraId="52B93438" w14:textId="3EF9F1BF">
      <w:pPr>
        <w:pStyle w:val="Normal"/>
        <w:spacing w:before="240" w:beforeAutospacing="off" w:after="240" w:afterAutospacing="off"/>
      </w:pPr>
      <w:r w:rsidRPr="33F1C1FF" w:rsidR="5AE100F7">
        <w:rPr>
          <w:rFonts w:ascii="Cambria" w:hAnsi="Cambria" w:eastAsia="Cambria" w:cs="Cambria"/>
          <w:noProof w:val="0"/>
          <w:sz w:val="22"/>
          <w:szCs w:val="22"/>
          <w:lang w:val="en-US"/>
        </w:rPr>
        <w:t xml:space="preserve"> </w:t>
      </w:r>
    </w:p>
    <w:p w:rsidR="5AE100F7" w:rsidP="33F1C1FF" w:rsidRDefault="5AE100F7" w14:paraId="249033B2" w14:textId="4728B67D">
      <w:pPr>
        <w:pStyle w:val="Normal"/>
        <w:spacing w:before="240" w:beforeAutospacing="off" w:after="240" w:afterAutospacing="off"/>
      </w:pPr>
      <w:r w:rsidRPr="33F1C1FF" w:rsidR="5AE100F7">
        <w:rPr>
          <w:rFonts w:ascii="Cambria" w:hAnsi="Cambria" w:eastAsia="Cambria" w:cs="Cambria"/>
          <w:noProof w:val="0"/>
          <w:sz w:val="22"/>
          <w:szCs w:val="22"/>
          <w:lang w:val="en-US"/>
        </w:rPr>
        <w:t>What it is. Storing a symmetric key as a literal string in supply code exposes it to each person who reads the codebase — through version manipulate, a leaked repository, a compiled .P.C report, or binary inspection.</w:t>
      </w:r>
    </w:p>
    <w:p w:rsidR="5AE100F7" w:rsidP="33F1C1FF" w:rsidRDefault="5AE100F7" w14:paraId="6CCDC732" w14:textId="1EFBEEB1">
      <w:pPr>
        <w:pStyle w:val="Normal"/>
        <w:spacing w:before="240" w:beforeAutospacing="off" w:after="240" w:afterAutospacing="off"/>
      </w:pPr>
      <w:r w:rsidRPr="33F1C1FF" w:rsidR="5AE100F7">
        <w:rPr>
          <w:rFonts w:ascii="Cambria" w:hAnsi="Cambria" w:eastAsia="Cambria" w:cs="Cambria"/>
          <w:noProof w:val="0"/>
          <w:sz w:val="22"/>
          <w:szCs w:val="22"/>
          <w:lang w:val="en-US"/>
        </w:rPr>
        <w:t xml:space="preserve"> </w:t>
      </w:r>
    </w:p>
    <w:p w:rsidR="5AE100F7" w:rsidP="33F1C1FF" w:rsidRDefault="5AE100F7" w14:paraId="5F7AB10A" w14:textId="5876DABE">
      <w:pPr>
        <w:pStyle w:val="Normal"/>
        <w:spacing w:before="240" w:beforeAutospacing="off" w:after="240" w:afterAutospacing="off"/>
      </w:pPr>
      <w:r w:rsidRPr="33F1C1FF" w:rsidR="5AE100F7">
        <w:rPr>
          <w:rFonts w:ascii="Cambria" w:hAnsi="Cambria" w:eastAsia="Cambria" w:cs="Cambria"/>
          <w:noProof w:val="0"/>
          <w:sz w:val="22"/>
          <w:szCs w:val="22"/>
          <w:lang w:val="en-US"/>
        </w:rPr>
        <w:t>How it assaults the drone gadget. In V1, KEY = bytes.Fromhex(&amp;quot;a3f1c2d4...&amp;quot;) seemed as a module-stage steady. Any contributor, reviewer, or attacker who observed the repository without delay possessed the key and could decrypt all past and future visitors from each drone on the link simultaneously.</w:t>
      </w:r>
    </w:p>
    <w:p w:rsidR="5AE100F7" w:rsidP="33F1C1FF" w:rsidRDefault="5AE100F7" w14:paraId="502C655B" w14:textId="171A37EB">
      <w:pPr>
        <w:pStyle w:val="Normal"/>
        <w:spacing w:before="240" w:beforeAutospacing="off" w:after="240" w:afterAutospacing="off"/>
      </w:pPr>
      <w:r w:rsidRPr="33F1C1FF" w:rsidR="5AE100F7">
        <w:rPr>
          <w:rFonts w:ascii="Cambria" w:hAnsi="Cambria" w:eastAsia="Cambria" w:cs="Cambria"/>
          <w:noProof w:val="0"/>
          <w:sz w:val="22"/>
          <w:szCs w:val="22"/>
          <w:lang w:val="en-US"/>
        </w:rPr>
        <w:t xml:space="preserve"> </w:t>
      </w:r>
    </w:p>
    <w:p w:rsidR="5AE100F7" w:rsidP="33F1C1FF" w:rsidRDefault="5AE100F7" w14:paraId="0BF7D8EF" w14:textId="25F5D0AE">
      <w:pPr>
        <w:pStyle w:val="Normal"/>
        <w:spacing w:before="240" w:beforeAutospacing="off" w:after="240" w:afterAutospacing="off"/>
      </w:pPr>
      <w:r w:rsidRPr="33F1C1FF" w:rsidR="5AE100F7">
        <w:rPr>
          <w:rFonts w:ascii="Cambria" w:hAnsi="Cambria" w:eastAsia="Cambria" w:cs="Cambria"/>
          <w:noProof w:val="0"/>
          <w:sz w:val="22"/>
          <w:szCs w:val="22"/>
          <w:lang w:val="en-US"/>
        </w:rPr>
        <w:t>How our protocol defends it. Keys loaded exclusively from surroundings variables (DRONE_KEYSTORE, STATE_INTEGRITY_KEY, DRONE_GCS_TOKEN_KEY) the usage of os.Environ.Pop(), getting rid of every cost from the technique environment desk right away after reading (not in /proc/PID/environ). Reference then set to None. No key cloth exists anywhere in supply code. PATCH-27 routes all key operations thru _lookup_key / _provision_key / _revoke_key — a single seam for HSM/KMS replacement in production.</w:t>
      </w:r>
    </w:p>
    <w:p w:rsidR="5AE100F7" w:rsidP="33F1C1FF" w:rsidRDefault="5AE100F7" w14:paraId="0FFE6786" w14:textId="004E005F">
      <w:pPr>
        <w:pStyle w:val="Normal"/>
        <w:spacing w:before="240" w:beforeAutospacing="off" w:after="240" w:afterAutospacing="off"/>
      </w:pPr>
      <w:r w:rsidRPr="33F1C1FF" w:rsidR="5AE100F7">
        <w:rPr>
          <w:rFonts w:ascii="Cambria" w:hAnsi="Cambria" w:eastAsia="Cambria" w:cs="Cambria"/>
          <w:noProof w:val="0"/>
          <w:sz w:val="22"/>
          <w:szCs w:val="22"/>
          <w:lang w:val="en-US"/>
        </w:rPr>
        <w:t xml:space="preserve"> </w:t>
      </w:r>
    </w:p>
    <w:p w:rsidR="5AE100F7" w:rsidP="33F1C1FF" w:rsidRDefault="5AE100F7" w14:paraId="4DE2A292" w14:textId="3608CA66">
      <w:pPr>
        <w:pStyle w:val="Normal"/>
        <w:spacing w:before="240" w:beforeAutospacing="off" w:after="240" w:afterAutospacing="off"/>
        <w:rPr>
          <w:rFonts w:ascii="Cambria" w:hAnsi="Cambria" w:eastAsia="Cambria" w:cs="Cambria"/>
          <w:noProof w:val="0"/>
          <w:sz w:val="22"/>
          <w:szCs w:val="22"/>
          <w:lang w:val="en-US"/>
        </w:rPr>
      </w:pPr>
      <w:r w:rsidRPr="33F1C1FF" w:rsidR="5AE100F7">
        <w:rPr>
          <w:rFonts w:ascii="Cambria" w:hAnsi="Cambria" w:eastAsia="Cambria" w:cs="Cambria"/>
          <w:noProof w:val="0"/>
          <w:sz w:val="22"/>
          <w:szCs w:val="22"/>
          <w:lang w:val="en-US"/>
        </w:rPr>
        <w:t>ASR</w:t>
      </w:r>
      <w:r w:rsidRPr="33F1C1FF" w:rsidR="50D45B06">
        <w:rPr>
          <w:rFonts w:ascii="Cambria" w:hAnsi="Cambria" w:eastAsia="Cambria" w:cs="Cambria"/>
          <w:noProof w:val="0"/>
          <w:sz w:val="22"/>
          <w:szCs w:val="22"/>
          <w:lang w:val="en-US"/>
        </w:rPr>
        <w:t xml:space="preserve"> of this threat model</w:t>
      </w:r>
      <w:r w:rsidRPr="33F1C1FF" w:rsidR="5AE100F7">
        <w:rPr>
          <w:rFonts w:ascii="Cambria" w:hAnsi="Cambria" w:eastAsia="Cambria" w:cs="Cambria"/>
          <w:noProof w:val="0"/>
          <w:sz w:val="22"/>
          <w:szCs w:val="22"/>
          <w:lang w:val="en-US"/>
        </w:rPr>
        <w:t xml:space="preserve"> </w:t>
      </w:r>
      <w:r w:rsidRPr="33F1C1FF" w:rsidR="26F8B980">
        <w:rPr>
          <w:rFonts w:ascii="Cambria" w:hAnsi="Cambria" w:eastAsia="Cambria" w:cs="Cambria"/>
          <w:noProof w:val="0"/>
          <w:sz w:val="22"/>
          <w:szCs w:val="22"/>
          <w:lang w:val="en-US"/>
        </w:rPr>
        <w:t>is</w:t>
      </w:r>
      <w:r w:rsidRPr="33F1C1FF" w:rsidR="5AE100F7">
        <w:rPr>
          <w:rFonts w:ascii="Cambria" w:hAnsi="Cambria" w:eastAsia="Cambria" w:cs="Cambria"/>
          <w:noProof w:val="0"/>
          <w:sz w:val="22"/>
          <w:szCs w:val="22"/>
          <w:lang w:val="en-US"/>
        </w:rPr>
        <w:t xml:space="preserve"> ~2%</w:t>
      </w:r>
    </w:p>
    <w:p w:rsidR="5AE100F7" w:rsidP="33F1C1FF" w:rsidRDefault="5AE100F7" w14:paraId="0D4B7223" w14:textId="772B4DA7">
      <w:pPr>
        <w:pStyle w:val="Normal"/>
        <w:spacing w:before="240" w:beforeAutospacing="off" w:after="240" w:afterAutospacing="off"/>
      </w:pPr>
      <w:r w:rsidRPr="33F1C1FF" w:rsidR="5AE100F7">
        <w:rPr>
          <w:rFonts w:ascii="Cambria" w:hAnsi="Cambria" w:eastAsia="Cambria" w:cs="Cambria"/>
          <w:noProof w:val="0"/>
          <w:sz w:val="22"/>
          <w:szCs w:val="22"/>
          <w:lang w:val="en-US"/>
        </w:rPr>
        <w:t xml:space="preserve"> </w:t>
      </w:r>
    </w:p>
    <w:p w:rsidR="5AE100F7" w:rsidP="33F1C1FF" w:rsidRDefault="5AE100F7" w14:paraId="217F424E" w14:textId="2D271930">
      <w:pPr>
        <w:pStyle w:val="Normal"/>
        <w:spacing w:before="240" w:beforeAutospacing="off" w:after="240" w:afterAutospacing="off"/>
      </w:pPr>
      <w:r w:rsidRPr="33F1C1FF" w:rsidR="5AE100F7">
        <w:rPr>
          <w:rFonts w:ascii="Cambria" w:hAnsi="Cambria" w:eastAsia="Cambria" w:cs="Cambria"/>
          <w:noProof w:val="0"/>
          <w:sz w:val="22"/>
          <w:szCs w:val="22"/>
          <w:lang w:val="en-US"/>
        </w:rPr>
        <w:t>10. Nonce Reuse Catastrophe</w:t>
      </w:r>
    </w:p>
    <w:p w:rsidR="5AE100F7" w:rsidP="33F1C1FF" w:rsidRDefault="5AE100F7" w14:paraId="2C225740" w14:textId="059832AB">
      <w:pPr>
        <w:pStyle w:val="Normal"/>
        <w:spacing w:before="240" w:beforeAutospacing="off" w:after="240" w:afterAutospacing="off"/>
      </w:pPr>
      <w:r w:rsidRPr="33F1C1FF" w:rsidR="5AE100F7">
        <w:rPr>
          <w:rFonts w:ascii="Cambria" w:hAnsi="Cambria" w:eastAsia="Cambria" w:cs="Cambria"/>
          <w:noProof w:val="0"/>
          <w:sz w:val="22"/>
          <w:szCs w:val="22"/>
          <w:lang w:val="en-US"/>
        </w:rPr>
        <w:t xml:space="preserve"> </w:t>
      </w:r>
    </w:p>
    <w:p w:rsidR="5AE100F7" w:rsidP="33F1C1FF" w:rsidRDefault="5AE100F7" w14:paraId="5EF73B20" w14:textId="680933A4">
      <w:pPr>
        <w:pStyle w:val="Normal"/>
        <w:spacing w:before="240" w:beforeAutospacing="off" w:after="240" w:afterAutospacing="off"/>
      </w:pPr>
      <w:r w:rsidRPr="33F1C1FF" w:rsidR="5AE100F7">
        <w:rPr>
          <w:rFonts w:ascii="Cambria" w:hAnsi="Cambria" w:eastAsia="Cambria" w:cs="Cambria"/>
          <w:noProof w:val="0"/>
          <w:sz w:val="22"/>
          <w:szCs w:val="22"/>
          <w:lang w:val="en-US"/>
        </w:rPr>
        <w:t>What it's far. Reusing a nonce below the equal key with ChaCha20 is a entire cryptographic damage. The keystream is equal for both encryptions. XORing the 2 ciphertexts cancels the keystream and exposes each plaintexts. If the attacker is aware of one plaintext (as an example a set-format HEARTBEAT message), they completely recover the other (as an example an ARM command).</w:t>
      </w:r>
    </w:p>
    <w:p w:rsidR="5AE100F7" w:rsidP="33F1C1FF" w:rsidRDefault="5AE100F7" w14:paraId="43C5F670" w14:textId="26B1E7DF">
      <w:pPr>
        <w:pStyle w:val="Normal"/>
        <w:spacing w:before="240" w:beforeAutospacing="off" w:after="240" w:afterAutospacing="off"/>
      </w:pPr>
      <w:r w:rsidRPr="33F1C1FF" w:rsidR="5AE100F7">
        <w:rPr>
          <w:rFonts w:ascii="Cambria" w:hAnsi="Cambria" w:eastAsia="Cambria" w:cs="Cambria"/>
          <w:noProof w:val="0"/>
          <w:sz w:val="22"/>
          <w:szCs w:val="22"/>
          <w:lang w:val="en-US"/>
        </w:rPr>
        <w:t xml:space="preserve"> </w:t>
      </w:r>
    </w:p>
    <w:p w:rsidR="5AE100F7" w:rsidP="33F1C1FF" w:rsidRDefault="5AE100F7" w14:paraId="08A0162A" w14:textId="1BF5C60E">
      <w:pPr>
        <w:pStyle w:val="Normal"/>
        <w:spacing w:before="240" w:beforeAutospacing="off" w:after="240" w:afterAutospacing="off"/>
      </w:pPr>
      <w:r w:rsidRPr="33F1C1FF" w:rsidR="5AE100F7">
        <w:rPr>
          <w:rFonts w:ascii="Cambria" w:hAnsi="Cambria" w:eastAsia="Cambria" w:cs="Cambria"/>
          <w:noProof w:val="0"/>
          <w:sz w:val="22"/>
          <w:szCs w:val="22"/>
          <w:lang w:val="en-US"/>
        </w:rPr>
        <w:t>How it assaults the drone gadget. V1's GPS/time nonce collided whenever the drone was on the equal function on the equal 2d — trivially in the course of a hover. Each collision concurrently uncovered both encrypted messages and allowed keystream recovery for destiny decryption. Nonce reuse in a movement cipher is not a minor weakness — it's miles a total wreck of confidentiality and integrity for every affected message pair.</w:t>
      </w:r>
    </w:p>
    <w:p w:rsidR="5AE100F7" w:rsidP="33F1C1FF" w:rsidRDefault="5AE100F7" w14:paraId="37248F1B" w14:textId="36793E23">
      <w:pPr>
        <w:pStyle w:val="Normal"/>
        <w:spacing w:before="240" w:beforeAutospacing="off" w:after="240" w:afterAutospacing="off"/>
      </w:pPr>
      <w:r w:rsidRPr="33F1C1FF" w:rsidR="5AE100F7">
        <w:rPr>
          <w:rFonts w:ascii="Cambria" w:hAnsi="Cambria" w:eastAsia="Cambria" w:cs="Cambria"/>
          <w:noProof w:val="0"/>
          <w:sz w:val="22"/>
          <w:szCs w:val="22"/>
          <w:lang w:val="en-US"/>
        </w:rPr>
        <w:t xml:space="preserve"> </w:t>
      </w:r>
    </w:p>
    <w:p w:rsidR="5AE100F7" w:rsidP="33F1C1FF" w:rsidRDefault="5AE100F7" w14:paraId="10766FA3" w14:textId="108F8942">
      <w:pPr>
        <w:pStyle w:val="Normal"/>
        <w:spacing w:before="240" w:beforeAutospacing="off" w:after="240" w:afterAutospacing="off"/>
      </w:pPr>
      <w:r w:rsidRPr="33F1C1FF" w:rsidR="5AE100F7">
        <w:rPr>
          <w:rFonts w:ascii="Cambria" w:hAnsi="Cambria" w:eastAsia="Cambria" w:cs="Cambria"/>
          <w:noProof w:val="0"/>
          <w:sz w:val="22"/>
          <w:szCs w:val="22"/>
          <w:lang w:val="en-US"/>
        </w:rPr>
        <w:t>How our protocol defends it. Os.Urandom(12) on every encrypt name. Birthday-bound collision chance at 1 million packets/day ≈ 10⁻²²/day — negligible over any sensible deployment lifetime. As an unbiased second layer, _peek_replay() exams every acquired nonce in opposition to a bounded set of formerly seen nonces. Any reused nonce — whether or not from a collision or a replay try — is detected and the packet dropped earlier than decryption.</w:t>
      </w:r>
    </w:p>
    <w:p w:rsidR="5AE100F7" w:rsidP="33F1C1FF" w:rsidRDefault="5AE100F7" w14:paraId="7ACC1696" w14:textId="2E09C8EF">
      <w:pPr>
        <w:pStyle w:val="Normal"/>
        <w:spacing w:before="240" w:beforeAutospacing="off" w:after="240" w:afterAutospacing="off"/>
      </w:pPr>
      <w:r w:rsidRPr="33F1C1FF" w:rsidR="5AE100F7">
        <w:rPr>
          <w:rFonts w:ascii="Cambria" w:hAnsi="Cambria" w:eastAsia="Cambria" w:cs="Cambria"/>
          <w:noProof w:val="0"/>
          <w:sz w:val="22"/>
          <w:szCs w:val="22"/>
          <w:lang w:val="en-US"/>
        </w:rPr>
        <w:t xml:space="preserve"> </w:t>
      </w:r>
    </w:p>
    <w:p w:rsidR="5AE100F7" w:rsidP="33F1C1FF" w:rsidRDefault="5AE100F7" w14:paraId="0ACCB649" w14:textId="0604AECE">
      <w:pPr>
        <w:pStyle w:val="Normal"/>
        <w:spacing w:before="240" w:beforeAutospacing="off" w:after="240" w:afterAutospacing="off"/>
      </w:pPr>
      <w:r w:rsidRPr="33F1C1FF" w:rsidR="5AE100F7">
        <w:rPr>
          <w:rFonts w:ascii="Cambria" w:hAnsi="Cambria" w:eastAsia="Cambria" w:cs="Cambria"/>
          <w:noProof w:val="0"/>
          <w:sz w:val="22"/>
          <w:szCs w:val="22"/>
          <w:lang w:val="en-US"/>
        </w:rPr>
        <w:t>ASR</w:t>
      </w:r>
      <w:r w:rsidRPr="33F1C1FF" w:rsidR="43E18131">
        <w:rPr>
          <w:rFonts w:ascii="Cambria" w:hAnsi="Cambria" w:eastAsia="Cambria" w:cs="Cambria"/>
          <w:noProof w:val="0"/>
          <w:sz w:val="22"/>
          <w:szCs w:val="22"/>
          <w:lang w:val="en-US"/>
        </w:rPr>
        <w:t xml:space="preserve"> of this threat model is</w:t>
      </w:r>
      <w:r w:rsidRPr="33F1C1FF" w:rsidR="5AE100F7">
        <w:rPr>
          <w:rFonts w:ascii="Cambria" w:hAnsi="Cambria" w:eastAsia="Cambria" w:cs="Cambria"/>
          <w:noProof w:val="0"/>
          <w:sz w:val="22"/>
          <w:szCs w:val="22"/>
          <w:lang w:val="en-US"/>
        </w:rPr>
        <w:t xml:space="preserve"> 0%</w:t>
      </w:r>
    </w:p>
    <w:p w:rsidR="5AE100F7" w:rsidP="33F1C1FF" w:rsidRDefault="5AE100F7" w14:paraId="515BC323" w14:textId="3526C1E9">
      <w:pPr>
        <w:pStyle w:val="Normal"/>
        <w:spacing w:before="240" w:beforeAutospacing="off" w:after="240" w:afterAutospacing="off"/>
      </w:pPr>
      <w:r w:rsidRPr="33F1C1FF" w:rsidR="5AE100F7">
        <w:rPr>
          <w:rFonts w:ascii="Cambria" w:hAnsi="Cambria" w:eastAsia="Cambria" w:cs="Cambria"/>
          <w:noProof w:val="0"/>
          <w:sz w:val="22"/>
          <w:szCs w:val="22"/>
          <w:lang w:val="en-US"/>
        </w:rPr>
        <w:t xml:space="preserve"> </w:t>
      </w:r>
    </w:p>
    <w:p w:rsidR="0AFDC0E3" w:rsidP="33F1C1FF" w:rsidRDefault="0AFDC0E3" w14:paraId="4ABA2F07" w14:textId="4143395B">
      <w:pPr>
        <w:pStyle w:val="Normal"/>
        <w:spacing w:before="240" w:beforeAutospacing="off" w:after="240" w:afterAutospacing="off"/>
        <w:rPr>
          <w:rFonts w:ascii="Cambria" w:hAnsi="Cambria" w:eastAsia="Cambria" w:cs="Cambria"/>
          <w:noProof w:val="0"/>
          <w:sz w:val="22"/>
          <w:szCs w:val="22"/>
          <w:lang w:val="en-US"/>
        </w:rPr>
      </w:pPr>
      <w:r w:rsidRPr="33F1C1FF" w:rsidR="0AFDC0E3">
        <w:rPr>
          <w:rFonts w:ascii="Cambria" w:hAnsi="Cambria" w:eastAsia="Cambria" w:cs="Cambria"/>
          <w:noProof w:val="0"/>
          <w:sz w:val="22"/>
          <w:szCs w:val="22"/>
          <w:lang w:val="en-US"/>
        </w:rPr>
        <w:t>11</w:t>
      </w:r>
      <w:r w:rsidRPr="33F1C1FF" w:rsidR="5AE100F7">
        <w:rPr>
          <w:rFonts w:ascii="Cambria" w:hAnsi="Cambria" w:eastAsia="Cambria" w:cs="Cambria"/>
          <w:noProof w:val="0"/>
          <w:sz w:val="22"/>
          <w:szCs w:val="22"/>
          <w:lang w:val="en-US"/>
        </w:rPr>
        <w:t>. Replay Attack</w:t>
      </w:r>
    </w:p>
    <w:p w:rsidR="5AE100F7" w:rsidP="33F1C1FF" w:rsidRDefault="5AE100F7" w14:paraId="7D881FF0" w14:textId="07F17203">
      <w:pPr>
        <w:pStyle w:val="Normal"/>
        <w:spacing w:before="240" w:beforeAutospacing="off" w:after="240" w:afterAutospacing="off"/>
      </w:pPr>
      <w:r w:rsidRPr="33F1C1FF" w:rsidR="5AE100F7">
        <w:rPr>
          <w:rFonts w:ascii="Cambria" w:hAnsi="Cambria" w:eastAsia="Cambria" w:cs="Cambria"/>
          <w:noProof w:val="0"/>
          <w:sz w:val="22"/>
          <w:szCs w:val="22"/>
          <w:lang w:val="en-US"/>
        </w:rPr>
        <w:t xml:space="preserve"> </w:t>
      </w:r>
    </w:p>
    <w:p w:rsidR="5AE100F7" w:rsidP="33F1C1FF" w:rsidRDefault="5AE100F7" w14:paraId="594C91B9" w14:textId="5DC3FAFD">
      <w:pPr>
        <w:pStyle w:val="Normal"/>
        <w:spacing w:before="240" w:beforeAutospacing="off" w:after="240" w:afterAutospacing="off"/>
      </w:pPr>
      <w:r w:rsidRPr="33F1C1FF" w:rsidR="5AE100F7">
        <w:rPr>
          <w:rFonts w:ascii="Cambria" w:hAnsi="Cambria" w:eastAsia="Cambria" w:cs="Cambria"/>
          <w:noProof w:val="0"/>
          <w:sz w:val="22"/>
          <w:szCs w:val="22"/>
          <w:lang w:val="en-US"/>
        </w:rPr>
        <w:t xml:space="preserve">What </w:t>
      </w:r>
      <w:r w:rsidRPr="33F1C1FF" w:rsidR="5AE100F7">
        <w:rPr>
          <w:rFonts w:ascii="Cambria" w:hAnsi="Cambria" w:eastAsia="Cambria" w:cs="Cambria"/>
          <w:noProof w:val="0"/>
          <w:sz w:val="22"/>
          <w:szCs w:val="22"/>
          <w:lang w:val="en-US"/>
        </w:rPr>
        <w:t>it's</w:t>
      </w:r>
      <w:r w:rsidRPr="33F1C1FF" w:rsidR="5AE100F7">
        <w:rPr>
          <w:rFonts w:ascii="Cambria" w:hAnsi="Cambria" w:eastAsia="Cambria" w:cs="Cambria"/>
          <w:noProof w:val="0"/>
          <w:sz w:val="22"/>
          <w:szCs w:val="22"/>
          <w:lang w:val="en-US"/>
        </w:rPr>
        <w:t xml:space="preserve"> miles. An attacker captures a valid, fully authenticated packet — as an </w:t>
      </w:r>
      <w:r w:rsidRPr="33F1C1FF" w:rsidR="5AE100F7">
        <w:rPr>
          <w:rFonts w:ascii="Cambria" w:hAnsi="Cambria" w:eastAsia="Cambria" w:cs="Cambria"/>
          <w:noProof w:val="0"/>
          <w:sz w:val="22"/>
          <w:szCs w:val="22"/>
          <w:lang w:val="en-US"/>
        </w:rPr>
        <w:t>example</w:t>
      </w:r>
      <w:r w:rsidRPr="33F1C1FF" w:rsidR="5AE100F7">
        <w:rPr>
          <w:rFonts w:ascii="Cambria" w:hAnsi="Cambria" w:eastAsia="Cambria" w:cs="Cambria"/>
          <w:noProof w:val="0"/>
          <w:sz w:val="22"/>
          <w:szCs w:val="22"/>
          <w:lang w:val="en-US"/>
        </w:rPr>
        <w:t xml:space="preserve"> a legitimate ARM command — and retransmits it at a later time. The packet includes a legitimate MAC</w:t>
      </w:r>
      <w:r w:rsidRPr="33F1C1FF" w:rsidR="4718F637">
        <w:rPr>
          <w:rFonts w:ascii="Cambria" w:hAnsi="Cambria" w:eastAsia="Cambria" w:cs="Cambria"/>
          <w:noProof w:val="0"/>
          <w:sz w:val="22"/>
          <w:szCs w:val="22"/>
          <w:lang w:val="en-US"/>
        </w:rPr>
        <w:t xml:space="preserve">, </w:t>
      </w:r>
      <w:r w:rsidRPr="33F1C1FF" w:rsidR="5AE100F7">
        <w:rPr>
          <w:rFonts w:ascii="Cambria" w:hAnsi="Cambria" w:eastAsia="Cambria" w:cs="Cambria"/>
          <w:noProof w:val="0"/>
          <w:sz w:val="22"/>
          <w:szCs w:val="22"/>
          <w:lang w:val="en-US"/>
        </w:rPr>
        <w:t xml:space="preserve">so it passes </w:t>
      </w:r>
      <w:r w:rsidRPr="33F1C1FF" w:rsidR="5AE100F7">
        <w:rPr>
          <w:rFonts w:ascii="Cambria" w:hAnsi="Cambria" w:eastAsia="Cambria" w:cs="Cambria"/>
          <w:noProof w:val="0"/>
          <w:sz w:val="22"/>
          <w:szCs w:val="22"/>
          <w:lang w:val="en-US"/>
        </w:rPr>
        <w:t>authentication</w:t>
      </w:r>
      <w:r w:rsidRPr="33F1C1FF" w:rsidR="5AE100F7">
        <w:rPr>
          <w:rFonts w:ascii="Cambria" w:hAnsi="Cambria" w:eastAsia="Cambria" w:cs="Cambria"/>
          <w:noProof w:val="0"/>
          <w:sz w:val="22"/>
          <w:szCs w:val="22"/>
          <w:lang w:val="en-US"/>
        </w:rPr>
        <w:t xml:space="preserve"> and the drone executes the command once more with </w:t>
      </w:r>
      <w:r w:rsidRPr="33F1C1FF" w:rsidR="5AE100F7">
        <w:rPr>
          <w:rFonts w:ascii="Cambria" w:hAnsi="Cambria" w:eastAsia="Cambria" w:cs="Cambria"/>
          <w:noProof w:val="0"/>
          <w:sz w:val="22"/>
          <w:szCs w:val="22"/>
          <w:lang w:val="en-US"/>
        </w:rPr>
        <w:t>none new</w:t>
      </w:r>
      <w:r w:rsidRPr="33F1C1FF" w:rsidR="5AE100F7">
        <w:rPr>
          <w:rFonts w:ascii="Cambria" w:hAnsi="Cambria" w:eastAsia="Cambria" w:cs="Cambria"/>
          <w:noProof w:val="0"/>
          <w:sz w:val="22"/>
          <w:szCs w:val="22"/>
          <w:lang w:val="en-US"/>
        </w:rPr>
        <w:t xml:space="preserve"> </w:t>
      </w:r>
      <w:r w:rsidRPr="33F1C1FF" w:rsidR="5AE100F7">
        <w:rPr>
          <w:rFonts w:ascii="Cambria" w:hAnsi="Cambria" w:eastAsia="Cambria" w:cs="Cambria"/>
          <w:noProof w:val="0"/>
          <w:sz w:val="22"/>
          <w:szCs w:val="22"/>
          <w:lang w:val="en-US"/>
        </w:rPr>
        <w:t>authorisation</w:t>
      </w:r>
      <w:r w:rsidRPr="33F1C1FF" w:rsidR="5AE100F7">
        <w:rPr>
          <w:rFonts w:ascii="Cambria" w:hAnsi="Cambria" w:eastAsia="Cambria" w:cs="Cambria"/>
          <w:noProof w:val="0"/>
          <w:sz w:val="22"/>
          <w:szCs w:val="22"/>
          <w:lang w:val="en-US"/>
        </w:rPr>
        <w:t>.</w:t>
      </w:r>
    </w:p>
    <w:p w:rsidR="5AE100F7" w:rsidP="33F1C1FF" w:rsidRDefault="5AE100F7" w14:paraId="16B63494" w14:textId="22B4B521">
      <w:pPr>
        <w:pStyle w:val="Normal"/>
        <w:spacing w:before="240" w:beforeAutospacing="off" w:after="240" w:afterAutospacing="off"/>
      </w:pPr>
      <w:r w:rsidRPr="33F1C1FF" w:rsidR="5AE100F7">
        <w:rPr>
          <w:rFonts w:ascii="Cambria" w:hAnsi="Cambria" w:eastAsia="Cambria" w:cs="Cambria"/>
          <w:noProof w:val="0"/>
          <w:sz w:val="22"/>
          <w:szCs w:val="22"/>
          <w:lang w:val="en-US"/>
        </w:rPr>
        <w:t xml:space="preserve"> </w:t>
      </w:r>
    </w:p>
    <w:p w:rsidR="5AE100F7" w:rsidP="33F1C1FF" w:rsidRDefault="5AE100F7" w14:paraId="3F27442B" w14:textId="5A9C474C">
      <w:pPr>
        <w:pStyle w:val="Normal"/>
        <w:spacing w:before="240" w:beforeAutospacing="off" w:after="240" w:afterAutospacing="off"/>
      </w:pPr>
      <w:r w:rsidRPr="33F1C1FF" w:rsidR="5AE100F7">
        <w:rPr>
          <w:rFonts w:ascii="Cambria" w:hAnsi="Cambria" w:eastAsia="Cambria" w:cs="Cambria"/>
          <w:noProof w:val="0"/>
          <w:sz w:val="22"/>
          <w:szCs w:val="22"/>
          <w:lang w:val="en-US"/>
        </w:rPr>
        <w:t>How it attacks the drone machine. V1: no replay safety — any captured packet replayable indefinitely. V2: 1,000-access nonce deque, however nonces evict after 1,001 packets; at 1 packet/second a captured packet is replayable after ~17 mins. V3 delivered timestamps, however nonce eviction plus the finite timestamp window nevertheless left a slim replay hole below high-site visitors situations.</w:t>
      </w:r>
    </w:p>
    <w:p w:rsidR="5AE100F7" w:rsidP="33F1C1FF" w:rsidRDefault="5AE100F7" w14:paraId="4CD64F3F" w14:textId="3473B298">
      <w:pPr>
        <w:pStyle w:val="Normal"/>
        <w:spacing w:before="240" w:beforeAutospacing="off" w:after="240" w:afterAutospacing="off"/>
      </w:pPr>
      <w:r w:rsidRPr="33F1C1FF" w:rsidR="5AE100F7">
        <w:rPr>
          <w:rFonts w:ascii="Cambria" w:hAnsi="Cambria" w:eastAsia="Cambria" w:cs="Cambria"/>
          <w:noProof w:val="0"/>
          <w:sz w:val="22"/>
          <w:szCs w:val="22"/>
          <w:lang w:val="en-US"/>
        </w:rPr>
        <w:t xml:space="preserve"> </w:t>
      </w:r>
    </w:p>
    <w:p w:rsidR="5AE100F7" w:rsidP="33F1C1FF" w:rsidRDefault="5AE100F7" w14:paraId="4BEC43C6" w14:textId="5609521C">
      <w:pPr>
        <w:pStyle w:val="Normal"/>
        <w:spacing w:before="240" w:beforeAutospacing="off" w:after="240" w:afterAutospacing="off"/>
      </w:pPr>
      <w:r w:rsidRPr="33F1C1FF" w:rsidR="5AE100F7">
        <w:rPr>
          <w:rFonts w:ascii="Cambria" w:hAnsi="Cambria" w:eastAsia="Cambria" w:cs="Cambria"/>
          <w:noProof w:val="0"/>
          <w:sz w:val="22"/>
          <w:szCs w:val="22"/>
          <w:lang w:val="en-US"/>
        </w:rPr>
        <w:t>How our protocol defends it. Three overlapping defences with out a unmarried point of failure:</w:t>
      </w:r>
    </w:p>
    <w:p w:rsidR="5AE100F7" w:rsidP="33F1C1FF" w:rsidRDefault="5AE100F7" w14:paraId="71567B3B" w14:textId="14BB2B4C">
      <w:pPr>
        <w:pStyle w:val="Normal"/>
        <w:spacing w:before="240" w:beforeAutospacing="off" w:after="240" w:afterAutospacing="off"/>
      </w:pPr>
      <w:r w:rsidRPr="33F1C1FF" w:rsidR="5AE100F7">
        <w:rPr>
          <w:rFonts w:ascii="Cambria" w:hAnsi="Cambria" w:eastAsia="Cambria" w:cs="Cambria"/>
          <w:noProof w:val="0"/>
          <w:sz w:val="22"/>
          <w:szCs w:val="22"/>
          <w:lang w:val="en-US"/>
        </w:rPr>
        <w:t xml:space="preserve"> </w:t>
      </w:r>
    </w:p>
    <w:p w:rsidR="5AE100F7" w:rsidP="33F1C1FF" w:rsidRDefault="5AE100F7" w14:paraId="05456622" w14:textId="435D8142">
      <w:pPr>
        <w:pStyle w:val="Normal"/>
        <w:spacing w:before="240" w:beforeAutospacing="off" w:after="240" w:afterAutospacing="off"/>
      </w:pPr>
      <w:r w:rsidRPr="33F1C1FF" w:rsidR="5AE100F7">
        <w:rPr>
          <w:rFonts w:ascii="Cambria" w:hAnsi="Cambria" w:eastAsia="Cambria" w:cs="Cambria"/>
          <w:noProof w:val="0"/>
          <w:sz w:val="22"/>
          <w:szCs w:val="22"/>
          <w:lang w:val="en-US"/>
        </w:rPr>
        <w:t>Per-supply nonce deques (four,096 entries, continued to HMAC-signed document) — any reused nonce rejected before decryption.</w:t>
      </w:r>
    </w:p>
    <w:p w:rsidR="5AE100F7" w:rsidP="33F1C1FF" w:rsidRDefault="5AE100F7" w14:paraId="32D87029" w14:textId="418C9F6E">
      <w:pPr>
        <w:pStyle w:val="Normal"/>
        <w:spacing w:before="240" w:beforeAutospacing="off" w:after="240" w:afterAutospacing="off"/>
      </w:pPr>
      <w:r w:rsidRPr="33F1C1FF" w:rsidR="5AE100F7">
        <w:rPr>
          <w:rFonts w:ascii="Cambria" w:hAnsi="Cambria" w:eastAsia="Cambria" w:cs="Cambria"/>
          <w:noProof w:val="0"/>
          <w:sz w:val="22"/>
          <w:szCs w:val="22"/>
          <w:lang w:val="en-US"/>
        </w:rPr>
        <w:t>Monotonic timestamp in each packet's AAD — packets outdoor ±30 seconds rejected by means of _check_packet_ts() even after nonce eviction. An attacker ought to have an unseen nonce AND a sparkling timestamp — not possible for the equal captured packet.</w:t>
      </w:r>
    </w:p>
    <w:p w:rsidR="5AE100F7" w:rsidP="33F1C1FF" w:rsidRDefault="5AE100F7" w14:paraId="38036CA4" w14:textId="092B85AD">
      <w:pPr>
        <w:pStyle w:val="Normal"/>
        <w:spacing w:before="240" w:beforeAutospacing="off" w:after="240" w:afterAutospacing="off"/>
      </w:pPr>
      <w:r w:rsidRPr="33F1C1FF" w:rsidR="5AE100F7">
        <w:rPr>
          <w:rFonts w:ascii="Cambria" w:hAnsi="Cambria" w:eastAsia="Cambria" w:cs="Cambria"/>
          <w:noProof w:val="0"/>
          <w:sz w:val="22"/>
          <w:szCs w:val="22"/>
          <w:lang w:val="en-US"/>
        </w:rPr>
        <w:t>32-bit monotonic per-source series counter — any seq32 ≤ last_accepted rejected, closing not on time and out-of-order replay even within the 30-2nd window.</w:t>
      </w:r>
    </w:p>
    <w:p w:rsidR="5AE100F7" w:rsidP="33F1C1FF" w:rsidRDefault="5AE100F7" w14:paraId="40BE9B38" w14:textId="29AE1BA9">
      <w:pPr>
        <w:pStyle w:val="Normal"/>
        <w:spacing w:before="240" w:beforeAutospacing="off" w:after="240" w:afterAutospacing="off"/>
      </w:pPr>
      <w:r w:rsidRPr="33F1C1FF" w:rsidR="5AE100F7">
        <w:rPr>
          <w:rFonts w:ascii="Cambria" w:hAnsi="Cambria" w:eastAsia="Cambria" w:cs="Cambria"/>
          <w:noProof w:val="0"/>
          <w:sz w:val="22"/>
          <w:szCs w:val="22"/>
          <w:lang w:val="en-US"/>
        </w:rPr>
        <w:t xml:space="preserve"> </w:t>
      </w:r>
    </w:p>
    <w:p w:rsidR="5AE100F7" w:rsidP="33F1C1FF" w:rsidRDefault="5AE100F7" w14:paraId="0805372E" w14:textId="17C5631F">
      <w:pPr>
        <w:pStyle w:val="Normal"/>
        <w:spacing w:before="240" w:beforeAutospacing="off" w:after="240" w:afterAutospacing="off"/>
        <w:rPr>
          <w:rFonts w:ascii="Cambria" w:hAnsi="Cambria" w:eastAsia="Cambria" w:cs="Cambria"/>
          <w:noProof w:val="0"/>
          <w:sz w:val="22"/>
          <w:szCs w:val="22"/>
          <w:lang w:val="en-US"/>
        </w:rPr>
      </w:pPr>
      <w:r w:rsidRPr="33F1C1FF" w:rsidR="5AE100F7">
        <w:rPr>
          <w:rFonts w:ascii="Cambria" w:hAnsi="Cambria" w:eastAsia="Cambria" w:cs="Cambria"/>
          <w:noProof w:val="0"/>
          <w:sz w:val="22"/>
          <w:szCs w:val="22"/>
          <w:lang w:val="en-US"/>
        </w:rPr>
        <w:t>ASR</w:t>
      </w:r>
      <w:r w:rsidRPr="33F1C1FF" w:rsidR="5737EA50">
        <w:rPr>
          <w:rFonts w:ascii="Cambria" w:hAnsi="Cambria" w:eastAsia="Cambria" w:cs="Cambria"/>
          <w:noProof w:val="0"/>
          <w:sz w:val="22"/>
          <w:szCs w:val="22"/>
          <w:lang w:val="en-US"/>
        </w:rPr>
        <w:t xml:space="preserve"> of thsi threat model is</w:t>
      </w:r>
      <w:r w:rsidRPr="33F1C1FF" w:rsidR="5AE100F7">
        <w:rPr>
          <w:rFonts w:ascii="Cambria" w:hAnsi="Cambria" w:eastAsia="Cambria" w:cs="Cambria"/>
          <w:noProof w:val="0"/>
          <w:sz w:val="22"/>
          <w:szCs w:val="22"/>
          <w:lang w:val="en-US"/>
        </w:rPr>
        <w:t xml:space="preserve"> 0%</w:t>
      </w:r>
    </w:p>
    <w:p w:rsidR="5AE100F7" w:rsidP="33F1C1FF" w:rsidRDefault="5AE100F7" w14:paraId="7DBA3D25" w14:textId="4277BC2B">
      <w:pPr>
        <w:pStyle w:val="Normal"/>
        <w:spacing w:before="240" w:beforeAutospacing="off" w:after="240" w:afterAutospacing="off"/>
      </w:pPr>
      <w:r w:rsidRPr="33F1C1FF" w:rsidR="5AE100F7">
        <w:rPr>
          <w:rFonts w:ascii="Cambria" w:hAnsi="Cambria" w:eastAsia="Cambria" w:cs="Cambria"/>
          <w:noProof w:val="0"/>
          <w:sz w:val="22"/>
          <w:szCs w:val="22"/>
          <w:lang w:val="en-US"/>
        </w:rPr>
        <w:t xml:space="preserve"> </w:t>
      </w:r>
    </w:p>
    <w:p w:rsidR="5AE100F7" w:rsidP="33F1C1FF" w:rsidRDefault="5AE100F7" w14:paraId="3EA5A478" w14:textId="74A59E56">
      <w:pPr>
        <w:pStyle w:val="Normal"/>
        <w:spacing w:before="240" w:beforeAutospacing="off" w:after="240" w:afterAutospacing="off"/>
      </w:pPr>
      <w:r w:rsidRPr="33F1C1FF" w:rsidR="5AE100F7">
        <w:rPr>
          <w:rFonts w:ascii="Cambria" w:hAnsi="Cambria" w:eastAsia="Cambria" w:cs="Cambria"/>
          <w:noProof w:val="0"/>
          <w:sz w:val="22"/>
          <w:szCs w:val="22"/>
          <w:lang w:val="en-US"/>
        </w:rPr>
        <w:t>12. Eavesdropping Attack</w:t>
      </w:r>
    </w:p>
    <w:p w:rsidR="5AE100F7" w:rsidP="33F1C1FF" w:rsidRDefault="5AE100F7" w14:paraId="044C4D42" w14:textId="5F61469B">
      <w:pPr>
        <w:pStyle w:val="Normal"/>
        <w:spacing w:before="240" w:beforeAutospacing="off" w:after="240" w:afterAutospacing="off"/>
      </w:pPr>
      <w:r w:rsidRPr="33F1C1FF" w:rsidR="5AE100F7">
        <w:rPr>
          <w:rFonts w:ascii="Cambria" w:hAnsi="Cambria" w:eastAsia="Cambria" w:cs="Cambria"/>
          <w:noProof w:val="0"/>
          <w:sz w:val="22"/>
          <w:szCs w:val="22"/>
          <w:lang w:val="en-US"/>
        </w:rPr>
        <w:t xml:space="preserve"> </w:t>
      </w:r>
    </w:p>
    <w:p w:rsidR="5AE100F7" w:rsidP="33F1C1FF" w:rsidRDefault="5AE100F7" w14:paraId="125636E7" w14:textId="59820123">
      <w:pPr>
        <w:pStyle w:val="Normal"/>
        <w:spacing w:before="240" w:beforeAutospacing="off" w:after="240" w:afterAutospacing="off"/>
      </w:pPr>
      <w:r w:rsidRPr="33F1C1FF" w:rsidR="5AE100F7">
        <w:rPr>
          <w:rFonts w:ascii="Cambria" w:hAnsi="Cambria" w:eastAsia="Cambria" w:cs="Cambria"/>
          <w:noProof w:val="0"/>
          <w:sz w:val="22"/>
          <w:szCs w:val="22"/>
          <w:lang w:val="en-US"/>
        </w:rPr>
        <w:t>What it's miles. A passive attacker data all encrypted site visitors on the GCS-to-drone hyperlink without actively interfering, proceeding to decrypt it — both right away (if the key is acknowledged) or later (if the secret is stolen within the future).</w:t>
      </w:r>
    </w:p>
    <w:p w:rsidR="5AE100F7" w:rsidP="33F1C1FF" w:rsidRDefault="5AE100F7" w14:paraId="46CB401F" w14:textId="0426E797">
      <w:pPr>
        <w:pStyle w:val="Normal"/>
        <w:spacing w:before="240" w:beforeAutospacing="off" w:after="240" w:afterAutospacing="off"/>
      </w:pPr>
      <w:r w:rsidRPr="33F1C1FF" w:rsidR="5AE100F7">
        <w:rPr>
          <w:rFonts w:ascii="Cambria" w:hAnsi="Cambria" w:eastAsia="Cambria" w:cs="Cambria"/>
          <w:noProof w:val="0"/>
          <w:sz w:val="22"/>
          <w:szCs w:val="22"/>
          <w:lang w:val="en-US"/>
        </w:rPr>
        <w:t xml:space="preserve"> </w:t>
      </w:r>
    </w:p>
    <w:p w:rsidR="5AE100F7" w:rsidP="33F1C1FF" w:rsidRDefault="5AE100F7" w14:paraId="72B06E50" w14:textId="49444E03">
      <w:pPr>
        <w:pStyle w:val="Normal"/>
        <w:spacing w:before="240" w:beforeAutospacing="off" w:after="240" w:afterAutospacing="off"/>
      </w:pPr>
      <w:r w:rsidRPr="33F1C1FF" w:rsidR="5AE100F7">
        <w:rPr>
          <w:rFonts w:ascii="Cambria" w:hAnsi="Cambria" w:eastAsia="Cambria" w:cs="Cambria"/>
          <w:noProof w:val="0"/>
          <w:sz w:val="22"/>
          <w:szCs w:val="22"/>
          <w:lang w:val="en-US"/>
        </w:rPr>
        <w:t>How it assaults the drone machine. V1: hardcoded key — immediate decryption of all recorded traffic. V2–V10: stealing the long-time period identification key at any destiny time gave the attacker the ability to decrypt all site visitors recorded from the beginning of the session, due to the fact the same key changed into the HKDF input for each consultation indefinitely.</w:t>
      </w:r>
    </w:p>
    <w:p w:rsidR="5AE100F7" w:rsidP="33F1C1FF" w:rsidRDefault="5AE100F7" w14:paraId="5CC758AA" w14:textId="6D4A261C">
      <w:pPr>
        <w:pStyle w:val="Normal"/>
        <w:spacing w:before="240" w:beforeAutospacing="off" w:after="240" w:afterAutospacing="off"/>
      </w:pPr>
      <w:r w:rsidRPr="33F1C1FF" w:rsidR="5AE100F7">
        <w:rPr>
          <w:rFonts w:ascii="Cambria" w:hAnsi="Cambria" w:eastAsia="Cambria" w:cs="Cambria"/>
          <w:noProof w:val="0"/>
          <w:sz w:val="22"/>
          <w:szCs w:val="22"/>
          <w:lang w:val="en-US"/>
        </w:rPr>
        <w:t xml:space="preserve"> </w:t>
      </w:r>
    </w:p>
    <w:p w:rsidR="5AE100F7" w:rsidP="33F1C1FF" w:rsidRDefault="5AE100F7" w14:paraId="0C504105" w14:textId="54F07089">
      <w:pPr>
        <w:pStyle w:val="Normal"/>
        <w:spacing w:before="240" w:beforeAutospacing="off" w:after="240" w:afterAutospacing="off"/>
      </w:pPr>
      <w:r w:rsidRPr="33F1C1FF" w:rsidR="5AE100F7">
        <w:rPr>
          <w:rFonts w:ascii="Cambria" w:hAnsi="Cambria" w:eastAsia="Cambria" w:cs="Cambria"/>
          <w:noProof w:val="0"/>
          <w:sz w:val="22"/>
          <w:szCs w:val="22"/>
          <w:lang w:val="en-US"/>
        </w:rPr>
        <w:t xml:space="preserve">How </w:t>
      </w:r>
      <w:r w:rsidRPr="33F1C1FF" w:rsidR="5AE100F7">
        <w:rPr>
          <w:rFonts w:ascii="Cambria" w:hAnsi="Cambria" w:eastAsia="Cambria" w:cs="Cambria"/>
          <w:noProof w:val="0"/>
          <w:sz w:val="22"/>
          <w:szCs w:val="22"/>
          <w:lang w:val="en-US"/>
        </w:rPr>
        <w:t>our</w:t>
      </w:r>
      <w:r w:rsidRPr="33F1C1FF" w:rsidR="5AE100F7">
        <w:rPr>
          <w:rFonts w:ascii="Cambria" w:hAnsi="Cambria" w:eastAsia="Cambria" w:cs="Cambria"/>
          <w:noProof w:val="0"/>
          <w:sz w:val="22"/>
          <w:szCs w:val="22"/>
          <w:lang w:val="en-US"/>
        </w:rPr>
        <w:t xml:space="preserve"> protocol defends </w:t>
      </w:r>
      <w:r w:rsidRPr="33F1C1FF" w:rsidR="5AE100F7">
        <w:rPr>
          <w:rFonts w:ascii="Cambria" w:hAnsi="Cambria" w:eastAsia="Cambria" w:cs="Cambria"/>
          <w:noProof w:val="0"/>
          <w:sz w:val="22"/>
          <w:szCs w:val="22"/>
          <w:lang w:val="en-US"/>
        </w:rPr>
        <w:t>it.</w:t>
      </w:r>
      <w:r w:rsidRPr="33F1C1FF" w:rsidR="5AE100F7">
        <w:rPr>
          <w:rFonts w:ascii="Cambria" w:hAnsi="Cambria" w:eastAsia="Cambria" w:cs="Cambria"/>
          <w:noProof w:val="0"/>
          <w:sz w:val="22"/>
          <w:szCs w:val="22"/>
          <w:lang w:val="en-US"/>
        </w:rPr>
        <w:t xml:space="preserve"> V12 offers forward secrecy </w:t>
      </w:r>
      <w:r w:rsidRPr="33F1C1FF" w:rsidR="283CE485">
        <w:rPr>
          <w:rFonts w:ascii="Cambria" w:hAnsi="Cambria" w:eastAsia="Cambria" w:cs="Cambria"/>
          <w:noProof w:val="0"/>
          <w:sz w:val="22"/>
          <w:szCs w:val="22"/>
          <w:lang w:val="en-US"/>
        </w:rPr>
        <w:t>through</w:t>
      </w:r>
      <w:r w:rsidRPr="33F1C1FF" w:rsidR="5AE100F7">
        <w:rPr>
          <w:rFonts w:ascii="Cambria" w:hAnsi="Cambria" w:eastAsia="Cambria" w:cs="Cambria"/>
          <w:noProof w:val="0"/>
          <w:sz w:val="22"/>
          <w:szCs w:val="22"/>
          <w:lang w:val="en-US"/>
        </w:rPr>
        <w:t xml:space="preserve"> the X25519 ephemeral ratchet. Every 60 seconds both endpoints generate fresh ephemeral X25519 keypairs, exchange them via HMAC-signed handshake, and derive a brand new ECDH shared secret combined into HKDF: </w:t>
      </w:r>
      <w:r w:rsidRPr="33F1C1FF" w:rsidR="5AE100F7">
        <w:rPr>
          <w:rFonts w:ascii="Cambria" w:hAnsi="Cambria" w:eastAsia="Cambria" w:cs="Cambria"/>
          <w:noProof w:val="0"/>
          <w:sz w:val="22"/>
          <w:szCs w:val="22"/>
          <w:lang w:val="en-US"/>
        </w:rPr>
        <w:t>ikm</w:t>
      </w:r>
      <w:r w:rsidRPr="33F1C1FF" w:rsidR="5AE100F7">
        <w:rPr>
          <w:rFonts w:ascii="Cambria" w:hAnsi="Cambria" w:eastAsia="Cambria" w:cs="Cambria"/>
          <w:noProof w:val="0"/>
          <w:sz w:val="22"/>
          <w:szCs w:val="22"/>
          <w:lang w:val="en-US"/>
        </w:rPr>
        <w:t xml:space="preserve"> = SHA256(</w:t>
      </w:r>
      <w:r w:rsidRPr="33F1C1FF" w:rsidR="5AE100F7">
        <w:rPr>
          <w:rFonts w:ascii="Cambria" w:hAnsi="Cambria" w:eastAsia="Cambria" w:cs="Cambria"/>
          <w:noProof w:val="0"/>
          <w:sz w:val="22"/>
          <w:szCs w:val="22"/>
          <w:lang w:val="en-US"/>
        </w:rPr>
        <w:t>identity_key</w:t>
      </w:r>
      <w:r w:rsidRPr="33F1C1FF" w:rsidR="5AE100F7">
        <w:rPr>
          <w:rFonts w:ascii="Cambria" w:hAnsi="Cambria" w:eastAsia="Cambria" w:cs="Cambria"/>
          <w:noProof w:val="0"/>
          <w:sz w:val="22"/>
          <w:szCs w:val="22"/>
          <w:lang w:val="en-US"/>
        </w:rPr>
        <w:t xml:space="preserve"> + </w:t>
      </w:r>
      <w:r w:rsidRPr="33F1C1FF" w:rsidR="5AE100F7">
        <w:rPr>
          <w:rFonts w:ascii="Cambria" w:hAnsi="Cambria" w:eastAsia="Cambria" w:cs="Cambria"/>
          <w:noProof w:val="0"/>
          <w:sz w:val="22"/>
          <w:szCs w:val="22"/>
          <w:lang w:val="en-US"/>
        </w:rPr>
        <w:t>ecdh_shared</w:t>
      </w:r>
      <w:r w:rsidRPr="33F1C1FF" w:rsidR="5AE100F7">
        <w:rPr>
          <w:rFonts w:ascii="Cambria" w:hAnsi="Cambria" w:eastAsia="Cambria" w:cs="Cambria"/>
          <w:noProof w:val="0"/>
          <w:sz w:val="22"/>
          <w:szCs w:val="22"/>
          <w:lang w:val="en-US"/>
        </w:rPr>
        <w:t xml:space="preserve">). When the window expires, the antique ephemeral non-public key is </w:t>
      </w:r>
      <w:r w:rsidRPr="33F1C1FF" w:rsidR="5AE100F7">
        <w:rPr>
          <w:rFonts w:ascii="Cambria" w:hAnsi="Cambria" w:eastAsia="Cambria" w:cs="Cambria"/>
          <w:noProof w:val="0"/>
          <w:sz w:val="22"/>
          <w:szCs w:val="22"/>
          <w:lang w:val="en-US"/>
        </w:rPr>
        <w:t>deleted</w:t>
      </w:r>
      <w:r w:rsidRPr="33F1C1FF" w:rsidR="5AE100F7">
        <w:rPr>
          <w:rFonts w:ascii="Cambria" w:hAnsi="Cambria" w:eastAsia="Cambria" w:cs="Cambria"/>
          <w:noProof w:val="0"/>
          <w:sz w:val="22"/>
          <w:szCs w:val="22"/>
          <w:lang w:val="en-US"/>
        </w:rPr>
        <w:t xml:space="preserve"> and _</w:t>
      </w:r>
      <w:r w:rsidRPr="33F1C1FF" w:rsidR="5AE100F7">
        <w:rPr>
          <w:rFonts w:ascii="Cambria" w:hAnsi="Cambria" w:eastAsia="Cambria" w:cs="Cambria"/>
          <w:noProof w:val="0"/>
          <w:sz w:val="22"/>
          <w:szCs w:val="22"/>
          <w:lang w:val="en-US"/>
        </w:rPr>
        <w:t>eph_shared</w:t>
      </w:r>
      <w:r w:rsidRPr="33F1C1FF" w:rsidR="5AE100F7">
        <w:rPr>
          <w:rFonts w:ascii="Cambria" w:hAnsi="Cambria" w:eastAsia="Cambria" w:cs="Cambria"/>
          <w:noProof w:val="0"/>
          <w:sz w:val="22"/>
          <w:szCs w:val="22"/>
          <w:lang w:val="en-US"/>
        </w:rPr>
        <w:t>[</w:t>
      </w:r>
      <w:r w:rsidRPr="33F1C1FF" w:rsidR="5AE100F7">
        <w:rPr>
          <w:rFonts w:ascii="Cambria" w:hAnsi="Cambria" w:eastAsia="Cambria" w:cs="Cambria"/>
          <w:noProof w:val="0"/>
          <w:sz w:val="22"/>
          <w:szCs w:val="22"/>
          <w:lang w:val="en-US"/>
        </w:rPr>
        <w:t>drone_id</w:t>
      </w:r>
      <w:r w:rsidRPr="33F1C1FF" w:rsidR="5AE100F7">
        <w:rPr>
          <w:rFonts w:ascii="Cambria" w:hAnsi="Cambria" w:eastAsia="Cambria" w:cs="Cambria"/>
          <w:noProof w:val="0"/>
          <w:sz w:val="22"/>
          <w:szCs w:val="22"/>
          <w:lang w:val="en-US"/>
        </w:rPr>
        <w:t xml:space="preserve">] discarded. An attacker who later steals the lengthy-time period identity key </w:t>
      </w:r>
      <w:r w:rsidRPr="33F1C1FF" w:rsidR="5AE100F7">
        <w:rPr>
          <w:rFonts w:ascii="Cambria" w:hAnsi="Cambria" w:eastAsia="Cambria" w:cs="Cambria"/>
          <w:noProof w:val="0"/>
          <w:sz w:val="22"/>
          <w:szCs w:val="22"/>
          <w:lang w:val="en-US"/>
        </w:rPr>
        <w:t>can't</w:t>
      </w:r>
      <w:r w:rsidRPr="33F1C1FF" w:rsidR="5AE100F7">
        <w:rPr>
          <w:rFonts w:ascii="Cambria" w:hAnsi="Cambria" w:eastAsia="Cambria" w:cs="Cambria"/>
          <w:noProof w:val="0"/>
          <w:sz w:val="22"/>
          <w:szCs w:val="22"/>
          <w:lang w:val="en-US"/>
        </w:rPr>
        <w:t xml:space="preserve"> recompute the discarded ECDH secret and </w:t>
      </w:r>
      <w:r w:rsidRPr="33F1C1FF" w:rsidR="5AE100F7">
        <w:rPr>
          <w:rFonts w:ascii="Cambria" w:hAnsi="Cambria" w:eastAsia="Cambria" w:cs="Cambria"/>
          <w:noProof w:val="0"/>
          <w:sz w:val="22"/>
          <w:szCs w:val="22"/>
          <w:lang w:val="en-US"/>
        </w:rPr>
        <w:t>consequently</w:t>
      </w:r>
      <w:r w:rsidRPr="33F1C1FF" w:rsidR="5AE100F7">
        <w:rPr>
          <w:rFonts w:ascii="Cambria" w:hAnsi="Cambria" w:eastAsia="Cambria" w:cs="Cambria"/>
          <w:noProof w:val="0"/>
          <w:sz w:val="22"/>
          <w:szCs w:val="22"/>
          <w:lang w:val="en-US"/>
        </w:rPr>
        <w:t xml:space="preserve"> </w:t>
      </w:r>
      <w:r w:rsidRPr="33F1C1FF" w:rsidR="279EFA96">
        <w:rPr>
          <w:rFonts w:ascii="Cambria" w:hAnsi="Cambria" w:eastAsia="Cambria" w:cs="Cambria"/>
          <w:noProof w:val="0"/>
          <w:sz w:val="22"/>
          <w:szCs w:val="22"/>
          <w:lang w:val="en-US"/>
        </w:rPr>
        <w:t>cannot</w:t>
      </w:r>
      <w:r w:rsidRPr="33F1C1FF" w:rsidR="5AE100F7">
        <w:rPr>
          <w:rFonts w:ascii="Cambria" w:hAnsi="Cambria" w:eastAsia="Cambria" w:cs="Cambria"/>
          <w:noProof w:val="0"/>
          <w:sz w:val="22"/>
          <w:szCs w:val="22"/>
          <w:lang w:val="en-US"/>
        </w:rPr>
        <w:t xml:space="preserve"> decrypt traffic older than the current 60-2nd window. Recording site visitors today and stealing the key day after today yields not anything.</w:t>
      </w:r>
    </w:p>
    <w:p w:rsidR="5AE100F7" w:rsidP="33F1C1FF" w:rsidRDefault="5AE100F7" w14:paraId="592FBF9B" w14:textId="07EA8BD4">
      <w:pPr>
        <w:pStyle w:val="Normal"/>
        <w:spacing w:before="240" w:beforeAutospacing="off" w:after="240" w:afterAutospacing="off"/>
      </w:pPr>
      <w:r w:rsidRPr="33F1C1FF" w:rsidR="5AE100F7">
        <w:rPr>
          <w:rFonts w:ascii="Cambria" w:hAnsi="Cambria" w:eastAsia="Cambria" w:cs="Cambria"/>
          <w:noProof w:val="0"/>
          <w:sz w:val="22"/>
          <w:szCs w:val="22"/>
          <w:lang w:val="en-US"/>
        </w:rPr>
        <w:t xml:space="preserve"> </w:t>
      </w:r>
    </w:p>
    <w:p w:rsidR="5AE100F7" w:rsidP="33F1C1FF" w:rsidRDefault="5AE100F7" w14:paraId="11166E0E" w14:textId="439F1759">
      <w:pPr>
        <w:pStyle w:val="Normal"/>
        <w:spacing w:before="240" w:beforeAutospacing="off" w:after="240" w:afterAutospacing="off"/>
      </w:pPr>
      <w:r w:rsidRPr="33F1C1FF" w:rsidR="5AE100F7">
        <w:rPr>
          <w:rFonts w:ascii="Cambria" w:hAnsi="Cambria" w:eastAsia="Cambria" w:cs="Cambria"/>
          <w:noProof w:val="0"/>
          <w:sz w:val="22"/>
          <w:szCs w:val="22"/>
          <w:lang w:val="en-US"/>
        </w:rPr>
        <w:t>ASR</w:t>
      </w:r>
      <w:r w:rsidRPr="33F1C1FF" w:rsidR="7ED44166">
        <w:rPr>
          <w:rFonts w:ascii="Cambria" w:hAnsi="Cambria" w:eastAsia="Cambria" w:cs="Cambria"/>
          <w:noProof w:val="0"/>
          <w:sz w:val="22"/>
          <w:szCs w:val="22"/>
          <w:lang w:val="en-US"/>
        </w:rPr>
        <w:t xml:space="preserve"> of </w:t>
      </w:r>
      <w:r w:rsidRPr="33F1C1FF" w:rsidR="7ED44166">
        <w:rPr>
          <w:rFonts w:ascii="Cambria" w:hAnsi="Cambria" w:eastAsia="Cambria" w:cs="Cambria"/>
          <w:noProof w:val="0"/>
          <w:sz w:val="22"/>
          <w:szCs w:val="22"/>
          <w:lang w:val="en-US"/>
        </w:rPr>
        <w:t>thi</w:t>
      </w:r>
      <w:r w:rsidRPr="33F1C1FF" w:rsidR="0B13E4DF">
        <w:rPr>
          <w:rFonts w:ascii="Cambria" w:hAnsi="Cambria" w:eastAsia="Cambria" w:cs="Cambria"/>
          <w:noProof w:val="0"/>
          <w:sz w:val="22"/>
          <w:szCs w:val="22"/>
          <w:lang w:val="en-US"/>
        </w:rPr>
        <w:t xml:space="preserve">s </w:t>
      </w:r>
      <w:r w:rsidRPr="33F1C1FF" w:rsidR="0B13E4DF">
        <w:rPr>
          <w:rFonts w:ascii="Cambria" w:hAnsi="Cambria" w:eastAsia="Cambria" w:cs="Cambria"/>
          <w:noProof w:val="0"/>
          <w:sz w:val="22"/>
          <w:szCs w:val="22"/>
          <w:lang w:val="en-US"/>
        </w:rPr>
        <w:t>threat</w:t>
      </w:r>
      <w:r w:rsidRPr="33F1C1FF" w:rsidR="7ED44166">
        <w:rPr>
          <w:rFonts w:ascii="Cambria" w:hAnsi="Cambria" w:eastAsia="Cambria" w:cs="Cambria"/>
          <w:noProof w:val="0"/>
          <w:sz w:val="22"/>
          <w:szCs w:val="22"/>
          <w:lang w:val="en-US"/>
        </w:rPr>
        <w:t xml:space="preserve"> model </w:t>
      </w:r>
      <w:r w:rsidRPr="33F1C1FF" w:rsidR="7ED44166">
        <w:rPr>
          <w:rFonts w:ascii="Cambria" w:hAnsi="Cambria" w:eastAsia="Cambria" w:cs="Cambria"/>
          <w:noProof w:val="0"/>
          <w:sz w:val="22"/>
          <w:szCs w:val="22"/>
          <w:lang w:val="en-US"/>
        </w:rPr>
        <w:t xml:space="preserve">is </w:t>
      </w:r>
      <w:r w:rsidRPr="33F1C1FF" w:rsidR="5AE100F7">
        <w:rPr>
          <w:rFonts w:ascii="Cambria" w:hAnsi="Cambria" w:eastAsia="Cambria" w:cs="Cambria"/>
          <w:noProof w:val="0"/>
          <w:sz w:val="22"/>
          <w:szCs w:val="22"/>
          <w:lang w:val="en-US"/>
        </w:rPr>
        <w:t xml:space="preserve"> ~</w:t>
      </w:r>
      <w:r w:rsidRPr="33F1C1FF" w:rsidR="2CBE6616">
        <w:rPr>
          <w:rFonts w:ascii="Cambria" w:hAnsi="Cambria" w:eastAsia="Cambria" w:cs="Cambria"/>
          <w:noProof w:val="0"/>
          <w:sz w:val="22"/>
          <w:szCs w:val="22"/>
          <w:lang w:val="en-US"/>
        </w:rPr>
        <w:t>5</w:t>
      </w:r>
      <w:r w:rsidRPr="33F1C1FF" w:rsidR="5AE100F7">
        <w:rPr>
          <w:rFonts w:ascii="Cambria" w:hAnsi="Cambria" w:eastAsia="Cambria" w:cs="Cambria"/>
          <w:noProof w:val="0"/>
          <w:sz w:val="22"/>
          <w:szCs w:val="22"/>
          <w:lang w:val="en-US"/>
        </w:rPr>
        <w:t>%</w:t>
      </w:r>
    </w:p>
    <w:p w:rsidR="5AE100F7" w:rsidP="33F1C1FF" w:rsidRDefault="5AE100F7" w14:paraId="75159219" w14:textId="4A764D34">
      <w:pPr>
        <w:pStyle w:val="Normal"/>
        <w:spacing w:before="240" w:beforeAutospacing="off" w:after="240" w:afterAutospacing="off"/>
      </w:pPr>
      <w:r w:rsidRPr="33F1C1FF" w:rsidR="5AE100F7">
        <w:rPr>
          <w:rFonts w:ascii="Cambria" w:hAnsi="Cambria" w:eastAsia="Cambria" w:cs="Cambria"/>
          <w:noProof w:val="0"/>
          <w:sz w:val="22"/>
          <w:szCs w:val="22"/>
          <w:lang w:val="en-US"/>
        </w:rPr>
        <w:t xml:space="preserve"> </w:t>
      </w:r>
    </w:p>
    <w:p w:rsidR="1D2ABB9C" w:rsidP="33F1C1FF" w:rsidRDefault="1D2ABB9C" w14:paraId="29C0ACF7" w14:textId="6200F972">
      <w:pPr>
        <w:pStyle w:val="Normal"/>
        <w:spacing w:before="240" w:beforeAutospacing="off" w:after="240" w:afterAutospacing="off"/>
        <w:rPr>
          <w:rFonts w:ascii="Cambria" w:hAnsi="Cambria" w:eastAsia="Cambria" w:cs="Cambria"/>
          <w:noProof w:val="0"/>
          <w:sz w:val="22"/>
          <w:szCs w:val="22"/>
          <w:lang w:val="en-US"/>
        </w:rPr>
      </w:pPr>
      <w:r w:rsidRPr="33F1C1FF" w:rsidR="1D2ABB9C">
        <w:rPr>
          <w:rFonts w:ascii="Cambria" w:hAnsi="Cambria" w:eastAsia="Cambria" w:cs="Cambria"/>
          <w:noProof w:val="0"/>
          <w:sz w:val="22"/>
          <w:szCs w:val="22"/>
          <w:lang w:val="en-US"/>
        </w:rPr>
        <w:t>13.</w:t>
      </w:r>
      <w:r w:rsidRPr="33F1C1FF" w:rsidR="5AE100F7">
        <w:rPr>
          <w:rFonts w:ascii="Cambria" w:hAnsi="Cambria" w:eastAsia="Cambria" w:cs="Cambria"/>
          <w:noProof w:val="0"/>
          <w:sz w:val="22"/>
          <w:szCs w:val="22"/>
          <w:lang w:val="en-US"/>
        </w:rPr>
        <w:t>GPS Spoofing Attack</w:t>
      </w:r>
    </w:p>
    <w:p w:rsidR="5AE100F7" w:rsidP="33F1C1FF" w:rsidRDefault="5AE100F7" w14:paraId="0D579E18" w14:textId="0FFF6CE9">
      <w:pPr>
        <w:pStyle w:val="Normal"/>
        <w:spacing w:before="240" w:beforeAutospacing="off" w:after="240" w:afterAutospacing="off"/>
      </w:pPr>
      <w:r w:rsidRPr="33F1C1FF" w:rsidR="5AE100F7">
        <w:rPr>
          <w:rFonts w:ascii="Cambria" w:hAnsi="Cambria" w:eastAsia="Cambria" w:cs="Cambria"/>
          <w:noProof w:val="0"/>
          <w:sz w:val="22"/>
          <w:szCs w:val="22"/>
          <w:lang w:val="en-US"/>
        </w:rPr>
        <w:t xml:space="preserve"> </w:t>
      </w:r>
    </w:p>
    <w:p w:rsidR="5AE100F7" w:rsidP="33F1C1FF" w:rsidRDefault="5AE100F7" w14:paraId="500DC9F4" w14:textId="4ABCEA54">
      <w:pPr>
        <w:pStyle w:val="Normal"/>
        <w:spacing w:before="240" w:beforeAutospacing="off" w:after="240" w:afterAutospacing="off"/>
      </w:pPr>
      <w:r w:rsidRPr="33F1C1FF" w:rsidR="5AE100F7">
        <w:rPr>
          <w:rFonts w:ascii="Cambria" w:hAnsi="Cambria" w:eastAsia="Cambria" w:cs="Cambria"/>
          <w:noProof w:val="0"/>
          <w:sz w:val="22"/>
          <w:szCs w:val="22"/>
          <w:lang w:val="en-US"/>
        </w:rPr>
        <w:t>What it's miles. An attacker operates a GNSS sign simulator (a software program-defined radio broadcasting fake satellite signals) that overrides the drone's hardware GPS receiver with chosen coordinates. The drone reviews a false position, which the proxy uses because the AAD for all packet authentication.</w:t>
      </w:r>
    </w:p>
    <w:p w:rsidR="5AE100F7" w:rsidP="33F1C1FF" w:rsidRDefault="5AE100F7" w14:paraId="2663EB73" w14:textId="460E13D3">
      <w:pPr>
        <w:pStyle w:val="Normal"/>
        <w:spacing w:before="240" w:beforeAutospacing="off" w:after="240" w:afterAutospacing="off"/>
      </w:pPr>
      <w:r w:rsidRPr="33F1C1FF" w:rsidR="5AE100F7">
        <w:rPr>
          <w:rFonts w:ascii="Cambria" w:hAnsi="Cambria" w:eastAsia="Cambria" w:cs="Cambria"/>
          <w:noProof w:val="0"/>
          <w:sz w:val="22"/>
          <w:szCs w:val="22"/>
          <w:lang w:val="en-US"/>
        </w:rPr>
        <w:t xml:space="preserve"> </w:t>
      </w:r>
    </w:p>
    <w:p w:rsidR="5AE100F7" w:rsidP="33F1C1FF" w:rsidRDefault="5AE100F7" w14:paraId="65040EDD" w14:textId="30D444C7">
      <w:pPr>
        <w:pStyle w:val="Normal"/>
        <w:spacing w:before="240" w:beforeAutospacing="off" w:after="240" w:afterAutospacing="off"/>
      </w:pPr>
      <w:r w:rsidRPr="33F1C1FF" w:rsidR="5AE100F7">
        <w:rPr>
          <w:rFonts w:ascii="Cambria" w:hAnsi="Cambria" w:eastAsia="Cambria" w:cs="Cambria"/>
          <w:noProof w:val="0"/>
          <w:sz w:val="22"/>
          <w:szCs w:val="22"/>
          <w:lang w:val="en-US"/>
        </w:rPr>
        <w:t>How it attacks the drone machine. If the attacker controls the GPS enter, they control the AAD. The valid GCS computes AAD from actual GPS — its packets now fail the MAC. The attacker crafts packets whose AAD matches the spoofed coordinates — and those packets pass. A slow drift attack (slowly nudging the suggested role) stays under the 150 m/s plausibility threshold and is undetected on the application layer.</w:t>
      </w:r>
    </w:p>
    <w:p w:rsidR="5AE100F7" w:rsidP="33F1C1FF" w:rsidRDefault="5AE100F7" w14:paraId="4FACB361" w14:textId="05A8202A">
      <w:pPr>
        <w:pStyle w:val="Normal"/>
        <w:spacing w:before="240" w:beforeAutospacing="off" w:after="240" w:afterAutospacing="off"/>
      </w:pPr>
      <w:r w:rsidRPr="33F1C1FF" w:rsidR="5AE100F7">
        <w:rPr>
          <w:rFonts w:ascii="Cambria" w:hAnsi="Cambria" w:eastAsia="Cambria" w:cs="Cambria"/>
          <w:noProof w:val="0"/>
          <w:sz w:val="22"/>
          <w:szCs w:val="22"/>
          <w:lang w:val="en-US"/>
        </w:rPr>
        <w:t xml:space="preserve"> </w:t>
      </w:r>
    </w:p>
    <w:p w:rsidR="5AE100F7" w:rsidP="33F1C1FF" w:rsidRDefault="5AE100F7" w14:paraId="34824105" w14:textId="750EFE8C">
      <w:pPr>
        <w:pStyle w:val="Normal"/>
        <w:spacing w:before="240" w:beforeAutospacing="off" w:after="240" w:afterAutospacing="off"/>
      </w:pPr>
      <w:r w:rsidRPr="33F1C1FF" w:rsidR="5AE100F7">
        <w:rPr>
          <w:rFonts w:ascii="Cambria" w:hAnsi="Cambria" w:eastAsia="Cambria" w:cs="Cambria"/>
          <w:noProof w:val="0"/>
          <w:sz w:val="22"/>
          <w:szCs w:val="22"/>
          <w:lang w:val="en-US"/>
        </w:rPr>
        <w:t xml:space="preserve">How </w:t>
      </w:r>
      <w:r w:rsidRPr="33F1C1FF" w:rsidR="5AE100F7">
        <w:rPr>
          <w:rFonts w:ascii="Cambria" w:hAnsi="Cambria" w:eastAsia="Cambria" w:cs="Cambria"/>
          <w:noProof w:val="0"/>
          <w:sz w:val="22"/>
          <w:szCs w:val="22"/>
          <w:lang w:val="en-US"/>
        </w:rPr>
        <w:t>our</w:t>
      </w:r>
      <w:r w:rsidRPr="33F1C1FF" w:rsidR="5AE100F7">
        <w:rPr>
          <w:rFonts w:ascii="Cambria" w:hAnsi="Cambria" w:eastAsia="Cambria" w:cs="Cambria"/>
          <w:noProof w:val="0"/>
          <w:sz w:val="22"/>
          <w:szCs w:val="22"/>
          <w:lang w:val="en-US"/>
        </w:rPr>
        <w:t xml:space="preserve"> protocol defends it (partial). PATCH-26 computes the Haversine distance among consecutive GPS readings. Position jumps implying pace &amp;</w:t>
      </w:r>
      <w:r w:rsidRPr="33F1C1FF" w:rsidR="5AE100F7">
        <w:rPr>
          <w:rFonts w:ascii="Cambria" w:hAnsi="Cambria" w:eastAsia="Cambria" w:cs="Cambria"/>
          <w:noProof w:val="0"/>
          <w:sz w:val="22"/>
          <w:szCs w:val="22"/>
          <w:lang w:val="en-US"/>
        </w:rPr>
        <w:t>gt</w:t>
      </w:r>
      <w:r w:rsidRPr="33F1C1FF" w:rsidR="5AE100F7">
        <w:rPr>
          <w:rFonts w:ascii="Cambria" w:hAnsi="Cambria" w:eastAsia="Cambria" w:cs="Cambria"/>
          <w:noProof w:val="0"/>
          <w:sz w:val="22"/>
          <w:szCs w:val="22"/>
          <w:lang w:val="en-US"/>
        </w:rPr>
        <w:t xml:space="preserve">; a hundred and fifty m/s cause rejection in strict mode , blocking abrupt teleportation-style spoofing. Full mitigation of slow glide requires hardware-level GNSS anti-spoofing: multi-constellation receivers, AGC sign-electricity monitoring, and INS pass-validation — </w:t>
      </w:r>
      <w:r w:rsidRPr="33F1C1FF" w:rsidR="5AE100F7">
        <w:rPr>
          <w:rFonts w:ascii="Cambria" w:hAnsi="Cambria" w:eastAsia="Cambria" w:cs="Cambria"/>
          <w:noProof w:val="0"/>
          <w:sz w:val="22"/>
          <w:szCs w:val="22"/>
          <w:lang w:val="en-US"/>
        </w:rPr>
        <w:t>outdoor</w:t>
      </w:r>
      <w:r w:rsidRPr="33F1C1FF" w:rsidR="5AE100F7">
        <w:rPr>
          <w:rFonts w:ascii="Cambria" w:hAnsi="Cambria" w:eastAsia="Cambria" w:cs="Cambria"/>
          <w:noProof w:val="0"/>
          <w:sz w:val="22"/>
          <w:szCs w:val="22"/>
          <w:lang w:val="en-US"/>
        </w:rPr>
        <w:t xml:space="preserve"> the scope of a software proxy.</w:t>
      </w:r>
    </w:p>
    <w:p w:rsidR="5AE100F7" w:rsidP="33F1C1FF" w:rsidRDefault="5AE100F7" w14:paraId="03C6E3AD" w14:textId="34BB27D4">
      <w:pPr>
        <w:pStyle w:val="Normal"/>
        <w:spacing w:before="240" w:beforeAutospacing="off" w:after="240" w:afterAutospacing="off"/>
      </w:pPr>
      <w:r w:rsidRPr="33F1C1FF" w:rsidR="5AE100F7">
        <w:rPr>
          <w:rFonts w:ascii="Cambria" w:hAnsi="Cambria" w:eastAsia="Cambria" w:cs="Cambria"/>
          <w:noProof w:val="0"/>
          <w:sz w:val="22"/>
          <w:szCs w:val="22"/>
          <w:lang w:val="en-US"/>
        </w:rPr>
        <w:t xml:space="preserve"> </w:t>
      </w:r>
    </w:p>
    <w:p w:rsidR="5AE100F7" w:rsidP="33F1C1FF" w:rsidRDefault="5AE100F7" w14:paraId="07D03FAD" w14:textId="5B1C275E">
      <w:pPr>
        <w:pStyle w:val="Normal"/>
        <w:spacing w:before="240" w:beforeAutospacing="off" w:after="240" w:afterAutospacing="off"/>
      </w:pPr>
      <w:r w:rsidRPr="33F1C1FF" w:rsidR="5AE100F7">
        <w:rPr>
          <w:rFonts w:ascii="Cambria" w:hAnsi="Cambria" w:eastAsia="Cambria" w:cs="Cambria"/>
          <w:noProof w:val="0"/>
          <w:sz w:val="22"/>
          <w:szCs w:val="22"/>
          <w:lang w:val="en-US"/>
        </w:rPr>
        <w:t>ASR</w:t>
      </w:r>
      <w:r w:rsidRPr="33F1C1FF" w:rsidR="13C04A94">
        <w:rPr>
          <w:rFonts w:ascii="Cambria" w:hAnsi="Cambria" w:eastAsia="Cambria" w:cs="Cambria"/>
          <w:noProof w:val="0"/>
          <w:sz w:val="22"/>
          <w:szCs w:val="22"/>
          <w:lang w:val="en-US"/>
        </w:rPr>
        <w:t xml:space="preserve"> of this threat model is</w:t>
      </w:r>
      <w:r w:rsidRPr="33F1C1FF" w:rsidR="5AE100F7">
        <w:rPr>
          <w:rFonts w:ascii="Cambria" w:hAnsi="Cambria" w:eastAsia="Cambria" w:cs="Cambria"/>
          <w:noProof w:val="0"/>
          <w:sz w:val="22"/>
          <w:szCs w:val="22"/>
          <w:lang w:val="en-US"/>
        </w:rPr>
        <w:t>~20% — Partial residual</w:t>
      </w:r>
      <w:r w:rsidRPr="33F1C1FF" w:rsidR="479D7024">
        <w:rPr>
          <w:rFonts w:ascii="Cambria" w:hAnsi="Cambria" w:eastAsia="Cambria" w:cs="Cambria"/>
          <w:noProof w:val="0"/>
          <w:sz w:val="22"/>
          <w:szCs w:val="22"/>
          <w:lang w:val="en-US"/>
        </w:rPr>
        <w:t>.</w:t>
      </w:r>
    </w:p>
    <w:p w:rsidR="33F1C1FF" w:rsidP="33F1C1FF" w:rsidRDefault="33F1C1FF" w14:paraId="66C2A375" w14:textId="07775633">
      <w:pPr>
        <w:pStyle w:val="Normal"/>
        <w:spacing w:before="240" w:beforeAutospacing="off" w:after="240" w:afterAutospacing="off"/>
        <w:rPr>
          <w:rFonts w:ascii="Cambria" w:hAnsi="Cambria" w:eastAsia="Cambria" w:cs="Cambria"/>
          <w:noProof w:val="0"/>
          <w:sz w:val="22"/>
          <w:szCs w:val="22"/>
          <w:lang w:val="en-US"/>
        </w:rPr>
      </w:pPr>
    </w:p>
    <w:p w:rsidR="5AE100F7" w:rsidP="33F1C1FF" w:rsidRDefault="5AE100F7" w14:paraId="44FF5E87" w14:textId="7C8E0366">
      <w:pPr>
        <w:pStyle w:val="Normal"/>
        <w:spacing w:before="240" w:beforeAutospacing="off" w:after="240" w:afterAutospacing="off"/>
      </w:pPr>
      <w:r w:rsidRPr="33F1C1FF" w:rsidR="5AE100F7">
        <w:rPr>
          <w:rFonts w:ascii="Cambria" w:hAnsi="Cambria" w:eastAsia="Cambria" w:cs="Cambria"/>
          <w:noProof w:val="0"/>
          <w:sz w:val="22"/>
          <w:szCs w:val="22"/>
          <w:lang w:val="en-US"/>
        </w:rPr>
        <w:t xml:space="preserve"> </w:t>
      </w:r>
    </w:p>
    <w:p w:rsidR="5E2C8B87" w:rsidP="33F1C1FF" w:rsidRDefault="5E2C8B87" w14:paraId="7C92FE00" w14:textId="2BBB3289">
      <w:pPr>
        <w:pStyle w:val="Normal"/>
        <w:spacing w:before="0" w:beforeAutospacing="off" w:after="0" w:afterAutospacing="off"/>
        <w:ind w:left="0"/>
        <w:rPr>
          <w:rFonts w:ascii="Cambria" w:hAnsi="Cambria" w:eastAsia="Cambria" w:cs="Cambria"/>
          <w:noProof w:val="0"/>
          <w:sz w:val="22"/>
          <w:szCs w:val="22"/>
          <w:lang w:val="en-US"/>
        </w:rPr>
      </w:pPr>
      <w:r w:rsidRPr="33F1C1FF" w:rsidR="5E2C8B87">
        <w:rPr>
          <w:rFonts w:ascii="Cambria" w:hAnsi="Cambria" w:eastAsia="Cambria" w:cs="Cambria"/>
          <w:noProof w:val="0"/>
          <w:sz w:val="22"/>
          <w:szCs w:val="22"/>
          <w:lang w:val="en-US"/>
        </w:rPr>
        <w:t>14.</w:t>
      </w:r>
      <w:r w:rsidRPr="33F1C1FF" w:rsidR="224B4522">
        <w:rPr>
          <w:rFonts w:ascii="Cambria" w:hAnsi="Cambria" w:eastAsia="Cambria" w:cs="Cambria"/>
          <w:noProof w:val="0"/>
          <w:sz w:val="22"/>
          <w:szCs w:val="22"/>
          <w:lang w:val="en-US"/>
        </w:rPr>
        <w:t>RF Jamming Attack</w:t>
      </w:r>
    </w:p>
    <w:p w:rsidR="25A5BD93" w:rsidP="33F1C1FF" w:rsidRDefault="25A5BD93" w14:paraId="1D2F7E5B" w14:textId="213F8320">
      <w:pPr>
        <w:spacing w:before="240" w:beforeAutospacing="off" w:after="240" w:afterAutospacing="off"/>
      </w:pPr>
      <w:r w:rsidRPr="33F1C1FF" w:rsidR="25A5BD93">
        <w:rPr>
          <w:rFonts w:ascii="Cambria" w:hAnsi="Cambria" w:eastAsia="Cambria" w:cs="Cambria"/>
          <w:noProof w:val="0"/>
          <w:sz w:val="22"/>
          <w:szCs w:val="22"/>
          <w:lang w:val="en-US"/>
        </w:rPr>
        <w:t xml:space="preserve">If we are the at 10km </w:t>
      </w:r>
      <w:r w:rsidRPr="33F1C1FF" w:rsidR="25A5BD93">
        <w:rPr>
          <w:rFonts w:ascii="Cambria" w:hAnsi="Cambria" w:eastAsia="Cambria" w:cs="Cambria"/>
          <w:noProof w:val="0"/>
          <w:sz w:val="22"/>
          <w:szCs w:val="22"/>
          <w:lang w:val="en-US"/>
        </w:rPr>
        <w:t>away from</w:t>
      </w:r>
      <w:r w:rsidRPr="33F1C1FF" w:rsidR="25A5BD93">
        <w:rPr>
          <w:rFonts w:ascii="Cambria" w:hAnsi="Cambria" w:eastAsia="Cambria" w:cs="Cambria"/>
          <w:noProof w:val="0"/>
          <w:sz w:val="22"/>
          <w:szCs w:val="22"/>
          <w:lang w:val="en-US"/>
        </w:rPr>
        <w:t xml:space="preserve"> the drone, </w:t>
      </w:r>
      <w:r w:rsidRPr="33F1C1FF" w:rsidR="224B4522">
        <w:rPr>
          <w:rFonts w:ascii="Cambria" w:hAnsi="Cambria" w:eastAsia="Cambria" w:cs="Cambria"/>
          <w:noProof w:val="0"/>
          <w:sz w:val="22"/>
          <w:szCs w:val="22"/>
          <w:lang w:val="en-US"/>
        </w:rPr>
        <w:t xml:space="preserve">An attacker publicizes excessive-energy RF interference on the drone's jogging frequency, preventing any valid packet from </w:t>
      </w:r>
      <w:r w:rsidRPr="33F1C1FF" w:rsidR="224B4522">
        <w:rPr>
          <w:rFonts w:ascii="Cambria" w:hAnsi="Cambria" w:eastAsia="Cambria" w:cs="Cambria"/>
          <w:noProof w:val="0"/>
          <w:sz w:val="22"/>
          <w:szCs w:val="22"/>
          <w:lang w:val="en-US"/>
        </w:rPr>
        <w:t>attaining</w:t>
      </w:r>
      <w:r w:rsidRPr="33F1C1FF" w:rsidR="224B4522">
        <w:rPr>
          <w:rFonts w:ascii="Cambria" w:hAnsi="Cambria" w:eastAsia="Cambria" w:cs="Cambria"/>
          <w:noProof w:val="0"/>
          <w:sz w:val="22"/>
          <w:szCs w:val="22"/>
          <w:lang w:val="en-US"/>
        </w:rPr>
        <w:t xml:space="preserve"> the drone or GCS — a bodily-layer denial of provider requiring 0 cryptographic data.</w:t>
      </w:r>
    </w:p>
    <w:p w:rsidR="224B4522" w:rsidP="33F1C1FF" w:rsidRDefault="224B4522" w14:paraId="46315DFC" w14:textId="740DB6B2">
      <w:pPr>
        <w:spacing w:before="240" w:beforeAutospacing="off" w:after="240" w:afterAutospacing="off"/>
      </w:pPr>
      <w:r w:rsidRPr="33F1C1FF" w:rsidR="224B4522">
        <w:rPr>
          <w:rFonts w:ascii="Cambria" w:hAnsi="Cambria" w:eastAsia="Cambria" w:cs="Cambria"/>
          <w:noProof w:val="0"/>
          <w:sz w:val="22"/>
          <w:szCs w:val="22"/>
          <w:lang w:val="en-US"/>
        </w:rPr>
        <w:t>How it attacks the drone device. Jamming operates totally below the UDP socket layer. Jammed packets are destroyed on the antenna before any software program-layer processing. No AEAD encryption, authentication, timestamp checking, or price restricting has any impact on physical-layer RF denial of carrier.</w:t>
      </w:r>
    </w:p>
    <w:p w:rsidR="224B4522" w:rsidP="33F1C1FF" w:rsidRDefault="224B4522" w14:paraId="6843CCB8" w14:textId="3BFF195D">
      <w:pPr>
        <w:spacing w:before="240" w:beforeAutospacing="off" w:after="240" w:afterAutospacing="off"/>
      </w:pPr>
      <w:r w:rsidRPr="33F1C1FF" w:rsidR="224B4522">
        <w:rPr>
          <w:rFonts w:ascii="Cambria" w:hAnsi="Cambria" w:eastAsia="Cambria" w:cs="Cambria"/>
          <w:noProof w:val="0"/>
          <w:sz w:val="22"/>
          <w:szCs w:val="22"/>
          <w:lang w:val="en-US"/>
        </w:rPr>
        <w:t>How our protocol defends it. It does no longer — and can't. RF jamming is outside the software-layer attack surface by using definition. Countermeasures are hardware and spectrum-layer: frequency-hopping spread spectrum (FHSS) to exchange frequencies quicker than a jammer can song, direct-series spread spectrum (DSSS) to distribute sign energy at some stage in a large band, and directional anti-jam antennas. These are hardware procurement and radio engineering alternatives.</w:t>
      </w:r>
    </w:p>
    <w:p w:rsidR="224B4522" w:rsidP="33F1C1FF" w:rsidRDefault="224B4522" w14:paraId="032C437F" w14:textId="551C69C1">
      <w:pPr>
        <w:spacing w:before="240" w:beforeAutospacing="off" w:after="240" w:afterAutospacing="off"/>
        <w:rPr>
          <w:rFonts w:ascii="Cambria" w:hAnsi="Cambria" w:eastAsia="Cambria" w:cs="Cambria"/>
          <w:noProof w:val="0"/>
          <w:sz w:val="22"/>
          <w:szCs w:val="22"/>
          <w:lang w:val="en-US"/>
        </w:rPr>
      </w:pPr>
      <w:r w:rsidRPr="33F1C1FF" w:rsidR="224B4522">
        <w:rPr>
          <w:rFonts w:ascii="Cambria" w:hAnsi="Cambria" w:eastAsia="Cambria" w:cs="Cambria"/>
          <w:noProof w:val="0"/>
          <w:sz w:val="22"/>
          <w:szCs w:val="22"/>
          <w:lang w:val="en-US"/>
        </w:rPr>
        <w:t>ASR</w:t>
      </w:r>
      <w:r w:rsidRPr="33F1C1FF" w:rsidR="0ABD6096">
        <w:rPr>
          <w:rFonts w:ascii="Cambria" w:hAnsi="Cambria" w:eastAsia="Cambria" w:cs="Cambria"/>
          <w:noProof w:val="0"/>
          <w:sz w:val="22"/>
          <w:szCs w:val="22"/>
          <w:lang w:val="en-US"/>
        </w:rPr>
        <w:t xml:space="preserve"> of </w:t>
      </w:r>
      <w:r w:rsidRPr="33F1C1FF" w:rsidR="0ABD6096">
        <w:rPr>
          <w:rFonts w:ascii="Cambria" w:hAnsi="Cambria" w:eastAsia="Cambria" w:cs="Cambria"/>
          <w:noProof w:val="0"/>
          <w:sz w:val="22"/>
          <w:szCs w:val="22"/>
          <w:lang w:val="en-US"/>
        </w:rPr>
        <w:t>thus</w:t>
      </w:r>
      <w:r w:rsidRPr="33F1C1FF" w:rsidR="0ABD6096">
        <w:rPr>
          <w:rFonts w:ascii="Cambria" w:hAnsi="Cambria" w:eastAsia="Cambria" w:cs="Cambria"/>
          <w:noProof w:val="0"/>
          <w:sz w:val="22"/>
          <w:szCs w:val="22"/>
          <w:lang w:val="en-US"/>
        </w:rPr>
        <w:t xml:space="preserve"> threat model is </w:t>
      </w:r>
      <w:r w:rsidRPr="33F1C1FF" w:rsidR="224B4522">
        <w:rPr>
          <w:rFonts w:ascii="Cambria" w:hAnsi="Cambria" w:eastAsia="Cambria" w:cs="Cambria"/>
          <w:noProof w:val="0"/>
          <w:sz w:val="22"/>
          <w:szCs w:val="22"/>
          <w:lang w:val="en-US"/>
        </w:rPr>
        <w:t xml:space="preserve">~60% — Residual, not addressable in </w:t>
      </w:r>
      <w:r w:rsidRPr="33F1C1FF" w:rsidR="224B4522">
        <w:rPr>
          <w:rFonts w:ascii="Cambria" w:hAnsi="Cambria" w:eastAsia="Cambria" w:cs="Cambria"/>
          <w:noProof w:val="0"/>
          <w:sz w:val="22"/>
          <w:szCs w:val="22"/>
          <w:lang w:val="en-US"/>
        </w:rPr>
        <w:t xml:space="preserve">software </w:t>
      </w:r>
      <w:r w:rsidRPr="33F1C1FF" w:rsidR="27B8A759">
        <w:rPr>
          <w:rFonts w:ascii="Cambria" w:hAnsi="Cambria" w:eastAsia="Cambria" w:cs="Cambria"/>
          <w:noProof w:val="0"/>
          <w:sz w:val="22"/>
          <w:szCs w:val="22"/>
          <w:lang w:val="en-US"/>
        </w:rPr>
        <w:t>,</w:t>
      </w:r>
      <w:r w:rsidRPr="33F1C1FF" w:rsidR="27B8A759">
        <w:rPr>
          <w:rFonts w:ascii="Cambria" w:hAnsi="Cambria" w:eastAsia="Cambria" w:cs="Cambria"/>
          <w:noProof w:val="0"/>
          <w:sz w:val="22"/>
          <w:szCs w:val="22"/>
          <w:lang w:val="en-US"/>
        </w:rPr>
        <w:t xml:space="preserve"> it also depends on the hardware of the </w:t>
      </w:r>
    </w:p>
    <w:p w:rsidR="224B4522" w:rsidP="33F1C1FF" w:rsidRDefault="224B4522" w14:paraId="1257A441" w14:textId="283C89EA">
      <w:pPr>
        <w:pStyle w:val="ListParagraph"/>
        <w:numPr>
          <w:ilvl w:val="0"/>
          <w:numId w:val="20"/>
        </w:numPr>
        <w:spacing w:before="0" w:beforeAutospacing="off" w:after="0" w:afterAutospacing="off"/>
        <w:rPr>
          <w:rFonts w:ascii="Cambria" w:hAnsi="Cambria" w:eastAsia="Cambria" w:cs="Cambria"/>
          <w:noProof w:val="0"/>
          <w:sz w:val="22"/>
          <w:szCs w:val="22"/>
          <w:lang w:val="en-US"/>
        </w:rPr>
      </w:pPr>
      <w:r w:rsidRPr="33F1C1FF" w:rsidR="224B4522">
        <w:rPr>
          <w:rFonts w:ascii="Cambria" w:hAnsi="Cambria" w:eastAsia="Cambria" w:cs="Cambria"/>
          <w:noProof w:val="0"/>
          <w:sz w:val="22"/>
          <w:szCs w:val="22"/>
          <w:lang w:val="en-US"/>
        </w:rPr>
        <w:t>CLI Injection</w:t>
      </w:r>
    </w:p>
    <w:p w:rsidR="224B4522" w:rsidP="33F1C1FF" w:rsidRDefault="224B4522" w14:paraId="54CA9977" w14:textId="22B1CDF4">
      <w:pPr>
        <w:spacing w:before="240" w:beforeAutospacing="off" w:after="240" w:afterAutospacing="off"/>
      </w:pPr>
      <w:r w:rsidRPr="33F1C1FF" w:rsidR="224B4522">
        <w:rPr>
          <w:rFonts w:ascii="Cambria" w:hAnsi="Cambria" w:eastAsia="Cambria" w:cs="Cambria"/>
          <w:noProof w:val="0"/>
          <w:sz w:val="22"/>
          <w:szCs w:val="22"/>
          <w:lang w:val="en-US"/>
        </w:rPr>
        <w:t xml:space="preserve"> An attacker injects malicious shell commands or unique characters into </w:t>
      </w:r>
      <w:r w:rsidRPr="33F1C1FF" w:rsidR="224B4522">
        <w:rPr>
          <w:rFonts w:ascii="Cambria" w:hAnsi="Cambria" w:eastAsia="Cambria" w:cs="Cambria"/>
          <w:noProof w:val="0"/>
          <w:sz w:val="22"/>
          <w:szCs w:val="22"/>
          <w:lang w:val="en-US"/>
        </w:rPr>
        <w:t>values</w:t>
      </w:r>
      <w:r w:rsidRPr="33F1C1FF" w:rsidR="224B4522">
        <w:rPr>
          <w:rFonts w:ascii="Cambria" w:hAnsi="Cambria" w:eastAsia="Cambria" w:cs="Cambria"/>
          <w:noProof w:val="0"/>
          <w:sz w:val="22"/>
          <w:szCs w:val="22"/>
          <w:lang w:val="en-US"/>
        </w:rPr>
        <w:t xml:space="preserve"> the utility passes </w:t>
      </w:r>
      <w:r w:rsidRPr="33F1C1FF" w:rsidR="224B4522">
        <w:rPr>
          <w:rFonts w:ascii="Cambria" w:hAnsi="Cambria" w:eastAsia="Cambria" w:cs="Cambria"/>
          <w:noProof w:val="0"/>
          <w:sz w:val="22"/>
          <w:szCs w:val="22"/>
          <w:lang w:val="en-US"/>
        </w:rPr>
        <w:t>unsanitised</w:t>
      </w:r>
      <w:r w:rsidRPr="33F1C1FF" w:rsidR="224B4522">
        <w:rPr>
          <w:rFonts w:ascii="Cambria" w:hAnsi="Cambria" w:eastAsia="Cambria" w:cs="Cambria"/>
          <w:noProof w:val="0"/>
          <w:sz w:val="22"/>
          <w:szCs w:val="22"/>
          <w:lang w:val="en-US"/>
        </w:rPr>
        <w:t xml:space="preserve"> to an OS command interpreter — if GPS coordinates, drone IDs, or document paths have been interpolated into a shell command string.</w:t>
      </w:r>
    </w:p>
    <w:p w:rsidR="224B4522" w:rsidP="33F1C1FF" w:rsidRDefault="224B4522" w14:paraId="1850EF0D" w14:textId="2F88FB50">
      <w:pPr>
        <w:spacing w:before="240" w:beforeAutospacing="off" w:after="240" w:afterAutospacing="off"/>
      </w:pPr>
      <w:r w:rsidRPr="33F1C1FF" w:rsidR="224B4522">
        <w:rPr>
          <w:rFonts w:ascii="Cambria" w:hAnsi="Cambria" w:eastAsia="Cambria" w:cs="Cambria"/>
          <w:noProof w:val="0"/>
          <w:sz w:val="22"/>
          <w:szCs w:val="22"/>
          <w:lang w:val="en-US"/>
        </w:rPr>
        <w:t>How it attacks the drone device. The proxy reads DRONE_LAT, DRONE_LON, DRONE_KEYSTORE, and others from surroundings variables at startup. If any of these had been surpassed to os.Gadget(), subprocess.Call(shell=True), or f-string interpolated proper right into a shell command, an attacker controlling the surroundings variable need to inject arbitrary shell commands — analyzing key cloth, enhancing the revocation listing, or organising persistence with proxy-level privileges.</w:t>
      </w:r>
    </w:p>
    <w:p w:rsidR="224B4522" w:rsidP="33F1C1FF" w:rsidRDefault="224B4522" w14:paraId="1ADF1185" w14:textId="308B2D42">
      <w:pPr>
        <w:spacing w:before="240" w:beforeAutospacing="off" w:after="240" w:afterAutospacing="off"/>
      </w:pPr>
      <w:r w:rsidRPr="33F1C1FF" w:rsidR="224B4522">
        <w:rPr>
          <w:rFonts w:ascii="Cambria" w:hAnsi="Cambria" w:eastAsia="Cambria" w:cs="Cambria"/>
          <w:noProof w:val="0"/>
          <w:sz w:val="22"/>
          <w:szCs w:val="22"/>
          <w:lang w:val="en-US"/>
        </w:rPr>
        <w:t>How our protocol defends it. The proxy by no means passes surroundings variable values to a shell. Every enter is parsed with strict type validation in Python: float(lat_str) for GPS (increases ValueError on any non-numeric enter, causing sys.Go out(1)), bytes.Fromhex() for keys (rejects any non-hex man or woman), json.Loads() for the keystore (sandboxed JSON parser, no shell get right of entry to). All report paths are hardcoded Path() literals — by no means derived from character enter. There isn't any call to os.Gadget(), subprocess.Name(shell=True), or any identical anywhere in the codebase.</w:t>
      </w:r>
    </w:p>
    <w:p w:rsidR="224B4522" w:rsidP="33F1C1FF" w:rsidRDefault="224B4522" w14:paraId="0B979D21" w14:textId="7E9D6E8D">
      <w:pPr>
        <w:spacing w:before="240" w:beforeAutospacing="off" w:after="240" w:afterAutospacing="off"/>
      </w:pPr>
      <w:r w:rsidRPr="33F1C1FF" w:rsidR="224B4522">
        <w:rPr>
          <w:rFonts w:ascii="Cambria" w:hAnsi="Cambria" w:eastAsia="Cambria" w:cs="Cambria"/>
          <w:noProof w:val="0"/>
          <w:sz w:val="22"/>
          <w:szCs w:val="22"/>
          <w:lang w:val="en-US"/>
        </w:rPr>
        <w:t>ASR of th</w:t>
      </w:r>
      <w:r w:rsidRPr="33F1C1FF" w:rsidR="6DE7FB4D">
        <w:rPr>
          <w:rFonts w:ascii="Cambria" w:hAnsi="Cambria" w:eastAsia="Cambria" w:cs="Cambria"/>
          <w:noProof w:val="0"/>
          <w:sz w:val="22"/>
          <w:szCs w:val="22"/>
          <w:lang w:val="en-US"/>
        </w:rPr>
        <w:t xml:space="preserve">is </w:t>
      </w:r>
      <w:r w:rsidRPr="33F1C1FF" w:rsidR="224B4522">
        <w:rPr>
          <w:rFonts w:ascii="Cambria" w:hAnsi="Cambria" w:eastAsia="Cambria" w:cs="Cambria"/>
          <w:noProof w:val="0"/>
          <w:sz w:val="22"/>
          <w:szCs w:val="22"/>
          <w:lang w:val="en-US"/>
        </w:rPr>
        <w:t>threat</w:t>
      </w:r>
      <w:r w:rsidRPr="33F1C1FF" w:rsidR="224B4522">
        <w:rPr>
          <w:rFonts w:ascii="Cambria" w:hAnsi="Cambria" w:eastAsia="Cambria" w:cs="Cambria"/>
          <w:noProof w:val="0"/>
          <w:sz w:val="22"/>
          <w:szCs w:val="22"/>
          <w:lang w:val="en-US"/>
        </w:rPr>
        <w:t xml:space="preserve"> model </w:t>
      </w:r>
      <w:r w:rsidRPr="33F1C1FF" w:rsidR="2535DD35">
        <w:rPr>
          <w:rFonts w:ascii="Cambria" w:hAnsi="Cambria" w:eastAsia="Cambria" w:cs="Cambria"/>
          <w:noProof w:val="0"/>
          <w:sz w:val="22"/>
          <w:szCs w:val="22"/>
          <w:lang w:val="en-US"/>
        </w:rPr>
        <w:t>is</w:t>
      </w:r>
      <w:r w:rsidRPr="33F1C1FF" w:rsidR="224B4522">
        <w:rPr>
          <w:rFonts w:ascii="Cambria" w:hAnsi="Cambria" w:eastAsia="Cambria" w:cs="Cambria"/>
          <w:noProof w:val="0"/>
          <w:sz w:val="22"/>
          <w:szCs w:val="22"/>
          <w:lang w:val="en-US"/>
        </w:rPr>
        <w:t xml:space="preserve"> 0%</w:t>
      </w:r>
    </w:p>
    <w:p w:rsidR="3B9723A4" w:rsidP="33F1C1FF" w:rsidRDefault="3B9723A4" w14:paraId="19164FFF" w14:textId="14A20A8B">
      <w:pPr>
        <w:spacing w:before="240" w:beforeAutospacing="off" w:after="240" w:afterAutospacing="off"/>
      </w:pPr>
      <w:r w:rsidRPr="33F1C1FF" w:rsidR="3B9723A4">
        <w:rPr>
          <w:rFonts w:ascii="Cambria" w:hAnsi="Cambria" w:eastAsia="Cambria" w:cs="Cambria"/>
          <w:noProof w:val="0"/>
          <w:sz w:val="22"/>
          <w:szCs w:val="22"/>
          <w:lang w:val="en-US"/>
        </w:rPr>
        <w:t>16</w:t>
      </w:r>
      <w:r w:rsidRPr="33F1C1FF" w:rsidR="224B4522">
        <w:rPr>
          <w:rFonts w:ascii="Cambria" w:hAnsi="Cambria" w:eastAsia="Cambria" w:cs="Cambria"/>
          <w:noProof w:val="0"/>
          <w:sz w:val="22"/>
          <w:szCs w:val="22"/>
          <w:lang w:val="en-US"/>
        </w:rPr>
        <w:t>. Token Brute Force</w:t>
      </w:r>
    </w:p>
    <w:p w:rsidR="224B4522" w:rsidP="33F1C1FF" w:rsidRDefault="224B4522" w14:paraId="773B8B0B" w14:textId="227F17F7">
      <w:pPr>
        <w:spacing w:before="240" w:beforeAutospacing="off" w:after="240" w:afterAutospacing="off"/>
      </w:pPr>
      <w:r w:rsidRPr="33F1C1FF" w:rsidR="224B4522">
        <w:rPr>
          <w:rFonts w:ascii="Cambria" w:hAnsi="Cambria" w:eastAsia="Cambria" w:cs="Cambria"/>
          <w:noProof w:val="0"/>
          <w:sz w:val="22"/>
          <w:szCs w:val="22"/>
          <w:lang w:val="en-US"/>
        </w:rPr>
        <w:t xml:space="preserve"> An attacker systematically </w:t>
      </w:r>
      <w:r w:rsidRPr="33F1C1FF" w:rsidR="224B4522">
        <w:rPr>
          <w:rFonts w:ascii="Cambria" w:hAnsi="Cambria" w:eastAsia="Cambria" w:cs="Cambria"/>
          <w:noProof w:val="0"/>
          <w:sz w:val="22"/>
          <w:szCs w:val="22"/>
          <w:lang w:val="en-US"/>
        </w:rPr>
        <w:t>attempts</w:t>
      </w:r>
      <w:r w:rsidRPr="33F1C1FF" w:rsidR="224B4522">
        <w:rPr>
          <w:rFonts w:ascii="Cambria" w:hAnsi="Cambria" w:eastAsia="Cambria" w:cs="Cambria"/>
          <w:noProof w:val="0"/>
          <w:sz w:val="22"/>
          <w:szCs w:val="22"/>
          <w:lang w:val="en-US"/>
        </w:rPr>
        <w:t xml:space="preserve"> every </w:t>
      </w:r>
      <w:r w:rsidRPr="33F1C1FF" w:rsidR="224B4522">
        <w:rPr>
          <w:rFonts w:ascii="Cambria" w:hAnsi="Cambria" w:eastAsia="Cambria" w:cs="Cambria"/>
          <w:noProof w:val="0"/>
          <w:sz w:val="22"/>
          <w:szCs w:val="22"/>
          <w:lang w:val="en-US"/>
        </w:rPr>
        <w:t>feasible</w:t>
      </w:r>
      <w:r w:rsidRPr="33F1C1FF" w:rsidR="224B4522">
        <w:rPr>
          <w:rFonts w:ascii="Cambria" w:hAnsi="Cambria" w:eastAsia="Cambria" w:cs="Cambria"/>
          <w:noProof w:val="0"/>
          <w:sz w:val="22"/>
          <w:szCs w:val="22"/>
          <w:lang w:val="en-US"/>
        </w:rPr>
        <w:t xml:space="preserve"> ARM </w:t>
      </w:r>
      <w:r w:rsidRPr="33F1C1FF" w:rsidR="224B4522">
        <w:rPr>
          <w:rFonts w:ascii="Cambria" w:hAnsi="Cambria" w:eastAsia="Cambria" w:cs="Cambria"/>
          <w:noProof w:val="0"/>
          <w:sz w:val="22"/>
          <w:szCs w:val="22"/>
          <w:lang w:val="en-US"/>
        </w:rPr>
        <w:t>authorisation</w:t>
      </w:r>
      <w:r w:rsidRPr="33F1C1FF" w:rsidR="224B4522">
        <w:rPr>
          <w:rFonts w:ascii="Cambria" w:hAnsi="Cambria" w:eastAsia="Cambria" w:cs="Cambria"/>
          <w:noProof w:val="0"/>
          <w:sz w:val="22"/>
          <w:szCs w:val="22"/>
          <w:lang w:val="en-US"/>
        </w:rPr>
        <w:t xml:space="preserve"> token rate until finding one the proxy accepts — requiring no understanding of the key, only the capability to put up guesses and test success.</w:t>
      </w:r>
    </w:p>
    <w:p w:rsidR="224B4522" w:rsidP="33F1C1FF" w:rsidRDefault="224B4522" w14:paraId="2973B5D5" w14:textId="1CF40955">
      <w:pPr>
        <w:spacing w:before="240" w:beforeAutospacing="off" w:after="240" w:afterAutospacing="off"/>
      </w:pPr>
      <w:r w:rsidRPr="33F1C1FF" w:rsidR="224B4522">
        <w:rPr>
          <w:rFonts w:ascii="Cambria" w:hAnsi="Cambria" w:eastAsia="Cambria" w:cs="Cambria"/>
          <w:noProof w:val="0"/>
          <w:sz w:val="22"/>
          <w:szCs w:val="22"/>
          <w:lang w:val="en-US"/>
        </w:rPr>
        <w:t>How it attacks the drone device. In V1, the ARM token turned into a 6-digit integer (0–999,999; ~10⁶ values). At three attempts consistent with 30-second window and now not the usage of a persistent lockout, restarts reset the counter. Expected guesses to be triumphant: 500,000 — manageable in ~35 days of non-prevent tries, or far a good deal less if restarts may be compelled to reset the counter.</w:t>
      </w:r>
    </w:p>
    <w:p w:rsidR="224B4522" w:rsidP="33F1C1FF" w:rsidRDefault="224B4522" w14:paraId="57255091" w14:textId="00114EAA">
      <w:pPr>
        <w:spacing w:before="240" w:beforeAutospacing="off" w:after="240" w:afterAutospacing="off"/>
      </w:pPr>
      <w:r w:rsidRPr="33F1C1FF" w:rsidR="224B4522">
        <w:rPr>
          <w:rFonts w:ascii="Cambria" w:hAnsi="Cambria" w:eastAsia="Cambria" w:cs="Cambria"/>
          <w:noProof w:val="0"/>
          <w:sz w:val="22"/>
          <w:szCs w:val="22"/>
          <w:lang w:val="en-US"/>
        </w:rPr>
        <w:t>How our protocol defends it. Four complementary defences finished concurrently:</w:t>
      </w:r>
    </w:p>
    <w:p w:rsidR="224B4522" w:rsidP="33F1C1FF" w:rsidRDefault="224B4522" w14:paraId="18792285" w14:textId="58A0C9B8">
      <w:pPr>
        <w:spacing w:before="240" w:beforeAutospacing="off" w:after="240" w:afterAutospacing="off"/>
      </w:pPr>
      <w:r w:rsidRPr="33F1C1FF" w:rsidR="224B4522">
        <w:rPr>
          <w:rFonts w:ascii="Cambria" w:hAnsi="Cambria" w:eastAsia="Cambria" w:cs="Cambria"/>
          <w:noProof w:val="0"/>
          <w:sz w:val="22"/>
          <w:szCs w:val="22"/>
          <w:lang w:val="en-US"/>
        </w:rPr>
        <w:t>Token region: 6-digit integer (10⁶) → HMAC-SHA256 32-byte output (2²⁵⁶). Brute pressure requires 2¹²⁵⁵ predicted guesses — computationally infeasible. ARM rate limiter: 3 tries according to 30-2d sliding window, five-minute lockout, keyed on authenticated drone_id (now not spoofable UDP cope with). Persistent lockout: atomically written to HMAC-signed file; restart preserves all active lockouts. Dedicated token key (DRONE_GCS_TOKEN_KEY): emerge as impartial from the AEAD key — brute-forcing one yields no longer anything approximately the opposite.</w:t>
      </w:r>
    </w:p>
    <w:p w:rsidR="224B4522" w:rsidP="33F1C1FF" w:rsidRDefault="224B4522" w14:paraId="2318E03A" w14:textId="3379F066">
      <w:pPr>
        <w:spacing w:before="240" w:beforeAutospacing="off" w:after="240" w:afterAutospacing="off"/>
      </w:pPr>
      <w:r w:rsidRPr="33F1C1FF" w:rsidR="224B4522">
        <w:rPr>
          <w:rFonts w:ascii="Cambria" w:hAnsi="Cambria" w:eastAsia="Cambria" w:cs="Cambria"/>
          <w:noProof w:val="0"/>
          <w:sz w:val="22"/>
          <w:szCs w:val="22"/>
          <w:lang w:val="en-US"/>
        </w:rPr>
        <w:t xml:space="preserve">ASR of </w:t>
      </w:r>
      <w:r w:rsidRPr="33F1C1FF" w:rsidR="224B4522">
        <w:rPr>
          <w:rFonts w:ascii="Cambria" w:hAnsi="Cambria" w:eastAsia="Cambria" w:cs="Cambria"/>
          <w:noProof w:val="0"/>
          <w:sz w:val="22"/>
          <w:szCs w:val="22"/>
          <w:lang w:val="en-US"/>
        </w:rPr>
        <w:t>this</w:t>
      </w:r>
      <w:r w:rsidRPr="33F1C1FF" w:rsidR="224B4522">
        <w:rPr>
          <w:rFonts w:ascii="Cambria" w:hAnsi="Cambria" w:eastAsia="Cambria" w:cs="Cambria"/>
          <w:noProof w:val="0"/>
          <w:sz w:val="22"/>
          <w:szCs w:val="22"/>
          <w:lang w:val="en-US"/>
        </w:rPr>
        <w:t xml:space="preserve"> threat model is zero%</w:t>
      </w:r>
    </w:p>
    <w:p w:rsidR="224B4522" w:rsidP="33F1C1FF" w:rsidRDefault="224B4522" w14:paraId="28ECFFCE" w14:textId="5DE40784">
      <w:pPr>
        <w:pStyle w:val="ListParagraph"/>
        <w:numPr>
          <w:ilvl w:val="0"/>
          <w:numId w:val="21"/>
        </w:numPr>
        <w:spacing w:before="0" w:beforeAutospacing="off" w:after="0" w:afterAutospacing="off"/>
        <w:rPr>
          <w:rFonts w:ascii="Cambria" w:hAnsi="Cambria" w:eastAsia="Cambria" w:cs="Cambria"/>
          <w:noProof w:val="0"/>
          <w:sz w:val="22"/>
          <w:szCs w:val="22"/>
          <w:lang w:val="en-US"/>
        </w:rPr>
      </w:pPr>
      <w:r w:rsidRPr="33F1C1FF" w:rsidR="224B4522">
        <w:rPr>
          <w:rFonts w:ascii="Cambria" w:hAnsi="Cambria" w:eastAsia="Cambria" w:cs="Cambria"/>
          <w:noProof w:val="0"/>
          <w:sz w:val="22"/>
          <w:szCs w:val="22"/>
          <w:lang w:val="en-US"/>
        </w:rPr>
        <w:t>Endpoint Compromise Attack</w:t>
      </w:r>
    </w:p>
    <w:p w:rsidR="224B4522" w:rsidP="33F1C1FF" w:rsidRDefault="224B4522" w14:paraId="2B5A6C88" w14:textId="595BE18E">
      <w:pPr>
        <w:spacing w:before="240" w:beforeAutospacing="off" w:after="240" w:afterAutospacing="off"/>
      </w:pPr>
      <w:r w:rsidRPr="33F1C1FF" w:rsidR="224B4522">
        <w:rPr>
          <w:rFonts w:ascii="Cambria" w:hAnsi="Cambria" w:eastAsia="Cambria" w:cs="Cambria"/>
          <w:noProof w:val="0"/>
          <w:sz w:val="22"/>
          <w:szCs w:val="22"/>
          <w:lang w:val="en-US"/>
        </w:rPr>
        <w:t>What it's far. An attacker profits unauthorised OS-degree get proper of access to to the proxy host system and extracts cryptographic key cloth, reads plaintext MAVLink site visitors from approach reminiscence, or injects instructions from a trusted function within the authenticated perimeter.</w:t>
      </w:r>
    </w:p>
    <w:p w:rsidR="224B4522" w:rsidP="33F1C1FF" w:rsidRDefault="224B4522" w14:paraId="48213D91" w14:textId="147F8D9B">
      <w:pPr>
        <w:spacing w:before="240" w:beforeAutospacing="off" w:after="240" w:afterAutospacing="off"/>
      </w:pPr>
      <w:r w:rsidRPr="33F1C1FF" w:rsidR="224B4522">
        <w:rPr>
          <w:rFonts w:ascii="Cambria" w:hAnsi="Cambria" w:eastAsia="Cambria" w:cs="Cambria"/>
          <w:noProof w:val="0"/>
          <w:sz w:val="22"/>
          <w:szCs w:val="22"/>
          <w:lang w:val="en-US"/>
        </w:rPr>
        <w:t>How it attacks the drone machine. The proxy is a hop-thru-hop relay — it holds all enrolled drone identification keys (_DRONE_KEYS), the kingdom integrity key (_STATE_INTEGRITY_KEY), the ARM token key (_GCS_TOKEN_SECRET), and all live X25519 ephemeral shared secrets and techniques (_eph_shared) simultaneously in approach reminiscence. A root-level compromise offers the attacker all of these at once. They can decrypt all modern-day and future visitors, forge any command, un-revoke any drone (they hold _STATE_INTEGRITY_KEY and may forge valid nation record tags), and observe plaintext from procedure memory on each forwarded packet.</w:t>
      </w:r>
    </w:p>
    <w:p w:rsidR="224B4522" w:rsidP="33F1C1FF" w:rsidRDefault="224B4522" w14:paraId="3B4C435D" w14:textId="074AEA2D">
      <w:pPr>
        <w:spacing w:before="240" w:beforeAutospacing="off" w:after="240" w:afterAutospacing="off"/>
      </w:pPr>
      <w:r w:rsidRPr="33F1C1FF" w:rsidR="224B4522">
        <w:rPr>
          <w:rFonts w:ascii="Cambria" w:hAnsi="Cambria" w:eastAsia="Cambria" w:cs="Cambria"/>
          <w:noProof w:val="0"/>
          <w:sz w:val="22"/>
          <w:szCs w:val="22"/>
          <w:lang w:val="en-US"/>
        </w:rPr>
        <w:t>How our protocol defends it (partial). Four mitigations lessen exposure:</w:t>
      </w:r>
    </w:p>
    <w:p w:rsidR="224B4522" w:rsidP="33F1C1FF" w:rsidRDefault="224B4522" w14:paraId="17F60717" w14:textId="145D0F61">
      <w:pPr>
        <w:spacing w:before="240" w:beforeAutospacing="off" w:after="240" w:afterAutospacing="off"/>
      </w:pPr>
      <w:r w:rsidRPr="33F1C1FF" w:rsidR="224B4522">
        <w:rPr>
          <w:rFonts w:ascii="Cambria" w:hAnsi="Cambria" w:eastAsia="Cambria" w:cs="Cambria"/>
          <w:noProof w:val="0"/>
          <w:sz w:val="22"/>
          <w:szCs w:val="22"/>
          <w:lang w:val="en-US"/>
        </w:rPr>
        <w:t>os.Environ.Pop() (PATCH-17) — keys eliminated from /proc/PID/environ at startup. HSM seam (PATCH-27) — _lookup_key / _provision_key / _revoke_key as a unmarried replacement point for hardware key garage. X25519 ahead secrecy (PATCH-23/29) — past visitors publicity restrained to at least one 60-second window despite the fact that the identification secret's stolen. HMAC-signed usa documents (PATCH-28) — detects offline document tampering via attackers with out technique memory access.</w:t>
      </w:r>
    </w:p>
    <w:p w:rsidR="224B4522" w:rsidP="33F1C1FF" w:rsidRDefault="224B4522" w14:paraId="28EDBF99" w14:textId="175F4F10">
      <w:pPr>
        <w:spacing w:before="240" w:beforeAutospacing="off" w:after="240" w:afterAutospacing="off"/>
      </w:pPr>
      <w:r w:rsidRPr="33F1C1FF" w:rsidR="224B4522">
        <w:rPr>
          <w:rFonts w:ascii="Cambria" w:hAnsi="Cambria" w:eastAsia="Cambria" w:cs="Cambria"/>
          <w:noProof w:val="0"/>
          <w:sz w:val="22"/>
          <w:szCs w:val="22"/>
          <w:lang w:val="en-US"/>
        </w:rPr>
        <w:t>Residual: a whole host-degree OS compromise (root + ptrace) also yields _STATE_INTEGRITY_KEY from memory, permitting kingdom report forgery. Complete closure calls for HSM/TPM key garage (keys never input machine memory) plus seccomp-BPF to deny ptrace — hardware and OS configuration outside this proxy's scope.</w:t>
      </w:r>
    </w:p>
    <w:p w:rsidR="224B4522" w:rsidP="33F1C1FF" w:rsidRDefault="224B4522" w14:paraId="057E7583" w14:textId="6DC8E53C">
      <w:pPr>
        <w:spacing w:before="240" w:beforeAutospacing="off" w:after="240" w:afterAutospacing="off"/>
      </w:pPr>
      <w:r w:rsidRPr="33F1C1FF" w:rsidR="224B4522">
        <w:rPr>
          <w:rFonts w:ascii="Cambria" w:hAnsi="Cambria" w:eastAsia="Cambria" w:cs="Cambria"/>
          <w:noProof w:val="0"/>
          <w:sz w:val="22"/>
          <w:szCs w:val="22"/>
          <w:lang w:val="en-US"/>
        </w:rPr>
        <w:t>ASR of this threat model is ~40% — Residual</w:t>
      </w:r>
    </w:p>
    <w:p w:rsidR="33F1C1FF" w:rsidP="33F1C1FF" w:rsidRDefault="33F1C1FF" w14:paraId="5ED3A85D" w14:textId="662DD380">
      <w:pPr>
        <w:pStyle w:val="Normal"/>
        <w:spacing w:before="240" w:beforeAutospacing="off" w:after="240" w:afterAutospacing="off"/>
        <w:rPr>
          <w:rFonts w:ascii="Cambria" w:hAnsi="Cambria" w:eastAsia="Cambria" w:cs="Cambria"/>
          <w:noProof w:val="0"/>
          <w:sz w:val="22"/>
          <w:szCs w:val="22"/>
          <w:lang w:val="en-US"/>
        </w:rPr>
      </w:pPr>
    </w:p>
    <w:p w:rsidR="33F1C1FF" w:rsidP="33F1C1FF" w:rsidRDefault="33F1C1FF" w14:paraId="5662C964" w14:textId="15FD29D7">
      <w:pPr>
        <w:spacing w:before="240" w:beforeAutospacing="off" w:after="240" w:afterAutospacing="off"/>
        <w:rPr>
          <w:rFonts w:ascii="Cambria" w:hAnsi="Cambria" w:eastAsia="Cambria" w:cs="Cambria"/>
          <w:noProof w:val="0"/>
          <w:sz w:val="22"/>
          <w:szCs w:val="22"/>
          <w:lang w:val="en-US"/>
        </w:rPr>
      </w:pPr>
    </w:p>
    <w:p w:rsidR="33F1C1FF" w:rsidP="33F1C1FF" w:rsidRDefault="33F1C1FF" w14:paraId="009C62DE" w14:textId="108061BD">
      <w:pPr>
        <w:pStyle w:val="NoSpacing"/>
      </w:pPr>
    </w:p>
    <w:p w:rsidR="33F1C1FF" w:rsidP="33F1C1FF" w:rsidRDefault="33F1C1FF" w14:paraId="20A0FB21" w14:textId="088B96AE">
      <w:pPr>
        <w:pStyle w:val="NoSpacing"/>
      </w:pPr>
    </w:p>
    <w:p w:rsidR="33F1C1FF" w:rsidP="33F1C1FF" w:rsidRDefault="33F1C1FF" w14:paraId="338E64B9" w14:textId="0DE4800F">
      <w:pPr>
        <w:pStyle w:val="NoSpacing"/>
      </w:pPr>
    </w:p>
    <w:p w:rsidR="33F1C1FF" w:rsidP="33F1C1FF" w:rsidRDefault="33F1C1FF" w14:paraId="0E8F6FB6" w14:textId="09FA50BB">
      <w:pPr>
        <w:pStyle w:val="NoSpacing"/>
      </w:pPr>
    </w:p>
    <w:p w:rsidR="33F1C1FF" w:rsidP="33F1C1FF" w:rsidRDefault="33F1C1FF" w14:paraId="6E5BB732" w14:textId="43DA45EA">
      <w:pPr>
        <w:pStyle w:val="NoSpacing"/>
      </w:pPr>
    </w:p>
    <w:sectPr w:rsidRPr="0006063C" w:rsidR="00FC693F" w:rsidSect="00034616">
      <w:pgSz w:w="12240" w:h="15840" w:orient="portrait"/>
      <w:pgMar w:top="1440" w:right="1440" w:bottom="1440" w:left="1440" w:header="720" w:footer="720" w:gutter="0"/>
      <w:cols w:space="720"/>
      <w:docGrid w:linePitch="360"/>
      <w:headerReference w:type="default" r:id="R2b1b4d8938234e8b"/>
      <w:footerReference w:type="default" r:id="R89232860c39d4f6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60F98A2" w:rsidTr="660F98A2" w14:paraId="27A155EB">
      <w:trPr>
        <w:trHeight w:val="300"/>
      </w:trPr>
      <w:tc>
        <w:tcPr>
          <w:tcW w:w="3120" w:type="dxa"/>
          <w:tcMar/>
        </w:tcPr>
        <w:p w:rsidR="660F98A2" w:rsidP="660F98A2" w:rsidRDefault="660F98A2" w14:paraId="31B365E0" w14:textId="6F9EEB30">
          <w:pPr>
            <w:pStyle w:val="Header"/>
            <w:bidi w:val="0"/>
            <w:ind w:left="-115"/>
            <w:jc w:val="left"/>
          </w:pPr>
        </w:p>
      </w:tc>
      <w:tc>
        <w:tcPr>
          <w:tcW w:w="3120" w:type="dxa"/>
          <w:tcMar/>
        </w:tcPr>
        <w:p w:rsidR="660F98A2" w:rsidP="660F98A2" w:rsidRDefault="660F98A2" w14:paraId="65F25DF5" w14:textId="05FD67FB">
          <w:pPr>
            <w:pStyle w:val="Header"/>
            <w:bidi w:val="0"/>
            <w:jc w:val="center"/>
          </w:pPr>
        </w:p>
      </w:tc>
      <w:tc>
        <w:tcPr>
          <w:tcW w:w="3120" w:type="dxa"/>
          <w:tcMar/>
        </w:tcPr>
        <w:p w:rsidR="660F98A2" w:rsidP="660F98A2" w:rsidRDefault="660F98A2" w14:paraId="26B91EB6" w14:textId="68262A7D">
          <w:pPr>
            <w:pStyle w:val="Header"/>
            <w:bidi w:val="0"/>
            <w:ind w:right="-115"/>
            <w:jc w:val="right"/>
          </w:pPr>
        </w:p>
      </w:tc>
    </w:tr>
  </w:tbl>
  <w:p w:rsidR="660F98A2" w:rsidRDefault="660F98A2" w14:paraId="7CBDBC40" w14:textId="19E57D65"/>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60F98A2" w:rsidTr="660F98A2" w14:paraId="696E2B28">
      <w:trPr>
        <w:trHeight w:val="300"/>
      </w:trPr>
      <w:tc>
        <w:tcPr>
          <w:tcW w:w="3120" w:type="dxa"/>
          <w:tcMar/>
        </w:tcPr>
        <w:p w:rsidR="660F98A2" w:rsidP="660F98A2" w:rsidRDefault="660F98A2" w14:paraId="50999AC7" w14:textId="73219CE7">
          <w:pPr>
            <w:pStyle w:val="Header"/>
            <w:bidi w:val="0"/>
            <w:ind w:left="-115"/>
            <w:jc w:val="left"/>
          </w:pPr>
        </w:p>
      </w:tc>
      <w:tc>
        <w:tcPr>
          <w:tcW w:w="3120" w:type="dxa"/>
          <w:tcMar/>
        </w:tcPr>
        <w:p w:rsidR="660F98A2" w:rsidP="660F98A2" w:rsidRDefault="660F98A2" w14:paraId="408AAD79" w14:textId="4F3B4E7A">
          <w:pPr>
            <w:pStyle w:val="Header"/>
            <w:bidi w:val="0"/>
            <w:jc w:val="center"/>
          </w:pPr>
        </w:p>
      </w:tc>
      <w:tc>
        <w:tcPr>
          <w:tcW w:w="3120" w:type="dxa"/>
          <w:tcMar/>
        </w:tcPr>
        <w:p w:rsidR="660F98A2" w:rsidP="660F98A2" w:rsidRDefault="660F98A2" w14:paraId="40342EA1" w14:textId="6F79776B">
          <w:pPr>
            <w:pStyle w:val="Header"/>
            <w:bidi w:val="0"/>
            <w:ind w:right="-115"/>
            <w:jc w:val="right"/>
          </w:pPr>
        </w:p>
      </w:tc>
    </w:tr>
  </w:tbl>
  <w:p w:rsidR="660F98A2" w:rsidP="660F98A2" w:rsidRDefault="660F98A2" w14:paraId="5A329B8A" w14:textId="397E1D66">
    <w:pPr>
      <w:pStyle w:val="Header"/>
      <w:bidi w:val="0"/>
    </w:pPr>
  </w:p>
</w:hdr>
</file>

<file path=word/intelligence2.xml><?xml version="1.0" encoding="utf-8"?>
<int2:intelligence xmlns:int2="http://schemas.microsoft.com/office/intelligence/2020/intelligence">
  <int2:observations>
    <int2:textHash int2:hashCode="pTJ9CR0IW43gE6" int2:id="A7fWGLhx">
      <int2:state int2:type="spell" int2:value="Rejected"/>
    </int2:textHash>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20">
    <w:nsid w:val="4649edfe"/>
    <w:multiLevelType xmlns:w="http://schemas.openxmlformats.org/wordprocessingml/2006/main" w:val="hybridMultilevel"/>
    <w:lvl xmlns:w="http://schemas.openxmlformats.org/wordprocessingml/2006/main" w:ilvl="0">
      <w:start w:val="1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4eafaf39"/>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98eb07a"/>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3d9abab"/>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d4665fd"/>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ba55a86"/>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7d9dd200"/>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4a4499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1fe2f4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438f64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32c79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c89a2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D6F3A"/>
    <w:rsid w:val="003024C8"/>
    <w:rsid w:val="00326F90"/>
    <w:rsid w:val="00736CFD"/>
    <w:rsid w:val="00A18A8B"/>
    <w:rsid w:val="00AA1D8D"/>
    <w:rsid w:val="00B47730"/>
    <w:rsid w:val="00CB0664"/>
    <w:rsid w:val="00CD16F4"/>
    <w:rsid w:val="00D373AB"/>
    <w:rsid w:val="00FC693F"/>
    <w:rsid w:val="015C30B8"/>
    <w:rsid w:val="0196C5C5"/>
    <w:rsid w:val="01AC4E68"/>
    <w:rsid w:val="01C18B93"/>
    <w:rsid w:val="01CB7C3D"/>
    <w:rsid w:val="01E4B550"/>
    <w:rsid w:val="01FE6920"/>
    <w:rsid w:val="0248837C"/>
    <w:rsid w:val="024DF39A"/>
    <w:rsid w:val="025B106E"/>
    <w:rsid w:val="027ECF27"/>
    <w:rsid w:val="0294C1A8"/>
    <w:rsid w:val="02C6F40B"/>
    <w:rsid w:val="02E0A820"/>
    <w:rsid w:val="02E2DCCC"/>
    <w:rsid w:val="03A3476A"/>
    <w:rsid w:val="03CD5F8B"/>
    <w:rsid w:val="03D7D69E"/>
    <w:rsid w:val="049164D6"/>
    <w:rsid w:val="049BE9F5"/>
    <w:rsid w:val="04DBFBF3"/>
    <w:rsid w:val="0570F6CE"/>
    <w:rsid w:val="05729CFF"/>
    <w:rsid w:val="05779151"/>
    <w:rsid w:val="05CA8F98"/>
    <w:rsid w:val="05DD8A10"/>
    <w:rsid w:val="061417D9"/>
    <w:rsid w:val="064B95FC"/>
    <w:rsid w:val="06734314"/>
    <w:rsid w:val="067F7A7C"/>
    <w:rsid w:val="06B2F0E3"/>
    <w:rsid w:val="06C6AD0C"/>
    <w:rsid w:val="06CF7ED9"/>
    <w:rsid w:val="0735E09A"/>
    <w:rsid w:val="07E6BDB3"/>
    <w:rsid w:val="0825938F"/>
    <w:rsid w:val="085E011E"/>
    <w:rsid w:val="08B7762F"/>
    <w:rsid w:val="091D7B44"/>
    <w:rsid w:val="0931CCDC"/>
    <w:rsid w:val="096AC1AA"/>
    <w:rsid w:val="09F96729"/>
    <w:rsid w:val="0A5421CE"/>
    <w:rsid w:val="0A72C5D2"/>
    <w:rsid w:val="0A9304B0"/>
    <w:rsid w:val="0ABD6096"/>
    <w:rsid w:val="0AF858CC"/>
    <w:rsid w:val="0AFDC0E3"/>
    <w:rsid w:val="0B13E4DF"/>
    <w:rsid w:val="0B25E359"/>
    <w:rsid w:val="0B5C7A52"/>
    <w:rsid w:val="0B66F961"/>
    <w:rsid w:val="0BDA7B6B"/>
    <w:rsid w:val="0C08FCC1"/>
    <w:rsid w:val="0CAEF4CA"/>
    <w:rsid w:val="0CBB111E"/>
    <w:rsid w:val="0D50AAA0"/>
    <w:rsid w:val="0D53D193"/>
    <w:rsid w:val="0D5537FF"/>
    <w:rsid w:val="0DADD562"/>
    <w:rsid w:val="0DB17C4F"/>
    <w:rsid w:val="0E4BDF13"/>
    <w:rsid w:val="0E6748B0"/>
    <w:rsid w:val="0E8492F3"/>
    <w:rsid w:val="0EE9EA5A"/>
    <w:rsid w:val="0F426631"/>
    <w:rsid w:val="0F46E7FD"/>
    <w:rsid w:val="0FB4B5C5"/>
    <w:rsid w:val="0FC5A669"/>
    <w:rsid w:val="10802BBA"/>
    <w:rsid w:val="10BC1077"/>
    <w:rsid w:val="10F3D0A4"/>
    <w:rsid w:val="10F4114F"/>
    <w:rsid w:val="10F67A53"/>
    <w:rsid w:val="114B7692"/>
    <w:rsid w:val="117F8096"/>
    <w:rsid w:val="11C5580A"/>
    <w:rsid w:val="11E98BA5"/>
    <w:rsid w:val="11F92D63"/>
    <w:rsid w:val="125F7C79"/>
    <w:rsid w:val="12695F44"/>
    <w:rsid w:val="126A6999"/>
    <w:rsid w:val="1271626D"/>
    <w:rsid w:val="12A4FF14"/>
    <w:rsid w:val="1338A51D"/>
    <w:rsid w:val="1390AB04"/>
    <w:rsid w:val="13C04A94"/>
    <w:rsid w:val="13F266CA"/>
    <w:rsid w:val="140A4FBD"/>
    <w:rsid w:val="14AE0516"/>
    <w:rsid w:val="14AE5FA3"/>
    <w:rsid w:val="1506CB09"/>
    <w:rsid w:val="15096D6A"/>
    <w:rsid w:val="15136846"/>
    <w:rsid w:val="152430A4"/>
    <w:rsid w:val="1579E388"/>
    <w:rsid w:val="159E40D6"/>
    <w:rsid w:val="15CB6B5B"/>
    <w:rsid w:val="15F7ADC9"/>
    <w:rsid w:val="1616C100"/>
    <w:rsid w:val="162079A5"/>
    <w:rsid w:val="162B122D"/>
    <w:rsid w:val="1644B41D"/>
    <w:rsid w:val="166A4E70"/>
    <w:rsid w:val="16B3E4FE"/>
    <w:rsid w:val="17A59357"/>
    <w:rsid w:val="17B225FA"/>
    <w:rsid w:val="17CB18BB"/>
    <w:rsid w:val="180128AC"/>
    <w:rsid w:val="1835AD03"/>
    <w:rsid w:val="185A1311"/>
    <w:rsid w:val="18AF403E"/>
    <w:rsid w:val="18B614FA"/>
    <w:rsid w:val="193ADA46"/>
    <w:rsid w:val="1942B79A"/>
    <w:rsid w:val="196F3371"/>
    <w:rsid w:val="1995105B"/>
    <w:rsid w:val="1999D4EE"/>
    <w:rsid w:val="19B3813D"/>
    <w:rsid w:val="19E081E8"/>
    <w:rsid w:val="19E7A713"/>
    <w:rsid w:val="19E7A713"/>
    <w:rsid w:val="1A0D703B"/>
    <w:rsid w:val="1A0EF16F"/>
    <w:rsid w:val="1A371093"/>
    <w:rsid w:val="1ABA6311"/>
    <w:rsid w:val="1B0ECA16"/>
    <w:rsid w:val="1BE6FC35"/>
    <w:rsid w:val="1C738711"/>
    <w:rsid w:val="1C7EB0A8"/>
    <w:rsid w:val="1CE8DAA0"/>
    <w:rsid w:val="1D2ABB9C"/>
    <w:rsid w:val="1D60FCCE"/>
    <w:rsid w:val="1DCB43C4"/>
    <w:rsid w:val="1E320EE3"/>
    <w:rsid w:val="1EC905EE"/>
    <w:rsid w:val="1EE60252"/>
    <w:rsid w:val="1F5B9704"/>
    <w:rsid w:val="1F6A303B"/>
    <w:rsid w:val="20D3A9E7"/>
    <w:rsid w:val="20D5380D"/>
    <w:rsid w:val="218FE7FB"/>
    <w:rsid w:val="22222558"/>
    <w:rsid w:val="222574F2"/>
    <w:rsid w:val="224B4522"/>
    <w:rsid w:val="22628C15"/>
    <w:rsid w:val="22BF7D7A"/>
    <w:rsid w:val="22BFE2E6"/>
    <w:rsid w:val="2311F916"/>
    <w:rsid w:val="231231B1"/>
    <w:rsid w:val="239F92AA"/>
    <w:rsid w:val="23AD015D"/>
    <w:rsid w:val="2407FEE0"/>
    <w:rsid w:val="2431DC7B"/>
    <w:rsid w:val="245668BF"/>
    <w:rsid w:val="24AD6211"/>
    <w:rsid w:val="24B9BBA7"/>
    <w:rsid w:val="24C1E43A"/>
    <w:rsid w:val="2507C679"/>
    <w:rsid w:val="250ABFB3"/>
    <w:rsid w:val="2535DD35"/>
    <w:rsid w:val="25731E5A"/>
    <w:rsid w:val="25A5BD93"/>
    <w:rsid w:val="25AB90A7"/>
    <w:rsid w:val="260057FA"/>
    <w:rsid w:val="2664C333"/>
    <w:rsid w:val="26F8B980"/>
    <w:rsid w:val="26FA3D9C"/>
    <w:rsid w:val="26FEA4E9"/>
    <w:rsid w:val="270FBF13"/>
    <w:rsid w:val="27154252"/>
    <w:rsid w:val="279EFA96"/>
    <w:rsid w:val="27B8A759"/>
    <w:rsid w:val="27BEBCD6"/>
    <w:rsid w:val="282DCB3F"/>
    <w:rsid w:val="283CE485"/>
    <w:rsid w:val="29B256F1"/>
    <w:rsid w:val="29DFE855"/>
    <w:rsid w:val="2A0275D5"/>
    <w:rsid w:val="2ACE0EEC"/>
    <w:rsid w:val="2ACFE99D"/>
    <w:rsid w:val="2B685B95"/>
    <w:rsid w:val="2B92BFAC"/>
    <w:rsid w:val="2C0EF8A0"/>
    <w:rsid w:val="2C0FCFA5"/>
    <w:rsid w:val="2C11FC05"/>
    <w:rsid w:val="2CA1EF64"/>
    <w:rsid w:val="2CA82B33"/>
    <w:rsid w:val="2CBE6616"/>
    <w:rsid w:val="2CC8C3FE"/>
    <w:rsid w:val="2CD2F78A"/>
    <w:rsid w:val="2D1E5E6D"/>
    <w:rsid w:val="2D24168A"/>
    <w:rsid w:val="2D33CA11"/>
    <w:rsid w:val="2D3F33AE"/>
    <w:rsid w:val="2DDBD708"/>
    <w:rsid w:val="2DE1AD73"/>
    <w:rsid w:val="2DF7B141"/>
    <w:rsid w:val="2E0B3777"/>
    <w:rsid w:val="2E0E651C"/>
    <w:rsid w:val="2E6CD655"/>
    <w:rsid w:val="2EC93966"/>
    <w:rsid w:val="2F69CE71"/>
    <w:rsid w:val="2F70AACD"/>
    <w:rsid w:val="2F70AACD"/>
    <w:rsid w:val="2F89A896"/>
    <w:rsid w:val="2F9E1F1C"/>
    <w:rsid w:val="2FB3EE9E"/>
    <w:rsid w:val="3011E33E"/>
    <w:rsid w:val="3021135D"/>
    <w:rsid w:val="304DAE32"/>
    <w:rsid w:val="30594F64"/>
    <w:rsid w:val="308839D9"/>
    <w:rsid w:val="308BB8D3"/>
    <w:rsid w:val="3095CA8F"/>
    <w:rsid w:val="309E2DF2"/>
    <w:rsid w:val="30B5F78A"/>
    <w:rsid w:val="3130B0C6"/>
    <w:rsid w:val="313B646C"/>
    <w:rsid w:val="314217CC"/>
    <w:rsid w:val="317EA82D"/>
    <w:rsid w:val="33012D06"/>
    <w:rsid w:val="33B91BC4"/>
    <w:rsid w:val="33CA8497"/>
    <w:rsid w:val="33F1C1FF"/>
    <w:rsid w:val="34055A3C"/>
    <w:rsid w:val="341F4AA1"/>
    <w:rsid w:val="346578E4"/>
    <w:rsid w:val="348F5E12"/>
    <w:rsid w:val="34C7F41A"/>
    <w:rsid w:val="34D470D3"/>
    <w:rsid w:val="34DEC3B0"/>
    <w:rsid w:val="34DF46EF"/>
    <w:rsid w:val="357E3DB3"/>
    <w:rsid w:val="35BD25CC"/>
    <w:rsid w:val="362DC359"/>
    <w:rsid w:val="36461854"/>
    <w:rsid w:val="365F5F07"/>
    <w:rsid w:val="36A6AE05"/>
    <w:rsid w:val="36B353D4"/>
    <w:rsid w:val="36C0BA97"/>
    <w:rsid w:val="37103B9C"/>
    <w:rsid w:val="37167EA3"/>
    <w:rsid w:val="371B8654"/>
    <w:rsid w:val="374DCAAE"/>
    <w:rsid w:val="377D5417"/>
    <w:rsid w:val="37C65DBD"/>
    <w:rsid w:val="37C766FC"/>
    <w:rsid w:val="37EDCCCA"/>
    <w:rsid w:val="37FA1C98"/>
    <w:rsid w:val="380CADE1"/>
    <w:rsid w:val="387CD895"/>
    <w:rsid w:val="3880A243"/>
    <w:rsid w:val="38B12F11"/>
    <w:rsid w:val="390DC3AB"/>
    <w:rsid w:val="395398E8"/>
    <w:rsid w:val="39C2E9D8"/>
    <w:rsid w:val="3A4599D9"/>
    <w:rsid w:val="3B4976F9"/>
    <w:rsid w:val="3B9723A4"/>
    <w:rsid w:val="3C0E5F16"/>
    <w:rsid w:val="3C146228"/>
    <w:rsid w:val="3C449F04"/>
    <w:rsid w:val="3C837505"/>
    <w:rsid w:val="3CFDC479"/>
    <w:rsid w:val="3D04A7C1"/>
    <w:rsid w:val="3D158665"/>
    <w:rsid w:val="3D51A2F4"/>
    <w:rsid w:val="3D588565"/>
    <w:rsid w:val="3D6D539C"/>
    <w:rsid w:val="3D7C786A"/>
    <w:rsid w:val="3E09B0CD"/>
    <w:rsid w:val="3E338673"/>
    <w:rsid w:val="3E8E3A6D"/>
    <w:rsid w:val="3E95E1E0"/>
    <w:rsid w:val="3EF3D0D0"/>
    <w:rsid w:val="3EFE72A7"/>
    <w:rsid w:val="3F070D1E"/>
    <w:rsid w:val="3F29C90D"/>
    <w:rsid w:val="3F2C3B61"/>
    <w:rsid w:val="3F315337"/>
    <w:rsid w:val="3F34D30F"/>
    <w:rsid w:val="3F8B7B37"/>
    <w:rsid w:val="3F8CCAA1"/>
    <w:rsid w:val="400E1472"/>
    <w:rsid w:val="401791EF"/>
    <w:rsid w:val="40A0D811"/>
    <w:rsid w:val="40DE7C0D"/>
    <w:rsid w:val="42003676"/>
    <w:rsid w:val="422C9277"/>
    <w:rsid w:val="423318BC"/>
    <w:rsid w:val="4281452A"/>
    <w:rsid w:val="42895E6C"/>
    <w:rsid w:val="42BD00CA"/>
    <w:rsid w:val="42FFD368"/>
    <w:rsid w:val="439212B5"/>
    <w:rsid w:val="439F7D8B"/>
    <w:rsid w:val="43AF36B9"/>
    <w:rsid w:val="43B7CDD6"/>
    <w:rsid w:val="43BAB54B"/>
    <w:rsid w:val="43BDE035"/>
    <w:rsid w:val="43E18131"/>
    <w:rsid w:val="44203F17"/>
    <w:rsid w:val="44F6BE99"/>
    <w:rsid w:val="451B94B2"/>
    <w:rsid w:val="4558D2E5"/>
    <w:rsid w:val="45998E62"/>
    <w:rsid w:val="45D26DC0"/>
    <w:rsid w:val="460DBD1E"/>
    <w:rsid w:val="4648CAE9"/>
    <w:rsid w:val="46722746"/>
    <w:rsid w:val="4689F391"/>
    <w:rsid w:val="46BBA25A"/>
    <w:rsid w:val="46E75238"/>
    <w:rsid w:val="47017F8C"/>
    <w:rsid w:val="4716B2BB"/>
    <w:rsid w:val="4718F637"/>
    <w:rsid w:val="47309F05"/>
    <w:rsid w:val="47323F91"/>
    <w:rsid w:val="476E1735"/>
    <w:rsid w:val="4779F1BE"/>
    <w:rsid w:val="479D7024"/>
    <w:rsid w:val="47A445EA"/>
    <w:rsid w:val="47A445EA"/>
    <w:rsid w:val="47CB5AEA"/>
    <w:rsid w:val="4853745B"/>
    <w:rsid w:val="48B7ED92"/>
    <w:rsid w:val="48F2E450"/>
    <w:rsid w:val="4911C2E4"/>
    <w:rsid w:val="49442A99"/>
    <w:rsid w:val="4983BCC2"/>
    <w:rsid w:val="49B27F1A"/>
    <w:rsid w:val="49CAA90A"/>
    <w:rsid w:val="4A192537"/>
    <w:rsid w:val="4A1A6770"/>
    <w:rsid w:val="4A21130C"/>
    <w:rsid w:val="4A390C85"/>
    <w:rsid w:val="4A3D9463"/>
    <w:rsid w:val="4A4EE888"/>
    <w:rsid w:val="4A774AA6"/>
    <w:rsid w:val="4A804DE2"/>
    <w:rsid w:val="4A804DE2"/>
    <w:rsid w:val="4ABAFE7A"/>
    <w:rsid w:val="4B108C0F"/>
    <w:rsid w:val="4B240DD0"/>
    <w:rsid w:val="4C4E34C6"/>
    <w:rsid w:val="4C84EFA6"/>
    <w:rsid w:val="4D1701BE"/>
    <w:rsid w:val="4D2EAC15"/>
    <w:rsid w:val="4D8F9BC3"/>
    <w:rsid w:val="4EA8C6B5"/>
    <w:rsid w:val="4EBB4A8E"/>
    <w:rsid w:val="4EF330DB"/>
    <w:rsid w:val="4F638D6F"/>
    <w:rsid w:val="4F72F7CB"/>
    <w:rsid w:val="501B0B8F"/>
    <w:rsid w:val="502A2B08"/>
    <w:rsid w:val="5030BA8C"/>
    <w:rsid w:val="504C4B5E"/>
    <w:rsid w:val="50B74F69"/>
    <w:rsid w:val="50D45B06"/>
    <w:rsid w:val="513D2F5C"/>
    <w:rsid w:val="51495544"/>
    <w:rsid w:val="5190ABAA"/>
    <w:rsid w:val="51C79D1D"/>
    <w:rsid w:val="51F9AFE7"/>
    <w:rsid w:val="52C56F1E"/>
    <w:rsid w:val="52DD33A0"/>
    <w:rsid w:val="532E0DD1"/>
    <w:rsid w:val="533C298C"/>
    <w:rsid w:val="53852264"/>
    <w:rsid w:val="53C6AACE"/>
    <w:rsid w:val="53F5D6F9"/>
    <w:rsid w:val="53F8DD9F"/>
    <w:rsid w:val="5418C792"/>
    <w:rsid w:val="546B36F8"/>
    <w:rsid w:val="546E9B27"/>
    <w:rsid w:val="550DB217"/>
    <w:rsid w:val="555706FF"/>
    <w:rsid w:val="555DD50C"/>
    <w:rsid w:val="558AB954"/>
    <w:rsid w:val="55985292"/>
    <w:rsid w:val="563F55F0"/>
    <w:rsid w:val="5656F04A"/>
    <w:rsid w:val="56A5D2F2"/>
    <w:rsid w:val="570C5C07"/>
    <w:rsid w:val="5737EA50"/>
    <w:rsid w:val="57DF0D96"/>
    <w:rsid w:val="58615E67"/>
    <w:rsid w:val="58703039"/>
    <w:rsid w:val="5883E58C"/>
    <w:rsid w:val="58E04DC7"/>
    <w:rsid w:val="58F186FD"/>
    <w:rsid w:val="5962CD34"/>
    <w:rsid w:val="5971D71B"/>
    <w:rsid w:val="5AADB5E2"/>
    <w:rsid w:val="5AE100F7"/>
    <w:rsid w:val="5B1A0C81"/>
    <w:rsid w:val="5B34E043"/>
    <w:rsid w:val="5B63B77B"/>
    <w:rsid w:val="5B767C1B"/>
    <w:rsid w:val="5B92B292"/>
    <w:rsid w:val="5BC46B66"/>
    <w:rsid w:val="5C2A7A43"/>
    <w:rsid w:val="5C748404"/>
    <w:rsid w:val="5C81C95A"/>
    <w:rsid w:val="5D590475"/>
    <w:rsid w:val="5D734C52"/>
    <w:rsid w:val="5DCC23BB"/>
    <w:rsid w:val="5DE915DA"/>
    <w:rsid w:val="5E2C8B87"/>
    <w:rsid w:val="5E3BE2CB"/>
    <w:rsid w:val="5E8C8A4A"/>
    <w:rsid w:val="5EDAC61D"/>
    <w:rsid w:val="5F2A58B8"/>
    <w:rsid w:val="5F2D2907"/>
    <w:rsid w:val="5F50D92F"/>
    <w:rsid w:val="5F6F4E8B"/>
    <w:rsid w:val="5F77B82E"/>
    <w:rsid w:val="5F9EA78C"/>
    <w:rsid w:val="5FCDC879"/>
    <w:rsid w:val="60056C26"/>
    <w:rsid w:val="601772D7"/>
    <w:rsid w:val="6049874C"/>
    <w:rsid w:val="605A86F4"/>
    <w:rsid w:val="6083FD64"/>
    <w:rsid w:val="60845485"/>
    <w:rsid w:val="60BE78E9"/>
    <w:rsid w:val="6141DC7A"/>
    <w:rsid w:val="614E91AF"/>
    <w:rsid w:val="615B1E27"/>
    <w:rsid w:val="619977C2"/>
    <w:rsid w:val="61D35AEA"/>
    <w:rsid w:val="61E12E44"/>
    <w:rsid w:val="61F11BE2"/>
    <w:rsid w:val="623E20E8"/>
    <w:rsid w:val="62A05BBC"/>
    <w:rsid w:val="62C909A0"/>
    <w:rsid w:val="6336D9B6"/>
    <w:rsid w:val="634A3328"/>
    <w:rsid w:val="639E954D"/>
    <w:rsid w:val="63B8E926"/>
    <w:rsid w:val="64118019"/>
    <w:rsid w:val="64174F52"/>
    <w:rsid w:val="648B39C1"/>
    <w:rsid w:val="64CD0166"/>
    <w:rsid w:val="64CED706"/>
    <w:rsid w:val="64F92DD4"/>
    <w:rsid w:val="64FAC1FC"/>
    <w:rsid w:val="64FD4E2B"/>
    <w:rsid w:val="64FDE6D6"/>
    <w:rsid w:val="658C2111"/>
    <w:rsid w:val="6591DD9E"/>
    <w:rsid w:val="6601BF7C"/>
    <w:rsid w:val="660F98A2"/>
    <w:rsid w:val="662B22EA"/>
    <w:rsid w:val="662F44DC"/>
    <w:rsid w:val="665F5606"/>
    <w:rsid w:val="667AE7B5"/>
    <w:rsid w:val="667BD404"/>
    <w:rsid w:val="66DF5957"/>
    <w:rsid w:val="66E6CC3E"/>
    <w:rsid w:val="66F01E1F"/>
    <w:rsid w:val="67239FE4"/>
    <w:rsid w:val="67DC5E8D"/>
    <w:rsid w:val="6870BC43"/>
    <w:rsid w:val="688AA1D1"/>
    <w:rsid w:val="68945E72"/>
    <w:rsid w:val="68949186"/>
    <w:rsid w:val="6898C294"/>
    <w:rsid w:val="68D90118"/>
    <w:rsid w:val="68E2D809"/>
    <w:rsid w:val="69168506"/>
    <w:rsid w:val="697D769C"/>
    <w:rsid w:val="69C469EA"/>
    <w:rsid w:val="6A31199F"/>
    <w:rsid w:val="6AC51032"/>
    <w:rsid w:val="6ACD6802"/>
    <w:rsid w:val="6AECC367"/>
    <w:rsid w:val="6B5FCA39"/>
    <w:rsid w:val="6BE79D7D"/>
    <w:rsid w:val="6C195FF5"/>
    <w:rsid w:val="6C5BEA38"/>
    <w:rsid w:val="6C92B6B9"/>
    <w:rsid w:val="6CB3648C"/>
    <w:rsid w:val="6D017165"/>
    <w:rsid w:val="6D6BB261"/>
    <w:rsid w:val="6D948C02"/>
    <w:rsid w:val="6DAB9C0E"/>
    <w:rsid w:val="6DAC4CF3"/>
    <w:rsid w:val="6DE7FB4D"/>
    <w:rsid w:val="6E05643E"/>
    <w:rsid w:val="6E229EEE"/>
    <w:rsid w:val="6E304B18"/>
    <w:rsid w:val="6E4925C6"/>
    <w:rsid w:val="6E5D3DE2"/>
    <w:rsid w:val="6E630C71"/>
    <w:rsid w:val="6E6DD09E"/>
    <w:rsid w:val="6ED50A05"/>
    <w:rsid w:val="6ED75168"/>
    <w:rsid w:val="6EDEF008"/>
    <w:rsid w:val="6EE45C4F"/>
    <w:rsid w:val="6EE48157"/>
    <w:rsid w:val="6EF65016"/>
    <w:rsid w:val="6F107636"/>
    <w:rsid w:val="6F2A62F6"/>
    <w:rsid w:val="6F3A6006"/>
    <w:rsid w:val="6F95903A"/>
    <w:rsid w:val="6FD8665B"/>
    <w:rsid w:val="7018EBBA"/>
    <w:rsid w:val="7087FC0B"/>
    <w:rsid w:val="708A28C6"/>
    <w:rsid w:val="70EF6F6C"/>
    <w:rsid w:val="712943FD"/>
    <w:rsid w:val="71441305"/>
    <w:rsid w:val="718468E4"/>
    <w:rsid w:val="71AAAA04"/>
    <w:rsid w:val="71B80060"/>
    <w:rsid w:val="720153C0"/>
    <w:rsid w:val="7263695F"/>
    <w:rsid w:val="72BBE1C9"/>
    <w:rsid w:val="72EBC8B6"/>
    <w:rsid w:val="7335CCFA"/>
    <w:rsid w:val="7337E81D"/>
    <w:rsid w:val="73622E8B"/>
    <w:rsid w:val="73BAC942"/>
    <w:rsid w:val="74579B9F"/>
    <w:rsid w:val="747ECD68"/>
    <w:rsid w:val="749FE191"/>
    <w:rsid w:val="74C53082"/>
    <w:rsid w:val="74C957B6"/>
    <w:rsid w:val="758E9874"/>
    <w:rsid w:val="759B856A"/>
    <w:rsid w:val="75FCCDA3"/>
    <w:rsid w:val="75FD0E25"/>
    <w:rsid w:val="76BF0AE5"/>
    <w:rsid w:val="77274241"/>
    <w:rsid w:val="772CB4D1"/>
    <w:rsid w:val="77335358"/>
    <w:rsid w:val="779F05B4"/>
    <w:rsid w:val="77DADB44"/>
    <w:rsid w:val="786997A7"/>
    <w:rsid w:val="787F69A2"/>
    <w:rsid w:val="7885A14D"/>
    <w:rsid w:val="788E8845"/>
    <w:rsid w:val="78A30DD7"/>
    <w:rsid w:val="79143A39"/>
    <w:rsid w:val="79369DE4"/>
    <w:rsid w:val="794830D4"/>
    <w:rsid w:val="79553CBE"/>
    <w:rsid w:val="7972CDEA"/>
    <w:rsid w:val="79B288EB"/>
    <w:rsid w:val="79BBB685"/>
    <w:rsid w:val="79C55B25"/>
    <w:rsid w:val="79D05E2A"/>
    <w:rsid w:val="79DC21B9"/>
    <w:rsid w:val="79E7BAEE"/>
    <w:rsid w:val="7A115C7E"/>
    <w:rsid w:val="7A115C7E"/>
    <w:rsid w:val="7AE5065F"/>
    <w:rsid w:val="7B1E3C70"/>
    <w:rsid w:val="7B42CD69"/>
    <w:rsid w:val="7B732E51"/>
    <w:rsid w:val="7B810E44"/>
    <w:rsid w:val="7B8A1B00"/>
    <w:rsid w:val="7BBBD430"/>
    <w:rsid w:val="7C4C06FC"/>
    <w:rsid w:val="7C91BBDE"/>
    <w:rsid w:val="7C9B194B"/>
    <w:rsid w:val="7CE67CB5"/>
    <w:rsid w:val="7D186B5E"/>
    <w:rsid w:val="7D30D580"/>
    <w:rsid w:val="7D36F4D9"/>
    <w:rsid w:val="7D47227B"/>
    <w:rsid w:val="7D5D1629"/>
    <w:rsid w:val="7D6C955A"/>
    <w:rsid w:val="7E4012FF"/>
    <w:rsid w:val="7E877C99"/>
    <w:rsid w:val="7ED44166"/>
    <w:rsid w:val="7EE2B9D0"/>
    <w:rsid w:val="7EF0CCC4"/>
    <w:rsid w:val="7F38F6B9"/>
    <w:rsid w:val="7F8896FC"/>
    <w:rsid w:val="7FC5B99C"/>
    <w:rsid w:val="7FD0F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C8F7FE5B-F3AA-4494-83D3-F7096BBB54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556279085" /><Relationship Type="http://schemas.openxmlformats.org/officeDocument/2006/relationships/image" Target="/media/image2.png" Id="rId165357241" /><Relationship Type="http://schemas.openxmlformats.org/officeDocument/2006/relationships/image" Target="/media/image3.png" Id="rId1263485301" /><Relationship Type="http://schemas.openxmlformats.org/officeDocument/2006/relationships/image" Target="/media/image4.png" Id="rId1498379018" /><Relationship Type="http://schemas.openxmlformats.org/officeDocument/2006/relationships/image" Target="/media/image5.png" Id="rId2019547122" /><Relationship Type="http://schemas.openxmlformats.org/officeDocument/2006/relationships/image" Target="/media/image6.png" Id="rId475595071" /><Relationship Type="http://schemas.openxmlformats.org/officeDocument/2006/relationships/image" Target="/media/image7.png" Id="rId426729866" /><Relationship Type="http://schemas.openxmlformats.org/officeDocument/2006/relationships/image" Target="/media/image8.png" Id="rId73833961" /><Relationship Type="http://schemas.openxmlformats.org/officeDocument/2006/relationships/image" Target="/media/image9.png" Id="rId2068982716" /><Relationship Type="http://schemas.openxmlformats.org/officeDocument/2006/relationships/image" Target="/media/imagea.png" Id="rId602681560" /><Relationship Type="http://schemas.openxmlformats.org/officeDocument/2006/relationships/image" Target="/media/imageb.png" Id="rId872703533" /><Relationship Type="http://schemas.openxmlformats.org/officeDocument/2006/relationships/image" Target="/media/imagec.png" Id="rId531639729" /><Relationship Type="http://schemas.openxmlformats.org/officeDocument/2006/relationships/image" Target="/media/imaged.png" Id="rId102697288" /><Relationship Type="http://schemas.openxmlformats.org/officeDocument/2006/relationships/image" Target="/media/imagee.png" Id="rId381877453" /><Relationship Type="http://schemas.openxmlformats.org/officeDocument/2006/relationships/image" Target="/media/imagef.png" Id="rId1158096891" /><Relationship Type="http://schemas.openxmlformats.org/officeDocument/2006/relationships/image" Target="/media/image10.png" Id="rId656582226" /><Relationship Type="http://schemas.openxmlformats.org/officeDocument/2006/relationships/image" Target="/media/image11.png" Id="rId338727401" /><Relationship Type="http://schemas.openxmlformats.org/officeDocument/2006/relationships/image" Target="/media/image12.png" Id="rId1128369096" /><Relationship Type="http://schemas.openxmlformats.org/officeDocument/2006/relationships/image" Target="/media/image13.png" Id="rId1768579797" /><Relationship Type="http://schemas.openxmlformats.org/officeDocument/2006/relationships/image" Target="/media/image14.png" Id="rId1118305555" /><Relationship Type="http://schemas.openxmlformats.org/officeDocument/2006/relationships/image" Target="/media/image15.png" Id="rId2083287139" /><Relationship Type="http://schemas.openxmlformats.org/officeDocument/2006/relationships/image" Target="/media/image16.png" Id="rId1761816668" /><Relationship Type="http://schemas.openxmlformats.org/officeDocument/2006/relationships/image" Target="/media/image17.png" Id="rId1834741856" /><Relationship Type="http://schemas.openxmlformats.org/officeDocument/2006/relationships/image" Target="/media/image18.png" Id="rId1832676901" /><Relationship Type="http://schemas.openxmlformats.org/officeDocument/2006/relationships/image" Target="/media/image19.png" Id="rId1290856894" /><Relationship Type="http://schemas.openxmlformats.org/officeDocument/2006/relationships/image" Target="/media/image1a.png" Id="rId1078744167" /><Relationship Type="http://schemas.openxmlformats.org/officeDocument/2006/relationships/image" Target="/media/image1b.png" Id="rId2125837103" /><Relationship Type="http://schemas.openxmlformats.org/officeDocument/2006/relationships/image" Target="/media/image1c.png" Id="rId797094236" /><Relationship Type="http://schemas.openxmlformats.org/officeDocument/2006/relationships/image" Target="/media/image1d.png" Id="rId670630581" /><Relationship Type="http://schemas.openxmlformats.org/officeDocument/2006/relationships/image" Target="/media/image1e.png" Id="rId1331539688" /><Relationship Type="http://schemas.openxmlformats.org/officeDocument/2006/relationships/image" Target="/media/image1f.png" Id="rId385695294" /><Relationship Type="http://schemas.openxmlformats.org/officeDocument/2006/relationships/image" Target="/media/image20.png" Id="rId1803192232" /><Relationship Type="http://schemas.openxmlformats.org/officeDocument/2006/relationships/image" Target="/media/image21.png" Id="rId371846319" /><Relationship Type="http://schemas.openxmlformats.org/officeDocument/2006/relationships/image" Target="/media/image22.png" Id="rId268356526" /><Relationship Type="http://schemas.openxmlformats.org/officeDocument/2006/relationships/image" Target="/media/image23.png" Id="rId980758103" /><Relationship Type="http://schemas.openxmlformats.org/officeDocument/2006/relationships/image" Target="/media/image24.png" Id="rId1365682789" /><Relationship Type="http://schemas.openxmlformats.org/officeDocument/2006/relationships/image" Target="/media/image25.png" Id="rId220713000" /><Relationship Type="http://schemas.openxmlformats.org/officeDocument/2006/relationships/image" Target="/media/image26.png" Id="rId1341188779" /><Relationship Type="http://schemas.openxmlformats.org/officeDocument/2006/relationships/image" Target="/media/image27.png" Id="rId12675139" /><Relationship Type="http://schemas.openxmlformats.org/officeDocument/2006/relationships/image" Target="/media/image28.png" Id="rId1081970593" /><Relationship Type="http://schemas.openxmlformats.org/officeDocument/2006/relationships/image" Target="/media/image29.png" Id="rId681445769" /><Relationship Type="http://schemas.openxmlformats.org/officeDocument/2006/relationships/image" Target="/media/image2a.png" Id="rId1131301929" /><Relationship Type="http://schemas.openxmlformats.org/officeDocument/2006/relationships/image" Target="/media/image2b.png" Id="rId1536406173" /><Relationship Type="http://schemas.openxmlformats.org/officeDocument/2006/relationships/image" Target="/media/image2c.png" Id="rId1971606320" /><Relationship Type="http://schemas.openxmlformats.org/officeDocument/2006/relationships/image" Target="/media/image2d.png" Id="rId1253665645" /><Relationship Type="http://schemas.openxmlformats.org/officeDocument/2006/relationships/image" Target="/media/image2e.png" Id="rId450751495" /><Relationship Type="http://schemas.openxmlformats.org/officeDocument/2006/relationships/image" Target="/media/image2f.png" Id="rId2055321757" /><Relationship Type="http://schemas.openxmlformats.org/officeDocument/2006/relationships/image" Target="/media/image30.png" Id="rId178796185" /><Relationship Type="http://schemas.openxmlformats.org/officeDocument/2006/relationships/image" Target="/media/image31.png" Id="rId1181707378" /><Relationship Type="http://schemas.openxmlformats.org/officeDocument/2006/relationships/image" Target="/media/image32.png" Id="rId1977945120" /><Relationship Type="http://schemas.openxmlformats.org/officeDocument/2006/relationships/image" Target="/media/image33.png" Id="rId1198501122" /><Relationship Type="http://schemas.openxmlformats.org/officeDocument/2006/relationships/image" Target="/media/image34.png" Id="rId1552431511" /><Relationship Type="http://schemas.openxmlformats.org/officeDocument/2006/relationships/image" Target="/media/image35.png" Id="rId1738335219" /><Relationship Type="http://schemas.openxmlformats.org/officeDocument/2006/relationships/image" Target="/media/image36.png" Id="rId729198091" /><Relationship Type="http://schemas.openxmlformats.org/officeDocument/2006/relationships/image" Target="/media/image37.png" Id="rId424668626" /><Relationship Type="http://schemas.openxmlformats.org/officeDocument/2006/relationships/image" Target="/media/image38.png" Id="rId763231752" /><Relationship Type="http://schemas.openxmlformats.org/officeDocument/2006/relationships/image" Target="/media/image39.png" Id="rId1938395545" /><Relationship Type="http://schemas.openxmlformats.org/officeDocument/2006/relationships/image" Target="/media/image3a.png" Id="rId995575577" /><Relationship Type="http://schemas.openxmlformats.org/officeDocument/2006/relationships/image" Target="/media/image3b.png" Id="rId887710911" /><Relationship Type="http://schemas.openxmlformats.org/officeDocument/2006/relationships/image" Target="/media/image3c.png" Id="rId1246476580" /><Relationship Type="http://schemas.openxmlformats.org/officeDocument/2006/relationships/image" Target="/media/image3d.png" Id="rId524789478" /><Relationship Type="http://schemas.openxmlformats.org/officeDocument/2006/relationships/image" Target="/media/image3e.png" Id="rId1083033604" /><Relationship Type="http://schemas.openxmlformats.org/officeDocument/2006/relationships/image" Target="/media/image3f.png" Id="rId1261436513" /><Relationship Type="http://schemas.openxmlformats.org/officeDocument/2006/relationships/image" Target="/media/image40.png" Id="rId715921980" /><Relationship Type="http://schemas.openxmlformats.org/officeDocument/2006/relationships/image" Target="/media/image41.png" Id="rId494257362" /><Relationship Type="http://schemas.openxmlformats.org/officeDocument/2006/relationships/image" Target="/media/image42.png" Id="rId292944525" /><Relationship Type="http://schemas.openxmlformats.org/officeDocument/2006/relationships/image" Target="/media/image43.png" Id="rId1493165250" /><Relationship Type="http://schemas.openxmlformats.org/officeDocument/2006/relationships/image" Target="/media/image44.png" Id="rId1708849440" /><Relationship Type="http://schemas.openxmlformats.org/officeDocument/2006/relationships/image" Target="/media/image45.png" Id="rId377059914" /><Relationship Type="http://schemas.openxmlformats.org/officeDocument/2006/relationships/header" Target="header.xml" Id="R2b1b4d8938234e8b" /><Relationship Type="http://schemas.openxmlformats.org/officeDocument/2006/relationships/footer" Target="footer.xml" Id="R89232860c39d4f6b" /><Relationship Type="http://schemas.microsoft.com/office/2020/10/relationships/intelligence" Target="intelligence2.xml" Id="Rbfbf194889ce44a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BODELA JAYA NARASIMHA REDDY - [CB.SC.U4CYS25110]</lastModifiedBy>
  <revision>7</revision>
  <dcterms:created xsi:type="dcterms:W3CDTF">2013-12-23T23:15:00.0000000Z</dcterms:created>
  <dcterms:modified xsi:type="dcterms:W3CDTF">2026-10-16T05:35:01.8627526Z</dcterms:modified>
  <category/>
</coreProperties>
</file>