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Support Vector Machine (SVM)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Complete Notes  —  Intro · Math · Soft Margin · Kernel Trick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What is SVM?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SVM = Supervised Machine Learning algorithm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Used for: Classification (most common)  |  Regression (less common)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D6E4F0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Main Idea: Find a best boundary (hyperplane) that separates classes with MAXIMUM MARGIN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Key Concepts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2.1  Hyperplane (Decision Boundary)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line (2D) / plane (3D) / higher-dimensional surface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Divides data into different classes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4A235A"/>
          <w:sz w:val="24"/>
          <w:szCs w:val="24"/>
        </w:rPr>
        <w:t xml:space="preserve">Equation:  w^T · x + b = 0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2.2  Margin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Distance between the hyperplane and the nearest data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SVM goal → MAXIMIZE this margin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E2EFD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Why? Larger margin = better generalization (model works well on unseen data)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2.3  Support Vectors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Closest points to the hyperplane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Most important points — if they move, the boundary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That is WHY it is called Support Vector Machine</w:t>
      </w:r>
    </w:p>
    <w:p>
      <w:pPr>
        <w:spacing w:after="80" w:before="80"/>
      </w:pPr>
    </w:p>
    <w:p>
      <w:pPr>
        <w:spacing w:after="40" w:before="80"/>
        <w:jc w:val="center"/>
      </w:pPr>
      <w:r>
        <w:drawing>
          <wp:inline distT="0" distB="0" distL="0" distR="0">
            <wp:extent cx="5905500" cy="3667125"/>
            <wp:effectExtent t="0" r="0" b="0" l="0"/>
            <wp:docPr id="1" name="diagram" descr="SVM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1: Hyperplane (blue) · Margin band (green) · Support Vectors (gold rings)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Types of SVM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3.1  Hard Margin SVM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Used when data is perfectly separable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misclassification allowed — all points must be on correct 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CE4EC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Problem: Not practical — real-world data is noisy and has outliers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3.2  Soft Margin SVM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Allows some misclassification → more flexible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Uses regularization parameter 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 High → less error allowed → small margin → overfitting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 Low  → more error allowed → large margin → underfitting 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E2EFD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Real-world models mostly use Soft Margin SVM</w:t>
            </w:r>
          </w:p>
        </w:tc>
      </w:tr>
    </w:tbl>
    <w:p>
      <w:pPr>
        <w:spacing w:after="80" w:before="80"/>
      </w:pPr>
    </w:p>
    <w:p>
      <w:pPr>
        <w:spacing w:after="40" w:before="80"/>
        <w:jc w:val="center"/>
      </w:pPr>
      <w:r>
        <w:drawing>
          <wp:inline distT="0" distB="0" distL="0" distR="0">
            <wp:extent cx="6000750" cy="2733675"/>
            <wp:effectExtent t="0" r="0" b="0" l="0"/>
            <wp:docPr id="1" name="diagram" descr="SVM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2: Hard Margin (no errors) vs Soft Margin (ξ = slack violation allowed)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 Mathematical Intuition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4.1  Three Key Lines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SVM uses 3 lines, not just 1: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4A235A"/>
          <w:sz w:val="24"/>
          <w:szCs w:val="24"/>
        </w:rPr>
        <w:t xml:space="preserve">Decision boundary :  w·x + b = 0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4A235A"/>
          <w:sz w:val="24"/>
          <w:szCs w:val="24"/>
        </w:rPr>
        <w:t xml:space="preserve">Upper margin line :  w·x + b = +1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4A235A"/>
          <w:sz w:val="24"/>
          <w:szCs w:val="24"/>
        </w:rPr>
        <w:t xml:space="preserve">Lower margin line :  w·x + b = −1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two outer lines touch the support vectors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4.2  Margin Formula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4A235A"/>
          <w:sz w:val="24"/>
          <w:szCs w:val="24"/>
        </w:rPr>
        <w:t xml:space="preserve">Margin  =  2 / ||w||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||w|| small → margin large  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||w|| big   → margin small  ❌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4.3  Optimization Objective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Maximize margin  ⟺  Minimize: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4A235A"/>
          <w:sz w:val="24"/>
          <w:szCs w:val="24"/>
        </w:rPr>
        <w:t xml:space="preserve">min   ½ · ||w||²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2CC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Why ||w||²/2? → Easier to differentiate. Mathematically identical to maximizing 2/||w||.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4.4  Constraint (for every point)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4A235A"/>
          <w:sz w:val="24"/>
          <w:szCs w:val="24"/>
        </w:rPr>
        <w:t xml:space="preserve">y_i · (w·x_i + b)  ≥ 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Ensures each point is on the correct 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Ensures each point lies outside the margin</w:t>
      </w:r>
    </w:p>
    <w:p>
      <w:pPr>
        <w:spacing w:after="80" w:before="80"/>
      </w:pPr>
    </w:p>
    <w:p>
      <w:pPr>
        <w:spacing w:after="40" w:before="80"/>
        <w:jc w:val="center"/>
      </w:pPr>
      <w:r>
        <w:drawing>
          <wp:inline distT="0" distB="0" distL="0" distR="0">
            <wp:extent cx="5905500" cy="3143250"/>
            <wp:effectExtent t="0" r="0" b="0" l="0"/>
            <wp:docPr id="1" name="diagram" descr="SVM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3: Objective function · Constraint · The core SVM optimization goal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 Soft Margin — Objective Function &amp; Slack Variable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5.1  Full Objective Function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4A235A"/>
          <w:sz w:val="24"/>
          <w:szCs w:val="24"/>
        </w:rPr>
        <w:t xml:space="preserve">min   ½·||w||²  +  C · Σ ξᵢ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||w||²/2       → margin term (small = large margin)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ξᵢ (xi)        → slack variable = how wrong one point 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Σ ξᵢ           → total mistakes across all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              → controls how much to penalize mistakes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5.2  Slack Variable (ξᵢ) — The Penalty Meter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ξ = 0          → correctly classified AND outside margin  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0 &lt; ξ &lt; 1      → inside the margin zone  ⚠️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ξ ≥ 1          → misclassified  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2CC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Think of ξ as a MISTAKE METER — bigger ξ = bigger mistake = higher cost added to objective</w:t>
            </w:r>
          </w:p>
        </w:tc>
      </w:tr>
    </w:tbl>
    <w:p>
      <w:pPr>
        <w:spacing w:after="80" w:before="80"/>
      </w:pPr>
    </w:p>
    <w:p>
      <w:pPr>
        <w:spacing w:after="40" w:before="80"/>
        <w:jc w:val="center"/>
      </w:pPr>
      <w:r>
        <w:drawing>
          <wp:inline distT="0" distB="0" distL="0" distR="0">
            <wp:extent cx="5905500" cy="3276600"/>
            <wp:effectExtent t="0" r="0" b="0" l="0"/>
            <wp:docPr id="1" name="diagram" descr="SVM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4: Slack variable (ξ) cases — ξ=0 (correct), 0&lt;ξ&lt;1 (margin zone), ξ≥1 (misclassified)</w:t>
      </w:r>
    </w:p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5.3  Why Penalty is Useful — Core Intuition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C55A11"/>
          <w:sz w:val="23"/>
          <w:szCs w:val="23"/>
        </w:rPr>
        <w:t xml:space="preserve">Without penalty: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 ignores mistakes, just tries to make margin huge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Result: bad classification ❌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C55A11"/>
          <w:sz w:val="23"/>
          <w:szCs w:val="23"/>
        </w:rPr>
        <w:t xml:space="preserve">With penalty: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mistake adds to total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 is forced to reduce mistakes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Result: balanced, realistic boundary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E2EFD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Cost = Margin Cost + Mistake Cost → Model minimizes BOTH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5.4  The Internal Trade-Off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Many mistakes → ξ ↑ → penalty ↑ → total cost ↑ → model adjusts boundary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Too strict (no mistakes) → margin shrinks (||w|| ↑) → also costly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 model balances: increase margin OR reduce mistakes?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E2EFD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Slack variable creates a CONTROLLED TRADE-OFF — not just punishment. It guides learning.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D6E4F0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One-line trick: SVM = Maximum Margin + Minimum Penalty</w:t>
            </w:r>
          </w:p>
        </w:tc>
      </w:tr>
    </w:tbl>
    <w:p>
      <w:pPr>
        <w:spacing w:after="80" w:before="80"/>
      </w:pPr>
    </w:p>
    <w:p>
      <w:pPr>
        <w:spacing w:after="40" w:before="80"/>
        <w:jc w:val="center"/>
      </w:pPr>
      <w:r>
        <w:drawing>
          <wp:inline distT="0" distB="0" distL="0" distR="0">
            <wp:extent cx="5905500" cy="2876550"/>
            <wp:effectExtent t="0" r="0" b="0" l="0"/>
            <wp:docPr id="1" name="diagram" descr="SVM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5: Effect of C — High C = small margin, Low C = large margin with more errors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 Kernel Trick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6.1  The Problem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is not linearly separable in original (2D) 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Example: circular data — impossible to draw a straight line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6.2  The Idea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Map data to a higher dimension where it becomes separable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2D → 3D (or higher) → apply linear SVM there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4A235A"/>
          <w:sz w:val="24"/>
          <w:szCs w:val="24"/>
        </w:rPr>
        <w:t xml:space="preserve">K(x, x')  =  ϕ(x) · ϕ(x')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Computes dot product in high-dim WITHOUT explicitly transforming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2CC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Kernel = Smart shortcut: Change space → Make problem easy → Apply linear SVM</w:t>
            </w:r>
          </w:p>
        </w:tc>
      </w:tr>
    </w:tbl>
    <w:p>
      <w:pPr>
        <w:spacing w:after="80" w:before="80"/>
      </w:pPr>
    </w:p>
    <w:p>
      <w:pPr>
        <w:spacing w:after="40" w:before="80"/>
        <w:jc w:val="center"/>
      </w:pPr>
      <w:r>
        <w:drawing>
          <wp:inline distT="0" distB="0" distL="0" distR="0">
            <wp:extent cx="5905500" cy="3143250"/>
            <wp:effectExtent t="0" r="0" b="0" l="0"/>
            <wp:docPr id="1" name="diagram" descr="SVM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6: Kernel trick — circular data (not separable in 2D) becomes separable in higher dimension</w:t>
      </w:r>
    </w:p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6.3  Common Kernels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C55A11"/>
          <w:sz w:val="23"/>
          <w:szCs w:val="23"/>
        </w:rPr>
        <w:t xml:space="preserve">1. Linear Kernel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4A235A"/>
          <w:sz w:val="24"/>
          <w:szCs w:val="24"/>
        </w:rPr>
        <w:t xml:space="preserve">K(x, x')  =  xᵀ · x'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Used when data is already linearly separable · Fastest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C55A11"/>
          <w:sz w:val="23"/>
          <w:szCs w:val="23"/>
        </w:rPr>
        <w:t xml:space="preserve">2. Polynomial Kernel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4A235A"/>
          <w:sz w:val="24"/>
          <w:szCs w:val="24"/>
        </w:rPr>
        <w:t xml:space="preserve">K(x, x')  =  (xᵀ·x' + r)^d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Captures curved boundaries · Models feature interactions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C55A11"/>
          <w:sz w:val="23"/>
          <w:szCs w:val="23"/>
        </w:rPr>
        <w:t xml:space="preserve">3. RBF / Gaussian Kernel  ⭐ Most Important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4A235A"/>
          <w:sz w:val="24"/>
          <w:szCs w:val="24"/>
        </w:rPr>
        <w:t xml:space="preserve">K(x, x')  =  exp(−γ · ||x − x'||²)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Handles complex non-linear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Works well in most real-world cases · Default choice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C55A11"/>
          <w:sz w:val="23"/>
          <w:szCs w:val="23"/>
        </w:rPr>
        <w:t xml:space="preserve">4. Sigmoid Kernel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4A235A"/>
          <w:sz w:val="24"/>
          <w:szCs w:val="24"/>
        </w:rPr>
        <w:t xml:space="preserve">K(x, x')  =  tanh(γ·xᵀ·x' + 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Similar to neural networks · Less commonly used</w:t>
      </w:r>
    </w:p>
    <w:p>
      <w:pPr>
        <w:spacing w:after="80" w:before="80"/>
      </w:pPr>
    </w:p>
    <w:p>
      <w:pPr>
        <w:spacing w:after="40" w:before="80"/>
        <w:jc w:val="center"/>
      </w:pPr>
      <w:r>
        <w:drawing>
          <wp:inline distT="0" distB="0" distL="0" distR="0">
            <wp:extent cx="5905500" cy="2762250"/>
            <wp:effectExtent t="0" r="0" b="0" l="0"/>
            <wp:docPr id="1" name="diagram" descr="SVM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7: Summary of all 4 kernel types with formulas and use cases</w:t>
      </w:r>
    </w:p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6.4  Gamma (γ) — RBF Hyperparameter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γ controls the influence range of each data 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 γ → complex, wiggly boundary → overfitting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Low  γ → smooth, broad boundary → underfitting risk</w:t>
      </w:r>
    </w:p>
    <w:p>
      <w:pPr>
        <w:spacing w:after="80" w:before="80"/>
      </w:pPr>
    </w:p>
    <w:p>
      <w:pPr>
        <w:spacing w:after="40" w:before="80"/>
        <w:jc w:val="center"/>
      </w:pPr>
      <w:r>
        <w:drawing>
          <wp:inline distT="0" distB="0" distL="0" distR="0">
            <wp:extent cx="5905500" cy="2619375"/>
            <wp:effectExtent t="0" r="0" b="0" l="0"/>
            <wp:docPr id="1" name="diagram" descr="SVM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8: Gamma effect on RBF boundary — Low γ (smooth) · Medium γ (balanced) · High γ (overfit)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 Quick Reference Table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Hyperplane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Decision boundary separating classes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Margin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Distance from boundary to support vectors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Support Vectors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Closest points — define the margin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Hard Margin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misclassification allowed (ideal only)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Soft Margin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Allows errors — uses C to control trade-off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Kernel Trick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Map to higher dim to solve non-linear problems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Slack Variable (ξ)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Measures how wrong a point is (penalty meter)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 (Regularization)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Controls margin vs. mistakes balance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γ (Gamma)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Controls RBF influence — high γ = overfitting</w:t>
            </w:r>
          </w:p>
        </w:tc>
      </w:tr>
    </w:tbl>
    <w:p>
      <w:pPr>
        <w:spacing w:after="80" w:before="80"/>
      </w:pP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 Analogies to Remember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Margin Intuition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Draw a line between 2 groups of people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Many lines possible — SVM picks the one with MAXIMUM distance from closest people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That distance = margin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Slack Variable / Penalty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are minimizing total expenses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Two costs: bigger margin costs + mistakes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balance both → minimize total expense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Without penalty → model ignores errors; with penalty → every error has a price tag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C Parameter — The Strict Teacher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 large → 'No mistakes allowed' → small margin, overfitting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 small → 'Mistakes okay' → large margin, underfitting risk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Kernel Trick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Circular data on a table (2D) — cannot separate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Lift one class of points up → separable in 3D with a flat plane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Kernel does this mathematically without actually moving points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 Next Topics to Study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Hinge Loss — connection to soft margin (same idea, different form)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Why exactly +1 and −1 in the margin lines (not 2 or 3)?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Why dot product works in the kernel trick (deep concept)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SVM in scikit-learn — code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Interview-ready 30-second explanation of SVM</w:t>
      </w:r>
    </w:p>
    <w:p>
      <w:pPr>
        <w:spacing w:after="80" w:before="80"/>
      </w:pPr>
    </w:p>
    <w:p>
      <w:pPr>
        <w:pBdr>
          <w:bottom w:val="single" w:color="CCCCCC" w:sz="4"/>
        </w:pBdr>
        <w:spacing w:after="160" w:before="160"/>
      </w:pP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Golden Rule: After reading — close notes and explain in your own words. If you can't explain, you haven't understood.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1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7A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55b51fca42b33913cb05e2e19588fe7f2b96e22.png"/><Relationship Id="rId8" Type="http://schemas.openxmlformats.org/officeDocument/2006/relationships/image" Target="media/8a5128758bb3fc49b1cb9fe27c7018fb890a2e4c.png"/><Relationship Id="rId9" Type="http://schemas.openxmlformats.org/officeDocument/2006/relationships/image" Target="media/2d8960ea26efb115a33636c3e7f8fbc5f8a78889.png"/><Relationship Id="rId10" Type="http://schemas.openxmlformats.org/officeDocument/2006/relationships/image" Target="media/286ccd5be35767d9e98fd324c0848efd01cfb7c9.png"/><Relationship Id="rId11" Type="http://schemas.openxmlformats.org/officeDocument/2006/relationships/image" Target="media/14e43b19eee3e01ddba49757f6a76b47e781c10f.png"/><Relationship Id="rId12" Type="http://schemas.openxmlformats.org/officeDocument/2006/relationships/image" Target="media/f0e3f96416d3a85fd4d72dbd018e1dae0da6d803.png"/><Relationship Id="rId13" Type="http://schemas.openxmlformats.org/officeDocument/2006/relationships/image" Target="media/8628d01b9d6e459e52a94456d1c978d1c4202e57.png"/><Relationship Id="rId14" Type="http://schemas.openxmlformats.org/officeDocument/2006/relationships/image" Target="media/8c6519ebb2d0fda5564f443f0b0b73ba9754127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2026-03-29T12:26:03.931Z</dcterms:created>
  <dcterms:modified xsi:type="dcterms:W3CDTF">2026-03-29T12:26:03.931Z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