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sz w:val="36"/>
          <w:szCs w:val="36"/>
          <w:rtl w:val="0"/>
        </w:rPr>
        <w:t xml:space="preserve">ACCOUNTS AND DELIVERY IP ASSIGNMENT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REQUIREMENTS:</w:t>
        <w:br w:type="textWrapping"/>
        <w:t xml:space="preserve">1.connect Accounts and Delivery departments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2.each department should contain atleast two pc’s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3.Appropriate switches and routers in network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4.network address is 192.168.40.0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5.all subnets, gateways should interface with the network address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6.connected with appropriate cables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7.test communication between accounts and delivery departments, 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Delivery should be able to ping the pc’s in accounts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