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B5C1" w14:textId="4BBEE8A0" w:rsidR="00BC72B9" w:rsidRPr="00CB78A8" w:rsidRDefault="005A121E">
      <w:pPr>
        <w:pStyle w:val="Title"/>
        <w:rPr>
          <w:sz w:val="48"/>
          <w:szCs w:val="48"/>
        </w:rPr>
      </w:pPr>
      <w:r w:rsidRPr="00CB78A8">
        <w:rPr>
          <w:sz w:val="48"/>
          <w:szCs w:val="48"/>
        </w:rPr>
        <w:t xml:space="preserve">Technology </w:t>
      </w:r>
      <w:r w:rsidR="00CB78A8" w:rsidRPr="00CB78A8">
        <w:rPr>
          <w:sz w:val="48"/>
          <w:szCs w:val="48"/>
        </w:rPr>
        <w:t xml:space="preserve">Architecture and Design Document </w:t>
      </w:r>
    </w:p>
    <w:p w14:paraId="43042E92" w14:textId="64A8BE93" w:rsidR="00AD77BB" w:rsidRDefault="00AD77BB" w:rsidP="00B1383A">
      <w:pPr>
        <w:pStyle w:val="Heading1"/>
        <w:rPr>
          <w:sz w:val="32"/>
        </w:rPr>
      </w:pPr>
      <w:r w:rsidRPr="00AD77BB">
        <w:rPr>
          <w:sz w:val="32"/>
        </w:rPr>
        <w:t>Architecture Document</w:t>
      </w:r>
    </w:p>
    <w:p w14:paraId="041319E1" w14:textId="16BF6D40" w:rsidR="00B1383A" w:rsidRDefault="00B26610" w:rsidP="00B1383A">
      <w:pPr>
        <w:rPr>
          <w:b/>
          <w:bCs/>
          <w:sz w:val="28"/>
          <w:szCs w:val="28"/>
        </w:rPr>
      </w:pPr>
      <w:r w:rsidRPr="00E73835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4C2510" wp14:editId="48CEE2AD">
            <wp:simplePos x="0" y="0"/>
            <wp:positionH relativeFrom="column">
              <wp:posOffset>393700</wp:posOffset>
            </wp:positionH>
            <wp:positionV relativeFrom="paragraph">
              <wp:posOffset>640715</wp:posOffset>
            </wp:positionV>
            <wp:extent cx="5380355" cy="6217920"/>
            <wp:effectExtent l="0" t="0" r="0" b="0"/>
            <wp:wrapTopAndBottom/>
            <wp:docPr id="213012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24579" name="Picture 2130124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83A" w:rsidRPr="00E73835">
        <w:rPr>
          <w:b/>
          <w:bCs/>
          <w:color w:val="000000" w:themeColor="text1"/>
          <w:sz w:val="28"/>
          <w:szCs w:val="28"/>
        </w:rPr>
        <w:t>1.</w:t>
      </w:r>
      <w:r w:rsidR="005812CA" w:rsidRPr="00E73835">
        <w:rPr>
          <w:b/>
          <w:bCs/>
          <w:color w:val="000000" w:themeColor="text1"/>
          <w:sz w:val="28"/>
          <w:szCs w:val="28"/>
        </w:rPr>
        <w:t xml:space="preserve">Architecture </w:t>
      </w:r>
      <w:r w:rsidR="001265EA" w:rsidRPr="00E73835">
        <w:rPr>
          <w:b/>
          <w:bCs/>
          <w:color w:val="000000" w:themeColor="text1"/>
          <w:sz w:val="28"/>
          <w:szCs w:val="28"/>
        </w:rPr>
        <w:t>Diagram Overview</w:t>
      </w:r>
      <w:r w:rsidR="001265EA" w:rsidRPr="001265EA">
        <w:rPr>
          <w:b/>
          <w:bCs/>
          <w:sz w:val="28"/>
          <w:szCs w:val="28"/>
        </w:rPr>
        <w:t xml:space="preserve"> </w:t>
      </w:r>
    </w:p>
    <w:p w14:paraId="18DBC50D" w14:textId="5E204337" w:rsidR="001265EA" w:rsidRPr="001265EA" w:rsidRDefault="001265EA" w:rsidP="00B1383A">
      <w:pPr>
        <w:rPr>
          <w:b/>
          <w:bCs/>
          <w:sz w:val="28"/>
          <w:szCs w:val="28"/>
        </w:rPr>
      </w:pPr>
    </w:p>
    <w:p w14:paraId="51BF70DE" w14:textId="3CC3D87B" w:rsidR="00BC72B9" w:rsidRPr="00E73835" w:rsidRDefault="00A6755E" w:rsidP="00F33E00">
      <w:pPr>
        <w:jc w:val="both"/>
        <w:rPr>
          <w:b/>
          <w:bCs/>
          <w:color w:val="000000" w:themeColor="text1"/>
          <w:sz w:val="28"/>
          <w:szCs w:val="28"/>
        </w:rPr>
      </w:pPr>
      <w:r w:rsidRPr="00E73835">
        <w:rPr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0F4DDD" w:rsidRPr="00E73835">
        <w:rPr>
          <w:b/>
          <w:bCs/>
          <w:color w:val="000000" w:themeColor="text1"/>
          <w:sz w:val="28"/>
          <w:szCs w:val="28"/>
        </w:rPr>
        <w:t xml:space="preserve">Flow of Information Between Blocks </w:t>
      </w:r>
    </w:p>
    <w:p w14:paraId="0004D962" w14:textId="0CD675E2" w:rsidR="00FE6AC5" w:rsidRPr="00547317" w:rsidRDefault="00FE6AC5" w:rsidP="00F33E00">
      <w:pPr>
        <w:jc w:val="both"/>
        <w:rPr>
          <w:color w:val="000000" w:themeColor="text1"/>
          <w:sz w:val="20"/>
          <w:szCs w:val="20"/>
        </w:rPr>
      </w:pPr>
      <w:r w:rsidRPr="00547317">
        <w:rPr>
          <w:b/>
          <w:bCs/>
          <w:color w:val="000000" w:themeColor="text1"/>
          <w:sz w:val="20"/>
          <w:szCs w:val="20"/>
        </w:rPr>
        <w:t>1. Mobile App</w:t>
      </w:r>
      <w:r w:rsidR="009D494D" w:rsidRPr="00547317">
        <w:rPr>
          <w:b/>
          <w:bCs/>
          <w:color w:val="000000" w:themeColor="text1"/>
          <w:sz w:val="20"/>
          <w:szCs w:val="20"/>
        </w:rPr>
        <w:t xml:space="preserve">: </w:t>
      </w:r>
      <w:r w:rsidRPr="00547317">
        <w:rPr>
          <w:color w:val="000000" w:themeColor="text1"/>
          <w:sz w:val="20"/>
          <w:szCs w:val="20"/>
        </w:rPr>
        <w:t>A smartphone-based interface for users to input data. Collects behavioral, transactional, and personal information. May allow photo capture of documents or survey responses.</w:t>
      </w:r>
    </w:p>
    <w:p w14:paraId="3B682214" w14:textId="38E8410D" w:rsidR="00B86897" w:rsidRPr="0084331F" w:rsidRDefault="00B86897" w:rsidP="00F33E00">
      <w:pPr>
        <w:pStyle w:val="Heading3"/>
        <w:jc w:val="both"/>
        <w:divId w:val="1409380804"/>
        <w:rPr>
          <w:rFonts w:eastAsia="Times New Roman"/>
          <w:color w:val="000000" w:themeColor="text1"/>
          <w:sz w:val="20"/>
          <w:szCs w:val="20"/>
        </w:rPr>
      </w:pPr>
      <w:r w:rsidRPr="00916553">
        <w:rPr>
          <w:rStyle w:val="Strong"/>
          <w:rFonts w:eastAsia="Times New Roman"/>
          <w:color w:val="000000" w:themeColor="text1"/>
          <w:sz w:val="20"/>
          <w:szCs w:val="20"/>
        </w:rPr>
        <w:t>2. USSD</w:t>
      </w:r>
      <w:r w:rsidR="00916553" w:rsidRPr="00916553">
        <w:rPr>
          <w:rStyle w:val="Strong"/>
          <w:rFonts w:eastAsia="Times New Roman"/>
          <w:color w:val="000000" w:themeColor="text1"/>
          <w:sz w:val="20"/>
          <w:szCs w:val="20"/>
        </w:rPr>
        <w:t>:</w:t>
      </w:r>
      <w:r w:rsidR="00916553">
        <w:rPr>
          <w:rStyle w:val="Strong"/>
          <w:rFonts w:eastAsia="Times New Roman"/>
          <w:color w:val="000000" w:themeColor="text1"/>
          <w:sz w:val="20"/>
          <w:szCs w:val="20"/>
        </w:rPr>
        <w:t xml:space="preserve"> </w:t>
      </w:r>
      <w:r w:rsidRPr="0084331F">
        <w:rPr>
          <w:color w:val="000000" w:themeColor="text1"/>
          <w:sz w:val="20"/>
          <w:szCs w:val="20"/>
        </w:rPr>
        <w:t>For users without smartphones or internet access.Offers a simple text-based menu to collect basic data.</w:t>
      </w:r>
    </w:p>
    <w:p w14:paraId="4F269DB3" w14:textId="6FC1926C" w:rsidR="00D26BED" w:rsidRPr="001874F3" w:rsidRDefault="00D26BED" w:rsidP="00F33E00">
      <w:pPr>
        <w:pStyle w:val="Heading3"/>
        <w:jc w:val="both"/>
        <w:divId w:val="557210272"/>
        <w:rPr>
          <w:rFonts w:eastAsia="Times New Roman"/>
          <w:color w:val="000000" w:themeColor="text1"/>
          <w:sz w:val="20"/>
          <w:szCs w:val="20"/>
        </w:rPr>
      </w:pPr>
      <w:r w:rsidRPr="00547317">
        <w:rPr>
          <w:rStyle w:val="Strong"/>
          <w:rFonts w:eastAsia="Times New Roman"/>
          <w:color w:val="000000" w:themeColor="text1"/>
          <w:sz w:val="20"/>
          <w:szCs w:val="20"/>
        </w:rPr>
        <w:t>3. Data Aggregato</w:t>
      </w:r>
      <w:r w:rsidR="00E90659">
        <w:rPr>
          <w:rStyle w:val="Strong"/>
          <w:rFonts w:eastAsia="Times New Roman"/>
          <w:color w:val="000000" w:themeColor="text1"/>
          <w:sz w:val="20"/>
          <w:szCs w:val="20"/>
        </w:rPr>
        <w:t>r</w:t>
      </w:r>
      <w:r w:rsidR="00CF6E3F">
        <w:rPr>
          <w:rStyle w:val="Strong"/>
          <w:rFonts w:eastAsia="Times New Roman"/>
          <w:color w:val="000000" w:themeColor="text1"/>
          <w:sz w:val="20"/>
          <w:szCs w:val="20"/>
        </w:rPr>
        <w:t xml:space="preserve">: </w:t>
      </w:r>
      <w:r w:rsidRPr="001874F3">
        <w:rPr>
          <w:color w:val="000000" w:themeColor="text1"/>
          <w:sz w:val="20"/>
          <w:szCs w:val="20"/>
        </w:rPr>
        <w:t>Centralizes and normalizes data from multiple channels (app/USSD).Cleans, filters, and formats incoming data</w:t>
      </w:r>
      <w:r w:rsidR="00CF6E3F" w:rsidRPr="001874F3">
        <w:rPr>
          <w:color w:val="000000" w:themeColor="text1"/>
          <w:sz w:val="20"/>
          <w:szCs w:val="20"/>
        </w:rPr>
        <w:t xml:space="preserve">. </w:t>
      </w:r>
      <w:r w:rsidRPr="001874F3">
        <w:rPr>
          <w:color w:val="000000" w:themeColor="text1"/>
          <w:sz w:val="20"/>
          <w:szCs w:val="20"/>
        </w:rPr>
        <w:t>May combine with other sources like telco records, utility bills, or agent inputs</w:t>
      </w:r>
      <w:r w:rsidR="00DE2278">
        <w:rPr>
          <w:color w:val="000000" w:themeColor="text1"/>
          <w:sz w:val="20"/>
          <w:szCs w:val="20"/>
        </w:rPr>
        <w:t>.</w:t>
      </w:r>
    </w:p>
    <w:p w14:paraId="4048138C" w14:textId="499A8079" w:rsidR="00F71D4E" w:rsidRPr="00102CB1" w:rsidRDefault="00F71D4E" w:rsidP="00F33E00">
      <w:pPr>
        <w:pStyle w:val="Heading3"/>
        <w:jc w:val="both"/>
        <w:divId w:val="985276207"/>
        <w:rPr>
          <w:rFonts w:eastAsia="Times New Roman"/>
          <w:color w:val="000000" w:themeColor="text1"/>
          <w:sz w:val="20"/>
          <w:szCs w:val="20"/>
        </w:rPr>
      </w:pPr>
      <w:r w:rsidRPr="007D0C29">
        <w:rPr>
          <w:rStyle w:val="Strong"/>
          <w:rFonts w:eastAsia="Times New Roman"/>
          <w:color w:val="000000" w:themeColor="text1"/>
          <w:sz w:val="20"/>
          <w:szCs w:val="20"/>
        </w:rPr>
        <w:t>4. Credit Scoring Engine</w:t>
      </w:r>
      <w:r w:rsidR="001874F3" w:rsidRPr="007D0C29">
        <w:rPr>
          <w:rStyle w:val="Strong"/>
          <w:rFonts w:eastAsia="Times New Roman"/>
          <w:color w:val="000000" w:themeColor="text1"/>
          <w:sz w:val="20"/>
          <w:szCs w:val="20"/>
        </w:rPr>
        <w:t xml:space="preserve">: </w:t>
      </w:r>
      <w:r w:rsidRPr="00102CB1">
        <w:rPr>
          <w:color w:val="000000" w:themeColor="text1"/>
          <w:sz w:val="20"/>
          <w:szCs w:val="20"/>
        </w:rPr>
        <w:t>Core intelligence that calculates the credit score.</w:t>
      </w:r>
      <w:r w:rsidR="001874F3" w:rsidRPr="00102CB1">
        <w:rPr>
          <w:color w:val="000000" w:themeColor="text1"/>
          <w:sz w:val="20"/>
          <w:szCs w:val="20"/>
        </w:rPr>
        <w:t xml:space="preserve"> </w:t>
      </w:r>
      <w:r w:rsidRPr="00102CB1">
        <w:rPr>
          <w:color w:val="000000" w:themeColor="text1"/>
          <w:sz w:val="20"/>
          <w:szCs w:val="20"/>
        </w:rPr>
        <w:t>Uses machine learning or rule-based algorithms</w:t>
      </w:r>
      <w:r w:rsidR="001874F3" w:rsidRPr="00102CB1">
        <w:rPr>
          <w:color w:val="000000" w:themeColor="text1"/>
          <w:sz w:val="20"/>
          <w:szCs w:val="20"/>
        </w:rPr>
        <w:t xml:space="preserve">. </w:t>
      </w:r>
      <w:r w:rsidR="00BE2233" w:rsidRPr="00102CB1">
        <w:rPr>
          <w:color w:val="000000" w:themeColor="text1"/>
          <w:sz w:val="20"/>
          <w:szCs w:val="20"/>
        </w:rPr>
        <w:t>Analyses</w:t>
      </w:r>
      <w:r w:rsidRPr="00102CB1">
        <w:rPr>
          <w:color w:val="000000" w:themeColor="text1"/>
          <w:sz w:val="20"/>
          <w:szCs w:val="20"/>
        </w:rPr>
        <w:t xml:space="preserve"> </w:t>
      </w:r>
      <w:r w:rsidR="00BE2233" w:rsidRPr="00102CB1">
        <w:rPr>
          <w:color w:val="000000" w:themeColor="text1"/>
          <w:sz w:val="20"/>
          <w:szCs w:val="20"/>
        </w:rPr>
        <w:t>behaviour</w:t>
      </w:r>
      <w:r w:rsidRPr="00102CB1">
        <w:rPr>
          <w:color w:val="000000" w:themeColor="text1"/>
          <w:sz w:val="20"/>
          <w:szCs w:val="20"/>
        </w:rPr>
        <w:t>, income patterns, repayment history, alternative data</w:t>
      </w:r>
      <w:r w:rsidR="001874F3" w:rsidRPr="00102CB1">
        <w:rPr>
          <w:color w:val="000000" w:themeColor="text1"/>
          <w:sz w:val="20"/>
          <w:szCs w:val="20"/>
        </w:rPr>
        <w:t>.</w:t>
      </w:r>
    </w:p>
    <w:p w14:paraId="0CB5E3E4" w14:textId="72F2E154" w:rsidR="005461EC" w:rsidRPr="00F150DE" w:rsidRDefault="005461EC" w:rsidP="00F33E00">
      <w:pPr>
        <w:pStyle w:val="Heading3"/>
        <w:jc w:val="both"/>
        <w:divId w:val="1362777377"/>
        <w:rPr>
          <w:rFonts w:eastAsia="Times New Roman"/>
          <w:color w:val="000000" w:themeColor="text1"/>
          <w:sz w:val="20"/>
          <w:szCs w:val="20"/>
        </w:rPr>
      </w:pPr>
      <w:r w:rsidRPr="00095749">
        <w:rPr>
          <w:rStyle w:val="Strong"/>
          <w:rFonts w:eastAsia="Times New Roman"/>
          <w:color w:val="000000" w:themeColor="text1"/>
          <w:sz w:val="20"/>
          <w:szCs w:val="20"/>
        </w:rPr>
        <w:t>5. Decision Engine</w:t>
      </w:r>
      <w:r w:rsidR="007D0C29" w:rsidRPr="00095749">
        <w:rPr>
          <w:rStyle w:val="Strong"/>
          <w:rFonts w:eastAsia="Times New Roman"/>
          <w:color w:val="000000" w:themeColor="text1"/>
          <w:sz w:val="20"/>
          <w:szCs w:val="20"/>
        </w:rPr>
        <w:t>:</w:t>
      </w:r>
      <w:r w:rsidR="00F150DE">
        <w:rPr>
          <w:rStyle w:val="Strong"/>
          <w:rFonts w:eastAsia="Times New Roman"/>
          <w:color w:val="000000" w:themeColor="text1"/>
          <w:sz w:val="20"/>
          <w:szCs w:val="20"/>
        </w:rPr>
        <w:t xml:space="preserve"> </w:t>
      </w:r>
      <w:r w:rsidRPr="00F150DE">
        <w:rPr>
          <w:color w:val="000000" w:themeColor="text1"/>
          <w:sz w:val="20"/>
          <w:szCs w:val="20"/>
        </w:rPr>
        <w:t>Makes automated credit decisions based on score and rules.</w:t>
      </w:r>
      <w:r w:rsidR="00F150DE" w:rsidRPr="00F150DE">
        <w:rPr>
          <w:color w:val="000000" w:themeColor="text1"/>
          <w:sz w:val="20"/>
          <w:szCs w:val="20"/>
        </w:rPr>
        <w:t xml:space="preserve"> </w:t>
      </w:r>
      <w:r w:rsidRPr="00F150DE">
        <w:rPr>
          <w:color w:val="000000" w:themeColor="text1"/>
          <w:sz w:val="20"/>
          <w:szCs w:val="20"/>
        </w:rPr>
        <w:t>Accepts/rejects applications</w:t>
      </w:r>
      <w:r w:rsidR="00095749" w:rsidRPr="00F150DE">
        <w:rPr>
          <w:color w:val="000000" w:themeColor="text1"/>
          <w:sz w:val="20"/>
          <w:szCs w:val="20"/>
        </w:rPr>
        <w:t xml:space="preserve">. </w:t>
      </w:r>
      <w:r w:rsidRPr="00F150DE">
        <w:rPr>
          <w:color w:val="000000" w:themeColor="text1"/>
          <w:sz w:val="20"/>
          <w:szCs w:val="20"/>
        </w:rPr>
        <w:t>May suggest loan amount and repayment period</w:t>
      </w:r>
      <w:r w:rsidR="00F150DE">
        <w:rPr>
          <w:color w:val="000000" w:themeColor="text1"/>
          <w:sz w:val="20"/>
          <w:szCs w:val="20"/>
        </w:rPr>
        <w:t>.</w:t>
      </w:r>
    </w:p>
    <w:p w14:paraId="6DCE2190" w14:textId="77777777" w:rsidR="00DE2278" w:rsidRDefault="00640F22" w:rsidP="00F33E00">
      <w:pPr>
        <w:pStyle w:val="Heading3"/>
        <w:jc w:val="both"/>
        <w:divId w:val="531070726"/>
        <w:rPr>
          <w:color w:val="000000" w:themeColor="text1"/>
          <w:sz w:val="20"/>
          <w:szCs w:val="20"/>
        </w:rPr>
      </w:pPr>
      <w:r w:rsidRPr="008B4A24">
        <w:rPr>
          <w:rStyle w:val="Strong"/>
          <w:rFonts w:eastAsia="Times New Roman"/>
          <w:color w:val="000000" w:themeColor="text1"/>
          <w:sz w:val="20"/>
          <w:szCs w:val="20"/>
        </w:rPr>
        <w:t>6. Reporting &amp; Dashboard</w:t>
      </w:r>
      <w:r w:rsidR="008B4A24">
        <w:rPr>
          <w:rStyle w:val="Strong"/>
          <w:rFonts w:eastAsia="Times New Roman"/>
          <w:color w:val="000000" w:themeColor="text1"/>
          <w:sz w:val="20"/>
          <w:szCs w:val="20"/>
        </w:rPr>
        <w:t>:</w:t>
      </w:r>
      <w:r w:rsidR="002D3D4F">
        <w:rPr>
          <w:rStyle w:val="Strong"/>
          <w:rFonts w:eastAsia="Times New Roman"/>
          <w:color w:val="000000" w:themeColor="text1"/>
          <w:sz w:val="20"/>
          <w:szCs w:val="20"/>
        </w:rPr>
        <w:t xml:space="preserve"> </w:t>
      </w:r>
      <w:r w:rsidRPr="00DE2278">
        <w:rPr>
          <w:color w:val="000000" w:themeColor="text1"/>
          <w:sz w:val="20"/>
          <w:szCs w:val="20"/>
        </w:rPr>
        <w:t>Visual interface for analytics and monitoring.</w:t>
      </w:r>
      <w:r w:rsidR="002D3D4F" w:rsidRPr="00DE2278">
        <w:rPr>
          <w:color w:val="000000" w:themeColor="text1"/>
          <w:sz w:val="20"/>
          <w:szCs w:val="20"/>
        </w:rPr>
        <w:t xml:space="preserve"> </w:t>
      </w:r>
      <w:r w:rsidRPr="00DE2278">
        <w:rPr>
          <w:color w:val="000000" w:themeColor="text1"/>
          <w:sz w:val="20"/>
          <w:szCs w:val="20"/>
        </w:rPr>
        <w:t>Real-time metrics (application volume, approval rate, etc.)</w:t>
      </w:r>
      <w:r w:rsidR="008B4A24" w:rsidRPr="00DE2278">
        <w:rPr>
          <w:color w:val="000000" w:themeColor="text1"/>
          <w:sz w:val="20"/>
          <w:szCs w:val="20"/>
        </w:rPr>
        <w:t xml:space="preserve">. </w:t>
      </w:r>
      <w:r w:rsidRPr="00DE2278">
        <w:rPr>
          <w:color w:val="000000" w:themeColor="text1"/>
          <w:sz w:val="20"/>
          <w:szCs w:val="20"/>
        </w:rPr>
        <w:t>Flags anomalies or fraud patterns</w:t>
      </w:r>
      <w:r w:rsidR="008B4A24" w:rsidRPr="00DE2278">
        <w:rPr>
          <w:color w:val="000000" w:themeColor="text1"/>
          <w:sz w:val="20"/>
          <w:szCs w:val="20"/>
        </w:rPr>
        <w:t xml:space="preserve">. </w:t>
      </w:r>
      <w:r w:rsidRPr="00DE2278">
        <w:rPr>
          <w:color w:val="000000" w:themeColor="text1"/>
          <w:sz w:val="20"/>
          <w:szCs w:val="20"/>
        </w:rPr>
        <w:t>Used by administrators or financial institutions</w:t>
      </w:r>
    </w:p>
    <w:p w14:paraId="29F87391" w14:textId="24A5566C" w:rsidR="00785CDE" w:rsidRPr="00A60BBE" w:rsidRDefault="00785CDE" w:rsidP="00F33E00">
      <w:pPr>
        <w:pStyle w:val="Heading3"/>
        <w:jc w:val="both"/>
        <w:divId w:val="531070726"/>
        <w:rPr>
          <w:rFonts w:eastAsia="Times New Roman"/>
          <w:color w:val="000000" w:themeColor="text1"/>
          <w:sz w:val="20"/>
          <w:szCs w:val="20"/>
        </w:rPr>
      </w:pPr>
      <w:r w:rsidRPr="00A60BBE">
        <w:rPr>
          <w:b/>
          <w:bCs/>
          <w:color w:val="000000" w:themeColor="text1"/>
          <w:sz w:val="20"/>
          <w:szCs w:val="20"/>
        </w:rPr>
        <w:t>7. Integration API</w:t>
      </w:r>
      <w:r w:rsidR="000F7EEE" w:rsidRPr="00A60BBE">
        <w:rPr>
          <w:b/>
          <w:bCs/>
          <w:color w:val="000000" w:themeColor="text1"/>
          <w:sz w:val="20"/>
          <w:szCs w:val="20"/>
        </w:rPr>
        <w:t xml:space="preserve">: </w:t>
      </w:r>
      <w:r w:rsidRPr="00A60BBE">
        <w:rPr>
          <w:color w:val="000000" w:themeColor="text1"/>
          <w:sz w:val="20"/>
          <w:szCs w:val="20"/>
        </w:rPr>
        <w:t xml:space="preserve"> Acts as a communication bridge between system and banks/MFIs.Sends credit decision, applicant data, and scores to financial partners</w:t>
      </w:r>
      <w:r w:rsidR="000F7EEE" w:rsidRPr="00A60BBE">
        <w:rPr>
          <w:color w:val="000000" w:themeColor="text1"/>
          <w:sz w:val="20"/>
          <w:szCs w:val="20"/>
        </w:rPr>
        <w:t xml:space="preserve">. </w:t>
      </w:r>
      <w:r w:rsidRPr="00A60BBE">
        <w:rPr>
          <w:color w:val="000000" w:themeColor="text1"/>
          <w:sz w:val="20"/>
          <w:szCs w:val="20"/>
        </w:rPr>
        <w:t>Enables programmatic loan disbursement or account creation</w:t>
      </w:r>
      <w:r w:rsidR="00A60BBE">
        <w:rPr>
          <w:color w:val="000000" w:themeColor="text1"/>
          <w:sz w:val="20"/>
          <w:szCs w:val="20"/>
        </w:rPr>
        <w:t>.</w:t>
      </w:r>
    </w:p>
    <w:p w14:paraId="222D0A19" w14:textId="48E2AA72" w:rsidR="009C7E99" w:rsidRDefault="009C7E99" w:rsidP="00F33E00">
      <w:pPr>
        <w:pStyle w:val="NormalWeb"/>
        <w:jc w:val="both"/>
        <w:divId w:val="531070726"/>
      </w:pPr>
      <w:r w:rsidRPr="002C5246">
        <w:rPr>
          <w:b/>
          <w:bCs/>
          <w:sz w:val="20"/>
          <w:szCs w:val="20"/>
        </w:rPr>
        <w:t>8. Integration API (Bank / MFI)</w:t>
      </w:r>
      <w:r w:rsidR="00A60BBE" w:rsidRPr="002C5246">
        <w:rPr>
          <w:b/>
          <w:bCs/>
          <w:sz w:val="20"/>
          <w:szCs w:val="20"/>
        </w:rPr>
        <w:t>:</w:t>
      </w:r>
      <w:r>
        <w:t xml:space="preserve"> Final interface with the financial institution.</w:t>
      </w:r>
      <w:r w:rsidR="002C5246">
        <w:rPr>
          <w:b/>
          <w:bCs/>
          <w:sz w:val="20"/>
          <w:szCs w:val="20"/>
        </w:rPr>
        <w:t xml:space="preserve"> </w:t>
      </w:r>
      <w:r>
        <w:t>Enables banks to access results and act on approvals</w:t>
      </w:r>
      <w:r w:rsidR="002C5246">
        <w:t>.</w:t>
      </w:r>
      <w:r w:rsidR="002C5246">
        <w:rPr>
          <w:b/>
          <w:bCs/>
          <w:sz w:val="20"/>
          <w:szCs w:val="20"/>
        </w:rPr>
        <w:t xml:space="preserve"> </w:t>
      </w:r>
      <w:r>
        <w:t>May allow updates back to the platform</w:t>
      </w:r>
      <w:r w:rsidR="002C5246">
        <w:t>.</w:t>
      </w:r>
    </w:p>
    <w:p w14:paraId="50F8DA8C" w14:textId="77777777" w:rsidR="00E3433A" w:rsidRDefault="00E3433A" w:rsidP="00F33E00">
      <w:pPr>
        <w:pStyle w:val="NormalWeb"/>
        <w:jc w:val="both"/>
        <w:divId w:val="531070726"/>
      </w:pPr>
    </w:p>
    <w:p w14:paraId="3301A012" w14:textId="77777777" w:rsidR="00A903E7" w:rsidRDefault="00A067FD" w:rsidP="00A903E7">
      <w:pPr>
        <w:pStyle w:val="NormalWeb"/>
        <w:jc w:val="both"/>
        <w:divId w:val="531070726"/>
        <w:rPr>
          <w:b/>
          <w:bCs/>
          <w:sz w:val="28"/>
          <w:szCs w:val="28"/>
        </w:rPr>
      </w:pPr>
      <w:r w:rsidRPr="00A067FD">
        <w:rPr>
          <w:b/>
          <w:bCs/>
          <w:sz w:val="28"/>
          <w:szCs w:val="28"/>
        </w:rPr>
        <w:t xml:space="preserve">Design Document </w:t>
      </w:r>
    </w:p>
    <w:p w14:paraId="0292811B" w14:textId="5DC4C45A" w:rsidR="00783442" w:rsidRDefault="00A903E7" w:rsidP="00A903E7">
      <w:pPr>
        <w:pStyle w:val="NormalWeb"/>
        <w:jc w:val="both"/>
        <w:divId w:val="531070726"/>
        <w:rPr>
          <w:b/>
          <w:bCs/>
        </w:rPr>
      </w:pPr>
      <w:r>
        <w:rPr>
          <w:b/>
          <w:bCs/>
          <w:sz w:val="28"/>
          <w:szCs w:val="28"/>
        </w:rPr>
        <w:t>1.</w:t>
      </w:r>
      <w:r w:rsidR="00F65447" w:rsidRPr="00F65447">
        <w:rPr>
          <w:b/>
          <w:bCs/>
        </w:rPr>
        <w:t xml:space="preserve">Technology Design </w:t>
      </w:r>
    </w:p>
    <w:p w14:paraId="6A358D8A" w14:textId="5D7A7F84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Mobile App</w:t>
      </w:r>
      <w:r w:rsidRPr="00367A69">
        <w:rPr>
          <w:color w:val="000000" w:themeColor="text1"/>
          <w:sz w:val="20"/>
          <w:szCs w:val="20"/>
        </w:rPr>
        <w:t>: React Native (for Android/iOS)</w:t>
      </w:r>
    </w:p>
    <w:p w14:paraId="2383C6D1" w14:textId="1A40665F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USSD Gateway</w:t>
      </w:r>
      <w:r w:rsidRPr="00367A69">
        <w:rPr>
          <w:color w:val="000000" w:themeColor="text1"/>
          <w:sz w:val="20"/>
          <w:szCs w:val="20"/>
        </w:rPr>
        <w:t>: Africa's Talking / Twilio / Custom Telco Integration</w:t>
      </w:r>
    </w:p>
    <w:p w14:paraId="116F180B" w14:textId="33A41238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Data Aggregator</w:t>
      </w:r>
      <w:r w:rsidRPr="00367A69">
        <w:rPr>
          <w:color w:val="000000" w:themeColor="text1"/>
          <w:sz w:val="20"/>
          <w:szCs w:val="20"/>
        </w:rPr>
        <w:t>: Node.js backend with Express.js</w:t>
      </w:r>
    </w:p>
    <w:p w14:paraId="6DFA28D9" w14:textId="385BC1AA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Credit Scoring Engine</w:t>
      </w:r>
      <w:r w:rsidRPr="00367A69">
        <w:rPr>
          <w:color w:val="000000" w:themeColor="text1"/>
          <w:sz w:val="20"/>
          <w:szCs w:val="20"/>
        </w:rPr>
        <w:t xml:space="preserve">: Python with Scikit-learn or </w:t>
      </w:r>
      <w:r w:rsidR="00E404C1" w:rsidRPr="00367A69">
        <w:rPr>
          <w:color w:val="000000" w:themeColor="text1"/>
          <w:sz w:val="20"/>
          <w:szCs w:val="20"/>
        </w:rPr>
        <w:t>Tensor Flow</w:t>
      </w:r>
      <w:r w:rsidRPr="00367A69">
        <w:rPr>
          <w:color w:val="000000" w:themeColor="text1"/>
          <w:sz w:val="20"/>
          <w:szCs w:val="20"/>
        </w:rPr>
        <w:t xml:space="preserve"> Lite</w:t>
      </w:r>
    </w:p>
    <w:p w14:paraId="30FDF848" w14:textId="33217000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Decision Engine</w:t>
      </w:r>
      <w:r w:rsidRPr="00367A69">
        <w:rPr>
          <w:color w:val="000000" w:themeColor="text1"/>
          <w:sz w:val="20"/>
          <w:szCs w:val="20"/>
        </w:rPr>
        <w:t>: Node.js with custom rule engine</w:t>
      </w:r>
    </w:p>
    <w:p w14:paraId="1A2AA7C4" w14:textId="24D2704A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Reporting &amp; Dashboard</w:t>
      </w:r>
      <w:r w:rsidRPr="00367A69">
        <w:rPr>
          <w:color w:val="000000" w:themeColor="text1"/>
          <w:sz w:val="20"/>
          <w:szCs w:val="20"/>
        </w:rPr>
        <w:t>: React.js + Chart.js / Grafana</w:t>
      </w:r>
    </w:p>
    <w:p w14:paraId="7172DA39" w14:textId="382A9AE1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Integration API</w:t>
      </w:r>
      <w:r w:rsidRPr="00367A69">
        <w:rPr>
          <w:color w:val="000000" w:themeColor="text1"/>
          <w:sz w:val="20"/>
          <w:szCs w:val="20"/>
        </w:rPr>
        <w:t xml:space="preserve">: REST API with JWT </w:t>
      </w:r>
      <w:r w:rsidR="002744A7" w:rsidRPr="00367A69">
        <w:rPr>
          <w:color w:val="000000" w:themeColor="text1"/>
          <w:sz w:val="20"/>
          <w:szCs w:val="20"/>
        </w:rPr>
        <w:t>Author</w:t>
      </w:r>
      <w:r w:rsidRPr="00367A69">
        <w:rPr>
          <w:color w:val="000000" w:themeColor="text1"/>
          <w:sz w:val="20"/>
          <w:szCs w:val="20"/>
        </w:rPr>
        <w:t xml:space="preserve"> (Node.js or FastAPI)</w:t>
      </w:r>
    </w:p>
    <w:p w14:paraId="5E2ABC9C" w14:textId="558474F7" w:rsidR="00F16AE0" w:rsidRPr="00367A69" w:rsidRDefault="00F16AE0" w:rsidP="005B16A5">
      <w:pPr>
        <w:pStyle w:val="NormalWeb"/>
        <w:numPr>
          <w:ilvl w:val="0"/>
          <w:numId w:val="20"/>
        </w:numPr>
        <w:jc w:val="both"/>
        <w:divId w:val="693850920"/>
        <w:rPr>
          <w:color w:val="000000" w:themeColor="text1"/>
          <w:sz w:val="20"/>
          <w:szCs w:val="20"/>
        </w:rPr>
      </w:pPr>
      <w:r w:rsidRPr="00367A69">
        <w:rPr>
          <w:rStyle w:val="Strong"/>
          <w:color w:val="000000" w:themeColor="text1"/>
          <w:sz w:val="20"/>
          <w:szCs w:val="20"/>
        </w:rPr>
        <w:t>Database</w:t>
      </w:r>
      <w:r w:rsidRPr="00367A69">
        <w:rPr>
          <w:color w:val="000000" w:themeColor="text1"/>
          <w:sz w:val="20"/>
          <w:szCs w:val="20"/>
        </w:rPr>
        <w:t>: PostgreSQL or MongoDB (depending on structure)</w:t>
      </w:r>
    </w:p>
    <w:p w14:paraId="564B476E" w14:textId="77777777" w:rsidR="009C2B79" w:rsidRDefault="009C2B79" w:rsidP="00A903E7">
      <w:pPr>
        <w:pStyle w:val="NormalWeb"/>
        <w:jc w:val="both"/>
        <w:divId w:val="531070726"/>
        <w:rPr>
          <w:b/>
          <w:bCs/>
        </w:rPr>
      </w:pPr>
    </w:p>
    <w:p w14:paraId="52A84A18" w14:textId="60A81E2D" w:rsidR="00476EC6" w:rsidRPr="005B3948" w:rsidRDefault="008A5589" w:rsidP="00A40281">
      <w:pPr>
        <w:shd w:val="clear" w:color="auto" w:fill="FFFFFF"/>
        <w:divId w:val="1742605680"/>
        <w:rPr>
          <w:rFonts w:ascii="Segoe UI" w:eastAsia="Times New Roman" w:hAnsi="Segoe UI" w:cs="Segoe UI"/>
          <w:b/>
          <w:bCs/>
          <w:color w:val="000000" w:themeColor="text1"/>
        </w:rPr>
      </w:pPr>
      <w:r>
        <w:rPr>
          <w:rFonts w:ascii="Segoe UI" w:eastAsia="Times New Roman" w:hAnsi="Segoe UI" w:cs="Segoe UI"/>
          <w:b/>
          <w:bCs/>
          <w:color w:val="000000" w:themeColor="text1"/>
        </w:rPr>
        <w:t>2.</w:t>
      </w:r>
      <w:r w:rsidR="00E67B4E" w:rsidRPr="005B3948">
        <w:rPr>
          <w:rFonts w:ascii="Segoe UI" w:eastAsia="Times New Roman" w:hAnsi="Segoe UI" w:cs="Segoe UI"/>
          <w:b/>
          <w:bCs/>
          <w:color w:val="000000" w:themeColor="text1"/>
        </w:rPr>
        <w:t xml:space="preserve">Screen Design </w:t>
      </w:r>
    </w:p>
    <w:p w14:paraId="64E03884" w14:textId="43EC5347" w:rsidR="00E67B4E" w:rsidRPr="001E4F99" w:rsidRDefault="00F83688" w:rsidP="005B16A5">
      <w:pPr>
        <w:pStyle w:val="ListParagraph"/>
        <w:numPr>
          <w:ilvl w:val="0"/>
          <w:numId w:val="21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E4F99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User Registration </w:t>
      </w:r>
    </w:p>
    <w:p w14:paraId="27638B4E" w14:textId="466B9253" w:rsidR="00F83688" w:rsidRPr="001E4F99" w:rsidRDefault="007C2560" w:rsidP="005B16A5">
      <w:pPr>
        <w:pStyle w:val="ListParagraph"/>
        <w:numPr>
          <w:ilvl w:val="0"/>
          <w:numId w:val="21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E4F99">
        <w:rPr>
          <w:rFonts w:ascii="Segoe UI" w:eastAsia="Times New Roman" w:hAnsi="Segoe UI" w:cs="Segoe UI"/>
          <w:color w:val="000000" w:themeColor="text1"/>
          <w:sz w:val="20"/>
          <w:szCs w:val="20"/>
        </w:rPr>
        <w:t>Data input or survey</w:t>
      </w:r>
    </w:p>
    <w:p w14:paraId="56BA517B" w14:textId="78F2B989" w:rsidR="007C2560" w:rsidRPr="001E4F99" w:rsidRDefault="00C2680F" w:rsidP="005B16A5">
      <w:pPr>
        <w:pStyle w:val="ListParagraph"/>
        <w:numPr>
          <w:ilvl w:val="0"/>
          <w:numId w:val="21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E4F99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Credit score result </w:t>
      </w:r>
    </w:p>
    <w:p w14:paraId="2019B3A3" w14:textId="37E1C633" w:rsidR="00C2680F" w:rsidRPr="001E4F99" w:rsidRDefault="00431175" w:rsidP="005B16A5">
      <w:pPr>
        <w:pStyle w:val="ListParagraph"/>
        <w:numPr>
          <w:ilvl w:val="0"/>
          <w:numId w:val="21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E4F99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Admin dashboard </w:t>
      </w:r>
    </w:p>
    <w:p w14:paraId="45098B73" w14:textId="246A5B14" w:rsidR="00431175" w:rsidRDefault="004562C7" w:rsidP="005B16A5">
      <w:pPr>
        <w:pStyle w:val="ListParagraph"/>
        <w:numPr>
          <w:ilvl w:val="0"/>
          <w:numId w:val="21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1E4F99">
        <w:rPr>
          <w:rFonts w:ascii="Segoe UI" w:eastAsia="Times New Roman" w:hAnsi="Segoe UI" w:cs="Segoe UI"/>
          <w:color w:val="000000" w:themeColor="text1"/>
          <w:sz w:val="20"/>
          <w:szCs w:val="20"/>
        </w:rPr>
        <w:t>Bank or MFI loan</w:t>
      </w:r>
      <w:r w:rsidR="00A93CE7" w:rsidRPr="001E4F99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decision panel</w:t>
      </w:r>
    </w:p>
    <w:p w14:paraId="72FCC4F7" w14:textId="77777777" w:rsidR="00C46E6C" w:rsidRDefault="00C46E6C" w:rsidP="00BA4C7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b/>
          <w:bCs/>
          <w:color w:val="000000" w:themeColor="text1"/>
        </w:rPr>
      </w:pPr>
    </w:p>
    <w:p w14:paraId="07D855F1" w14:textId="77777777" w:rsidR="00C46E6C" w:rsidRDefault="00C46E6C" w:rsidP="00BA4C7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b/>
          <w:bCs/>
          <w:color w:val="000000" w:themeColor="text1"/>
        </w:rPr>
      </w:pPr>
    </w:p>
    <w:p w14:paraId="022C3331" w14:textId="6415C8C0" w:rsidR="00BA4C7C" w:rsidRDefault="005A746F" w:rsidP="00BA4C7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b/>
          <w:bCs/>
          <w:color w:val="000000" w:themeColor="text1"/>
        </w:rPr>
      </w:pPr>
      <w:r>
        <w:rPr>
          <w:rFonts w:ascii="Segoe UI" w:eastAsia="Times New Roman" w:hAnsi="Segoe UI" w:cs="Segoe UI"/>
          <w:b/>
          <w:bCs/>
          <w:color w:val="000000" w:themeColor="text1"/>
        </w:rPr>
        <w:lastRenderedPageBreak/>
        <w:t>3.</w:t>
      </w:r>
      <w:r w:rsidR="005E2FEC" w:rsidRPr="00842D4A">
        <w:rPr>
          <w:rFonts w:ascii="Segoe UI" w:eastAsia="Times New Roman" w:hAnsi="Segoe UI" w:cs="Segoe UI"/>
          <w:b/>
          <w:bCs/>
          <w:color w:val="000000" w:themeColor="text1"/>
        </w:rPr>
        <w:t xml:space="preserve">Data Base Design </w:t>
      </w:r>
    </w:p>
    <w:p w14:paraId="3A40BC6B" w14:textId="7BF71C4C" w:rsidR="00842D4A" w:rsidRPr="00C46E6C" w:rsidRDefault="00DA68E6" w:rsidP="005B16A5">
      <w:pPr>
        <w:pStyle w:val="ListParagraph"/>
        <w:numPr>
          <w:ilvl w:val="0"/>
          <w:numId w:val="22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User</w:t>
      </w:r>
      <w:r w:rsidR="00711208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r w:rsidR="00352B2D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(Name,</w:t>
      </w:r>
      <w:r w:rsidR="00FF6183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User Id,</w:t>
      </w:r>
      <w:r w:rsidR="00352B2D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r w:rsidR="00156643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Mobile number, </w:t>
      </w:r>
      <w:r w:rsidR="00E53D49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Gender, Address)</w:t>
      </w:r>
    </w:p>
    <w:p w14:paraId="3FFCD2F9" w14:textId="762B0AA7" w:rsidR="00E53D49" w:rsidRPr="00C46E6C" w:rsidRDefault="006B5D3A" w:rsidP="005B16A5">
      <w:pPr>
        <w:pStyle w:val="ListParagraph"/>
        <w:numPr>
          <w:ilvl w:val="0"/>
          <w:numId w:val="22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Behaviour Data(</w:t>
      </w:r>
      <w:r w:rsidR="00D03F0B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Occupation, </w:t>
      </w:r>
      <w:r w:rsidR="00340243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Income, Dependents)</w:t>
      </w:r>
    </w:p>
    <w:p w14:paraId="7E4EB9EF" w14:textId="3393711C" w:rsidR="00907B56" w:rsidRPr="00C46E6C" w:rsidRDefault="00723691" w:rsidP="005B16A5">
      <w:pPr>
        <w:pStyle w:val="ListParagraph"/>
        <w:numPr>
          <w:ilvl w:val="0"/>
          <w:numId w:val="22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Credit score(</w:t>
      </w:r>
      <w:r w:rsidR="00907B56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User reference, </w:t>
      </w:r>
      <w:r w:rsidR="00FF3D44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Score, Risk Level)</w:t>
      </w:r>
    </w:p>
    <w:p w14:paraId="20D292C8" w14:textId="0DF790DE" w:rsidR="00FF3D44" w:rsidRPr="00C46E6C" w:rsidRDefault="00F85D44" w:rsidP="005B16A5">
      <w:pPr>
        <w:pStyle w:val="ListParagraph"/>
        <w:numPr>
          <w:ilvl w:val="0"/>
          <w:numId w:val="22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D</w:t>
      </w:r>
      <w:r w:rsidR="00A323B8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ecision</w:t>
      </w:r>
      <w:r w:rsidR="008B65B8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(</w:t>
      </w:r>
      <w:r w:rsidR="006A09E9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Decision Status, Remarks, </w:t>
      </w:r>
      <w:r w:rsidR="008D66F9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Time of Decision)</w:t>
      </w:r>
    </w:p>
    <w:p w14:paraId="798CCD92" w14:textId="26997724" w:rsidR="00A323B8" w:rsidRDefault="0045454F" w:rsidP="005B16A5">
      <w:pPr>
        <w:pStyle w:val="ListParagraph"/>
        <w:numPr>
          <w:ilvl w:val="0"/>
          <w:numId w:val="22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Integration log(</w:t>
      </w:r>
      <w:r w:rsidR="00783D2D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Bank, </w:t>
      </w:r>
      <w:r w:rsidR="00274655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Response Status, </w:t>
      </w:r>
      <w:r w:rsidR="00684D5B" w:rsidRPr="00C46E6C">
        <w:rPr>
          <w:rFonts w:ascii="Segoe UI" w:eastAsia="Times New Roman" w:hAnsi="Segoe UI" w:cs="Segoe UI"/>
          <w:color w:val="000000" w:themeColor="text1"/>
          <w:sz w:val="20"/>
          <w:szCs w:val="20"/>
        </w:rPr>
        <w:t>Interaction Time)</w:t>
      </w:r>
    </w:p>
    <w:p w14:paraId="1B6EDBF4" w14:textId="77777777" w:rsidR="00C46E6C" w:rsidRDefault="00C46E6C" w:rsidP="00C46E6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14:paraId="34C843DB" w14:textId="0CDFAC84" w:rsidR="005B16A5" w:rsidRDefault="005A746F" w:rsidP="00C46E6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b/>
          <w:bCs/>
          <w:color w:val="000000" w:themeColor="text1"/>
        </w:rPr>
      </w:pPr>
      <w:r>
        <w:rPr>
          <w:rFonts w:ascii="Segoe UI" w:eastAsia="Times New Roman" w:hAnsi="Segoe UI" w:cs="Segoe UI"/>
          <w:b/>
          <w:bCs/>
          <w:color w:val="000000" w:themeColor="text1"/>
        </w:rPr>
        <w:t>4.</w:t>
      </w:r>
      <w:r w:rsidR="00307668" w:rsidRPr="00666C89">
        <w:rPr>
          <w:rFonts w:ascii="Segoe UI" w:eastAsia="Times New Roman" w:hAnsi="Segoe UI" w:cs="Segoe UI"/>
          <w:b/>
          <w:bCs/>
          <w:color w:val="000000" w:themeColor="text1"/>
        </w:rPr>
        <w:t xml:space="preserve">Class Design </w:t>
      </w:r>
    </w:p>
    <w:p w14:paraId="38434274" w14:textId="74066553" w:rsidR="00666C89" w:rsidRPr="00554F5E" w:rsidRDefault="00666C89" w:rsidP="00554F5E">
      <w:pPr>
        <w:pStyle w:val="ListParagraph"/>
        <w:numPr>
          <w:ilvl w:val="0"/>
          <w:numId w:val="23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554F5E">
        <w:rPr>
          <w:rFonts w:ascii="Segoe UI" w:eastAsia="Times New Roman" w:hAnsi="Segoe UI" w:cs="Segoe UI"/>
          <w:color w:val="000000" w:themeColor="text1"/>
          <w:sz w:val="20"/>
          <w:szCs w:val="20"/>
        </w:rPr>
        <w:t>User</w:t>
      </w:r>
    </w:p>
    <w:p w14:paraId="65B3FBA2" w14:textId="03CB3A75" w:rsidR="00666C89" w:rsidRPr="00554F5E" w:rsidRDefault="00880B44" w:rsidP="00554F5E">
      <w:pPr>
        <w:pStyle w:val="ListParagraph"/>
        <w:numPr>
          <w:ilvl w:val="0"/>
          <w:numId w:val="23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554F5E">
        <w:rPr>
          <w:rFonts w:ascii="Segoe UI" w:eastAsia="Times New Roman" w:hAnsi="Segoe UI" w:cs="Segoe UI"/>
          <w:color w:val="000000" w:themeColor="text1"/>
          <w:sz w:val="20"/>
          <w:szCs w:val="20"/>
        </w:rPr>
        <w:t>Behavioural Data</w:t>
      </w:r>
    </w:p>
    <w:p w14:paraId="3A166198" w14:textId="7CF3C4EF" w:rsidR="00880B44" w:rsidRPr="00554F5E" w:rsidRDefault="00BB5345" w:rsidP="00554F5E">
      <w:pPr>
        <w:pStyle w:val="ListParagraph"/>
        <w:numPr>
          <w:ilvl w:val="0"/>
          <w:numId w:val="23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554F5E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Credit score </w:t>
      </w:r>
    </w:p>
    <w:p w14:paraId="0802E513" w14:textId="4531D197" w:rsidR="00BB5345" w:rsidRPr="00554F5E" w:rsidRDefault="000958D5" w:rsidP="00554F5E">
      <w:pPr>
        <w:pStyle w:val="ListParagraph"/>
        <w:numPr>
          <w:ilvl w:val="0"/>
          <w:numId w:val="23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554F5E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Decision </w:t>
      </w:r>
    </w:p>
    <w:p w14:paraId="45BC0765" w14:textId="5997626F" w:rsidR="000958D5" w:rsidRPr="00554F5E" w:rsidRDefault="000958D5" w:rsidP="00554F5E">
      <w:pPr>
        <w:pStyle w:val="ListParagraph"/>
        <w:numPr>
          <w:ilvl w:val="0"/>
          <w:numId w:val="23"/>
        </w:num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554F5E">
        <w:rPr>
          <w:rFonts w:ascii="Segoe UI" w:eastAsia="Times New Roman" w:hAnsi="Segoe UI" w:cs="Segoe UI"/>
          <w:color w:val="000000" w:themeColor="text1"/>
          <w:sz w:val="20"/>
          <w:szCs w:val="20"/>
        </w:rPr>
        <w:t>API</w:t>
      </w:r>
      <w:r w:rsidR="00477A6D" w:rsidRPr="00554F5E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Integration Log </w:t>
      </w:r>
    </w:p>
    <w:p w14:paraId="4E799C5D" w14:textId="77777777" w:rsidR="00666C89" w:rsidRPr="00477A6D" w:rsidRDefault="00666C89" w:rsidP="00C46E6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14:paraId="7F26EA22" w14:textId="77777777" w:rsidR="008D66F9" w:rsidRPr="00477A6D" w:rsidRDefault="008D66F9" w:rsidP="00BA4C7C">
      <w:pPr>
        <w:shd w:val="clear" w:color="auto" w:fill="FFFFFF"/>
        <w:jc w:val="both"/>
        <w:divId w:val="1742605680"/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</w:rPr>
      </w:pPr>
    </w:p>
    <w:p w14:paraId="7C8E9C9A" w14:textId="4B1B4DCF" w:rsidR="00A903E7" w:rsidRPr="00413C11" w:rsidRDefault="00A903E7" w:rsidP="00413C11">
      <w:pPr>
        <w:shd w:val="clear" w:color="auto" w:fill="F9F9F9"/>
        <w:spacing w:before="90"/>
        <w:divId w:val="1619142182"/>
        <w:rPr>
          <w:rFonts w:eastAsia="Times New Roman"/>
          <w:color w:val="8F8F8F"/>
        </w:rPr>
      </w:pPr>
    </w:p>
    <w:p w14:paraId="2C9919EB" w14:textId="77777777" w:rsidR="00F65447" w:rsidRPr="00F65447" w:rsidRDefault="00F65447" w:rsidP="00A067FD">
      <w:pPr>
        <w:pStyle w:val="NormalWeb"/>
        <w:jc w:val="both"/>
        <w:divId w:val="531070726"/>
        <w:rPr>
          <w:b/>
          <w:bCs/>
        </w:rPr>
      </w:pPr>
    </w:p>
    <w:p w14:paraId="6D114042" w14:textId="77777777" w:rsidR="009C7E99" w:rsidRDefault="009C7E99" w:rsidP="00F33E00">
      <w:pPr>
        <w:pStyle w:val="NormalWeb"/>
        <w:ind w:left="1080"/>
        <w:jc w:val="both"/>
        <w:divId w:val="531070726"/>
      </w:pPr>
    </w:p>
    <w:p w14:paraId="1ACC0D1E" w14:textId="24F01D9A" w:rsidR="009D494D" w:rsidRDefault="009D494D" w:rsidP="00F33E00">
      <w:pPr>
        <w:jc w:val="both"/>
        <w:rPr>
          <w:b/>
          <w:bCs/>
          <w:sz w:val="28"/>
          <w:szCs w:val="28"/>
        </w:rPr>
      </w:pPr>
    </w:p>
    <w:p w14:paraId="0DCF6D57" w14:textId="77777777" w:rsidR="000F4DDD" w:rsidRPr="000F4DDD" w:rsidRDefault="000F4DDD" w:rsidP="00F33E00">
      <w:pPr>
        <w:jc w:val="both"/>
        <w:rPr>
          <w:b/>
          <w:bCs/>
          <w:sz w:val="28"/>
          <w:szCs w:val="28"/>
        </w:rPr>
      </w:pPr>
    </w:p>
    <w:p w14:paraId="3859CDD0" w14:textId="3D47A46C" w:rsidR="00BC72B9" w:rsidRDefault="00BC72B9" w:rsidP="00F33E00">
      <w:pPr>
        <w:jc w:val="both"/>
      </w:pPr>
    </w:p>
    <w:p w14:paraId="6839843E" w14:textId="1851FD9E" w:rsidR="00BC72B9" w:rsidRDefault="00BC72B9" w:rsidP="00F33E00">
      <w:pPr>
        <w:jc w:val="both"/>
      </w:pPr>
    </w:p>
    <w:sectPr w:rsidR="00BC72B9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FF736" w14:textId="77777777" w:rsidR="00CE4939" w:rsidRDefault="00CE4939">
      <w:pPr>
        <w:spacing w:after="0" w:line="240" w:lineRule="auto"/>
      </w:pPr>
      <w:r>
        <w:separator/>
      </w:r>
    </w:p>
  </w:endnote>
  <w:endnote w:type="continuationSeparator" w:id="0">
    <w:p w14:paraId="12D9D1FC" w14:textId="77777777" w:rsidR="00CE4939" w:rsidRDefault="00CE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6A45D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68251" w14:textId="77777777" w:rsidR="00CE4939" w:rsidRDefault="00CE4939">
      <w:pPr>
        <w:spacing w:after="0" w:line="240" w:lineRule="auto"/>
      </w:pPr>
      <w:r>
        <w:separator/>
      </w:r>
    </w:p>
  </w:footnote>
  <w:footnote w:type="continuationSeparator" w:id="0">
    <w:p w14:paraId="1E6362F0" w14:textId="77777777" w:rsidR="00CE4939" w:rsidRDefault="00CE4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E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B0D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C0A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04D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27E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1C1146"/>
    <w:multiLevelType w:val="hybridMultilevel"/>
    <w:tmpl w:val="FEE2AB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F1B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440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4F01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68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255BD"/>
    <w:multiLevelType w:val="hybridMultilevel"/>
    <w:tmpl w:val="4498F1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031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9E05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D47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8416D2"/>
    <w:multiLevelType w:val="hybridMultilevel"/>
    <w:tmpl w:val="7C0C4C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62C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E70D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B1065"/>
    <w:multiLevelType w:val="hybridMultilevel"/>
    <w:tmpl w:val="3B827C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23B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012F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0F6C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7F7C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F819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218959">
    <w:abstractNumId w:val="4"/>
  </w:num>
  <w:num w:numId="2" w16cid:durableId="2017417574">
    <w:abstractNumId w:val="3"/>
  </w:num>
  <w:num w:numId="3" w16cid:durableId="1633175736">
    <w:abstractNumId w:val="18"/>
  </w:num>
  <w:num w:numId="4" w16cid:durableId="261231924">
    <w:abstractNumId w:val="2"/>
  </w:num>
  <w:num w:numId="5" w16cid:durableId="1103191380">
    <w:abstractNumId w:val="8"/>
  </w:num>
  <w:num w:numId="6" w16cid:durableId="274598134">
    <w:abstractNumId w:val="11"/>
  </w:num>
  <w:num w:numId="7" w16cid:durableId="694770435">
    <w:abstractNumId w:val="20"/>
  </w:num>
  <w:num w:numId="8" w16cid:durableId="2038193959">
    <w:abstractNumId w:val="12"/>
  </w:num>
  <w:num w:numId="9" w16cid:durableId="957642325">
    <w:abstractNumId w:val="7"/>
  </w:num>
  <w:num w:numId="10" w16cid:durableId="329256451">
    <w:abstractNumId w:val="1"/>
  </w:num>
  <w:num w:numId="11" w16cid:durableId="1662462540">
    <w:abstractNumId w:val="15"/>
  </w:num>
  <w:num w:numId="12" w16cid:durableId="2078673757">
    <w:abstractNumId w:val="21"/>
  </w:num>
  <w:num w:numId="13" w16cid:durableId="100876826">
    <w:abstractNumId w:val="6"/>
  </w:num>
  <w:num w:numId="14" w16cid:durableId="1767581886">
    <w:abstractNumId w:val="9"/>
  </w:num>
  <w:num w:numId="15" w16cid:durableId="1455751950">
    <w:abstractNumId w:val="13"/>
  </w:num>
  <w:num w:numId="16" w16cid:durableId="1106459740">
    <w:abstractNumId w:val="22"/>
  </w:num>
  <w:num w:numId="17" w16cid:durableId="171576964">
    <w:abstractNumId w:val="19"/>
  </w:num>
  <w:num w:numId="18" w16cid:durableId="361790690">
    <w:abstractNumId w:val="0"/>
  </w:num>
  <w:num w:numId="19" w16cid:durableId="1082752160">
    <w:abstractNumId w:val="16"/>
  </w:num>
  <w:num w:numId="20" w16cid:durableId="1480000973">
    <w:abstractNumId w:val="14"/>
  </w:num>
  <w:num w:numId="21" w16cid:durableId="1800681925">
    <w:abstractNumId w:val="5"/>
  </w:num>
  <w:num w:numId="22" w16cid:durableId="2025550412">
    <w:abstractNumId w:val="10"/>
  </w:num>
  <w:num w:numId="23" w16cid:durableId="148767354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48"/>
    <w:rsid w:val="00047019"/>
    <w:rsid w:val="00095749"/>
    <w:rsid w:val="000958D5"/>
    <w:rsid w:val="000F4DDD"/>
    <w:rsid w:val="000F7EEE"/>
    <w:rsid w:val="00102CB1"/>
    <w:rsid w:val="001265EA"/>
    <w:rsid w:val="00156643"/>
    <w:rsid w:val="001634CB"/>
    <w:rsid w:val="001874F3"/>
    <w:rsid w:val="001B7D75"/>
    <w:rsid w:val="001E4F99"/>
    <w:rsid w:val="002744A7"/>
    <w:rsid w:val="00274655"/>
    <w:rsid w:val="002C5246"/>
    <w:rsid w:val="002D3D4F"/>
    <w:rsid w:val="00307668"/>
    <w:rsid w:val="00321EB8"/>
    <w:rsid w:val="00324DAF"/>
    <w:rsid w:val="00340243"/>
    <w:rsid w:val="00352B2D"/>
    <w:rsid w:val="00367A69"/>
    <w:rsid w:val="00413C11"/>
    <w:rsid w:val="00431175"/>
    <w:rsid w:val="0045454F"/>
    <w:rsid w:val="004562C7"/>
    <w:rsid w:val="00476EC6"/>
    <w:rsid w:val="00477A6D"/>
    <w:rsid w:val="004877AC"/>
    <w:rsid w:val="004A5574"/>
    <w:rsid w:val="004D3317"/>
    <w:rsid w:val="00510C4E"/>
    <w:rsid w:val="005461EC"/>
    <w:rsid w:val="00547317"/>
    <w:rsid w:val="00554F5E"/>
    <w:rsid w:val="005812CA"/>
    <w:rsid w:val="005835BC"/>
    <w:rsid w:val="00585C70"/>
    <w:rsid w:val="005A121E"/>
    <w:rsid w:val="005A746F"/>
    <w:rsid w:val="005B16A5"/>
    <w:rsid w:val="005B3948"/>
    <w:rsid w:val="005E2FEC"/>
    <w:rsid w:val="005F0331"/>
    <w:rsid w:val="00640F22"/>
    <w:rsid w:val="00666C89"/>
    <w:rsid w:val="00684D5B"/>
    <w:rsid w:val="006A09E9"/>
    <w:rsid w:val="006B5D3A"/>
    <w:rsid w:val="0070184D"/>
    <w:rsid w:val="00711208"/>
    <w:rsid w:val="00723691"/>
    <w:rsid w:val="00783442"/>
    <w:rsid w:val="00783D2D"/>
    <w:rsid w:val="00785CDE"/>
    <w:rsid w:val="007C2560"/>
    <w:rsid w:val="007D0C29"/>
    <w:rsid w:val="007F71C8"/>
    <w:rsid w:val="00812C7B"/>
    <w:rsid w:val="00842D4A"/>
    <w:rsid w:val="0084331F"/>
    <w:rsid w:val="008679AD"/>
    <w:rsid w:val="00880374"/>
    <w:rsid w:val="00880B44"/>
    <w:rsid w:val="008A5589"/>
    <w:rsid w:val="008B4A24"/>
    <w:rsid w:val="008B65B8"/>
    <w:rsid w:val="008D66F9"/>
    <w:rsid w:val="00907B56"/>
    <w:rsid w:val="00916553"/>
    <w:rsid w:val="009C2B79"/>
    <w:rsid w:val="009C7E99"/>
    <w:rsid w:val="009D494D"/>
    <w:rsid w:val="00A067FD"/>
    <w:rsid w:val="00A323B8"/>
    <w:rsid w:val="00A40281"/>
    <w:rsid w:val="00A60BBE"/>
    <w:rsid w:val="00A6755E"/>
    <w:rsid w:val="00A903E7"/>
    <w:rsid w:val="00A93CE7"/>
    <w:rsid w:val="00AD77BB"/>
    <w:rsid w:val="00B1383A"/>
    <w:rsid w:val="00B26610"/>
    <w:rsid w:val="00B40273"/>
    <w:rsid w:val="00B75348"/>
    <w:rsid w:val="00B86897"/>
    <w:rsid w:val="00BA4C7C"/>
    <w:rsid w:val="00BB5345"/>
    <w:rsid w:val="00BC72B9"/>
    <w:rsid w:val="00BD4DF5"/>
    <w:rsid w:val="00BE2233"/>
    <w:rsid w:val="00C2680F"/>
    <w:rsid w:val="00C46E6C"/>
    <w:rsid w:val="00C64D9D"/>
    <w:rsid w:val="00CB78A8"/>
    <w:rsid w:val="00CE4939"/>
    <w:rsid w:val="00CF6E3F"/>
    <w:rsid w:val="00D03F0B"/>
    <w:rsid w:val="00D26BED"/>
    <w:rsid w:val="00DA4841"/>
    <w:rsid w:val="00DA68E6"/>
    <w:rsid w:val="00DE008C"/>
    <w:rsid w:val="00DE2278"/>
    <w:rsid w:val="00E152C7"/>
    <w:rsid w:val="00E3433A"/>
    <w:rsid w:val="00E404C1"/>
    <w:rsid w:val="00E53D49"/>
    <w:rsid w:val="00E67B4E"/>
    <w:rsid w:val="00E73835"/>
    <w:rsid w:val="00E90659"/>
    <w:rsid w:val="00EB2C23"/>
    <w:rsid w:val="00F150DE"/>
    <w:rsid w:val="00F16AE0"/>
    <w:rsid w:val="00F33E00"/>
    <w:rsid w:val="00F65447"/>
    <w:rsid w:val="00F71D4E"/>
    <w:rsid w:val="00F83688"/>
    <w:rsid w:val="00F85D44"/>
    <w:rsid w:val="00FE6AC5"/>
    <w:rsid w:val="00FF3D44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D5246"/>
  <w15:chartTrackingRefBased/>
  <w15:docId w15:val="{42BD6189-B8CA-DE47-9079-1D55CC40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5B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897"/>
    <w:pPr>
      <w:keepNext/>
      <w:keepLines/>
      <w:spacing w:before="160" w:after="80"/>
      <w:outlineLvl w:val="2"/>
    </w:pPr>
    <w:rPr>
      <w:rFonts w:eastAsiaTheme="majorEastAsia" w:cstheme="majorBidi"/>
      <w:color w:val="BF5B00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B138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97"/>
    <w:rPr>
      <w:rFonts w:eastAsiaTheme="majorEastAsia" w:cstheme="majorBidi"/>
      <w:color w:val="BF5B00" w:themeColor="accent1" w:themeShade="BF"/>
      <w:sz w:val="28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B868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C6"/>
    <w:rPr>
      <w:rFonts w:asciiTheme="majorHAnsi" w:eastAsiaTheme="majorEastAsia" w:hAnsiTheme="majorHAnsi" w:cstheme="majorBidi"/>
      <w:color w:val="BF5B00" w:themeColor="accent1" w:themeShade="BF"/>
      <w:sz w:val="32"/>
      <w:szCs w:val="32"/>
      <w:lang w:val="en-GB"/>
    </w:rPr>
  </w:style>
  <w:style w:type="character" w:customStyle="1" w:styleId="flex">
    <w:name w:val="flex"/>
    <w:basedOn w:val="DefaultParagraphFont"/>
    <w:rsid w:val="00476EC6"/>
  </w:style>
  <w:style w:type="character" w:styleId="Emphasis">
    <w:name w:val="Emphasis"/>
    <w:basedOn w:val="DefaultParagraphFont"/>
    <w:uiPriority w:val="20"/>
    <w:qFormat/>
    <w:rsid w:val="00476E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969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1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9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5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84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2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93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142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00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330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6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87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2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21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8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5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5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3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9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3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79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49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944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96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34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4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3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8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69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16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88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3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09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87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348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9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83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9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4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23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4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67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86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34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392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97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09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478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607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1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04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4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8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3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80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9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84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67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5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62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03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4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54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12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11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43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453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73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8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66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463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36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88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43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79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2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6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7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4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30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4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94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4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7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67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35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14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2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0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41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53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2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1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7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0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7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06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455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34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2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6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1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45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27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36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B2D4C7B-62B9-F748-BFBC-A72DDA51B78D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%7bBB2D4C7B-62B9-F748-BFBC-A72DDA51B78D%7dtf50002001.dotx</Template>
  <TotalTime>0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2025-07-19T09:57:00Z</dcterms:created>
  <dcterms:modified xsi:type="dcterms:W3CDTF">2025-07-19T09:57:00Z</dcterms:modified>
</cp:coreProperties>
</file>