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728F8" w:rsidRPr="003F2E18" w14:paraId="775185C3" w14:textId="77777777">
        <w:tc>
          <w:tcPr>
            <w:tcW w:w="9360" w:type="dxa"/>
            <w:tcBorders>
              <w:top w:val="none" w:sz="0" w:space="0" w:color="FFFFFF"/>
              <w:left w:val="none" w:sz="0" w:space="0" w:color="FFFFFF"/>
              <w:bottom w:val="none" w:sz="0" w:space="0" w:color="FFFFFF"/>
              <w:right w:val="none" w:sz="0" w:space="0" w:color="FFFFFF"/>
            </w:tcBorders>
            <w:shd w:val="clear" w:color="auto" w:fill="1A2B4A"/>
            <w:tcMar>
              <w:top w:w="400" w:type="dxa"/>
              <w:left w:w="500" w:type="dxa"/>
              <w:bottom w:w="200" w:type="dxa"/>
              <w:right w:w="400" w:type="dxa"/>
            </w:tcMar>
          </w:tcPr>
          <w:p w14:paraId="70BA5A6A" w14:textId="77777777" w:rsidR="009728F8" w:rsidRPr="003F2E18" w:rsidRDefault="00000000">
            <w:pPr>
              <w:rPr>
                <w:rFonts w:ascii="Calibri" w:hAnsi="Calibri" w:cs="Calibri"/>
              </w:rPr>
            </w:pPr>
            <w:r w:rsidRPr="003F2E18">
              <w:rPr>
                <w:rFonts w:ascii="Calibri" w:hAnsi="Calibri" w:cs="Calibri"/>
                <w:b/>
                <w:bCs/>
                <w:caps/>
                <w:color w:val="0E7C7B"/>
                <w:sz w:val="20"/>
                <w:szCs w:val="20"/>
              </w:rPr>
              <w:t>SECURITY EVALUATION REPORT</w:t>
            </w:r>
          </w:p>
          <w:p w14:paraId="382B7C6F" w14:textId="77777777" w:rsidR="009728F8" w:rsidRPr="003F2E18" w:rsidRDefault="00000000">
            <w:pPr>
              <w:spacing w:before="80"/>
              <w:rPr>
                <w:rFonts w:ascii="Calibri" w:hAnsi="Calibri" w:cs="Calibri"/>
              </w:rPr>
            </w:pPr>
            <w:r w:rsidRPr="003F2E18">
              <w:rPr>
                <w:rFonts w:ascii="Calibri" w:hAnsi="Calibri" w:cs="Calibri"/>
                <w:b/>
                <w:bCs/>
                <w:color w:val="FFFFFF"/>
                <w:sz w:val="44"/>
                <w:szCs w:val="44"/>
              </w:rPr>
              <w:t>Guardz Platform Assessment</w:t>
            </w:r>
          </w:p>
        </w:tc>
      </w:tr>
      <w:tr w:rsidR="009728F8" w:rsidRPr="003F2E18" w14:paraId="56E83B7F" w14:textId="77777777">
        <w:tc>
          <w:tcPr>
            <w:tcW w:w="9360" w:type="dxa"/>
            <w:tcBorders>
              <w:top w:val="none" w:sz="0" w:space="0" w:color="FFFFFF"/>
              <w:left w:val="none" w:sz="0" w:space="0" w:color="FFFFFF"/>
              <w:bottom w:val="none" w:sz="0" w:space="0" w:color="FFFFFF"/>
              <w:right w:val="none" w:sz="0" w:space="0" w:color="FFFFFF"/>
            </w:tcBorders>
            <w:shd w:val="clear" w:color="auto" w:fill="0E7C7B"/>
            <w:tcMar>
              <w:top w:w="180" w:type="dxa"/>
              <w:left w:w="500" w:type="dxa"/>
              <w:bottom w:w="180" w:type="dxa"/>
              <w:right w:w="400" w:type="dxa"/>
            </w:tcMar>
          </w:tcPr>
          <w:p w14:paraId="0D858912" w14:textId="77777777" w:rsidR="009728F8" w:rsidRPr="003F2E18" w:rsidRDefault="00000000">
            <w:pPr>
              <w:rPr>
                <w:rFonts w:ascii="Calibri" w:hAnsi="Calibri" w:cs="Calibri"/>
              </w:rPr>
            </w:pPr>
            <w:proofErr w:type="gramStart"/>
            <w:r w:rsidRPr="003F2E18">
              <w:rPr>
                <w:rFonts w:ascii="Calibri" w:hAnsi="Calibri" w:cs="Calibri"/>
                <w:i/>
                <w:iCs/>
                <w:color w:val="FFFFFF"/>
              </w:rPr>
              <w:t>Feasibility  •</w:t>
            </w:r>
            <w:proofErr w:type="gramEnd"/>
            <w:r w:rsidRPr="003F2E18">
              <w:rPr>
                <w:rFonts w:ascii="Calibri" w:hAnsi="Calibri" w:cs="Calibri"/>
                <w:i/>
                <w:iCs/>
                <w:color w:val="FFFFFF"/>
              </w:rPr>
              <w:t xml:space="preserve">  Cost </w:t>
            </w:r>
            <w:proofErr w:type="gramStart"/>
            <w:r w:rsidRPr="003F2E18">
              <w:rPr>
                <w:rFonts w:ascii="Calibri" w:hAnsi="Calibri" w:cs="Calibri"/>
                <w:i/>
                <w:iCs/>
                <w:color w:val="FFFFFF"/>
              </w:rPr>
              <w:t>Analysis  •</w:t>
            </w:r>
            <w:proofErr w:type="gramEnd"/>
            <w:r w:rsidRPr="003F2E18">
              <w:rPr>
                <w:rFonts w:ascii="Calibri" w:hAnsi="Calibri" w:cs="Calibri"/>
                <w:i/>
                <w:iCs/>
                <w:color w:val="FFFFFF"/>
              </w:rPr>
              <w:t xml:space="preserve">  Operational Impact</w:t>
            </w:r>
          </w:p>
        </w:tc>
      </w:tr>
    </w:tbl>
    <w:p w14:paraId="263F6DAD" w14:textId="77777777" w:rsidR="009728F8" w:rsidRPr="003F2E18" w:rsidRDefault="009728F8">
      <w:pPr>
        <w:spacing w:before="300"/>
        <w:rPr>
          <w:rFonts w:ascii="Calibri" w:hAnsi="Calibri" w:cs="Calibri"/>
        </w:rPr>
      </w:pPr>
    </w:p>
    <w:p w14:paraId="6A5F46F5" w14:textId="77777777"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1. </w:t>
      </w:r>
      <w:r w:rsidRPr="003F2E18">
        <w:rPr>
          <w:rFonts w:ascii="Calibri" w:hAnsi="Calibri" w:cs="Calibri"/>
          <w:b/>
          <w:bCs/>
          <w:color w:val="1A2B4A"/>
          <w:sz w:val="28"/>
          <w:szCs w:val="28"/>
        </w:rPr>
        <w:t>Purpose</w:t>
      </w:r>
    </w:p>
    <w:p w14:paraId="64321F49" w14:textId="77777777" w:rsidR="009728F8" w:rsidRPr="003F2E18" w:rsidRDefault="009728F8">
      <w:pPr>
        <w:spacing w:before="60"/>
        <w:rPr>
          <w:rFonts w:ascii="Calibri" w:hAnsi="Calibri" w:cs="Calibri"/>
        </w:rPr>
      </w:pPr>
    </w:p>
    <w:p w14:paraId="71E71E24" w14:textId="77777777" w:rsidR="009728F8" w:rsidRPr="003F2E18" w:rsidRDefault="00000000">
      <w:pPr>
        <w:spacing w:before="80" w:after="80"/>
        <w:rPr>
          <w:rFonts w:ascii="Calibri" w:hAnsi="Calibri" w:cs="Calibri"/>
        </w:rPr>
      </w:pPr>
      <w:r w:rsidRPr="003F2E18">
        <w:rPr>
          <w:rFonts w:ascii="Calibri" w:hAnsi="Calibri" w:cs="Calibri"/>
        </w:rPr>
        <w:t>The purpose of this document is to evaluate Guardz in the context of our current environment, existing tools, and security posture. This includes analyzing what changes Guardz would introduce, its cost implications, and the operational efficiencies it may provide. The objective is to determine whether Guardz delivers practical value to the organization and supports informed decision-making.</w:t>
      </w:r>
    </w:p>
    <w:p w14:paraId="4A7C3720" w14:textId="77777777" w:rsidR="009728F8" w:rsidRPr="003F2E18" w:rsidRDefault="009728F8">
      <w:pPr>
        <w:spacing w:before="160"/>
        <w:rPr>
          <w:rFonts w:ascii="Calibri" w:hAnsi="Calibri" w:cs="Calibri"/>
        </w:rPr>
      </w:pPr>
    </w:p>
    <w:p w14:paraId="1A5B9DC5" w14:textId="77777777"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2. </w:t>
      </w:r>
      <w:r w:rsidRPr="003F2E18">
        <w:rPr>
          <w:rFonts w:ascii="Calibri" w:hAnsi="Calibri" w:cs="Calibri"/>
          <w:b/>
          <w:bCs/>
          <w:color w:val="1A2B4A"/>
          <w:sz w:val="28"/>
          <w:szCs w:val="28"/>
        </w:rPr>
        <w:t>Guardz Overview</w:t>
      </w:r>
    </w:p>
    <w:p w14:paraId="47C04B8F" w14:textId="77777777" w:rsidR="009728F8" w:rsidRPr="003F2E18" w:rsidRDefault="009728F8">
      <w:pPr>
        <w:spacing w:before="60"/>
        <w:rPr>
          <w:rFonts w:ascii="Calibri" w:hAnsi="Calibri" w:cs="Calibri"/>
        </w:rPr>
      </w:pPr>
    </w:p>
    <w:p w14:paraId="371F813F" w14:textId="77777777" w:rsidR="009728F8" w:rsidRPr="003F2E18" w:rsidRDefault="00000000">
      <w:pPr>
        <w:spacing w:before="80" w:after="80"/>
        <w:rPr>
          <w:rFonts w:ascii="Calibri" w:hAnsi="Calibri" w:cs="Calibri"/>
        </w:rPr>
      </w:pPr>
      <w:r w:rsidRPr="003F2E18">
        <w:rPr>
          <w:rFonts w:ascii="Calibri" w:hAnsi="Calibri" w:cs="Calibri"/>
        </w:rPr>
        <w:t>Guardz is a unified cybersecurity platform designed for small-to-medium organizations. It focuses on securing identities, cloud environments, emails, endpoints, and user behaviour through a centralized dashboard.</w:t>
      </w:r>
    </w:p>
    <w:p w14:paraId="4EAE0EA0" w14:textId="77777777" w:rsidR="009728F8" w:rsidRPr="003F2E18" w:rsidRDefault="009728F8">
      <w:pPr>
        <w:spacing w:before="100"/>
        <w:rPr>
          <w:rFonts w:ascii="Calibri" w:hAnsi="Calibri" w:cs="Calibri"/>
        </w:rPr>
      </w:pPr>
    </w:p>
    <w:p w14:paraId="0673E792" w14:textId="77777777" w:rsidR="009728F8" w:rsidRPr="003F2E18" w:rsidRDefault="00000000">
      <w:pPr>
        <w:spacing w:before="100" w:after="60"/>
        <w:rPr>
          <w:rFonts w:ascii="Calibri" w:hAnsi="Calibri" w:cs="Calibri"/>
        </w:rPr>
      </w:pPr>
      <w:r w:rsidRPr="003F2E18">
        <w:rPr>
          <w:rFonts w:ascii="Calibri" w:hAnsi="Calibri" w:cs="Calibri"/>
          <w:b/>
          <w:bCs/>
          <w:color w:val="1A2B4A"/>
        </w:rPr>
        <w:t>Key Capabilities</w:t>
      </w:r>
    </w:p>
    <w:p w14:paraId="27877E8B" w14:textId="77777777" w:rsidR="009728F8" w:rsidRPr="003F2E18" w:rsidRDefault="00000000">
      <w:pPr>
        <w:pStyle w:val="ListParagraph"/>
        <w:numPr>
          <w:ilvl w:val="0"/>
          <w:numId w:val="2"/>
        </w:numPr>
        <w:spacing w:before="60" w:after="60"/>
        <w:rPr>
          <w:rFonts w:ascii="Calibri" w:hAnsi="Calibri" w:cs="Calibri"/>
        </w:rPr>
      </w:pPr>
      <w:r w:rsidRPr="003F2E18">
        <w:rPr>
          <w:rFonts w:ascii="Calibri" w:hAnsi="Calibri" w:cs="Calibri"/>
          <w:b/>
          <w:bCs/>
          <w:color w:val="1A2B4A"/>
        </w:rPr>
        <w:t>Cloud &amp; Identity Security</w:t>
      </w:r>
      <w:r w:rsidRPr="003F2E18">
        <w:rPr>
          <w:rFonts w:ascii="Calibri" w:hAnsi="Calibri" w:cs="Calibri"/>
        </w:rPr>
        <w:t xml:space="preserve"> — Monitors Google Workspace for suspicious logins, misconfigurations, risky OAuth apps, and shared file exposure.</w:t>
      </w:r>
    </w:p>
    <w:p w14:paraId="140E5E4F" w14:textId="77777777" w:rsidR="009728F8" w:rsidRPr="003F2E18" w:rsidRDefault="00000000">
      <w:pPr>
        <w:pStyle w:val="ListParagraph"/>
        <w:numPr>
          <w:ilvl w:val="0"/>
          <w:numId w:val="2"/>
        </w:numPr>
        <w:spacing w:before="60" w:after="60"/>
        <w:rPr>
          <w:rFonts w:ascii="Calibri" w:hAnsi="Calibri" w:cs="Calibri"/>
        </w:rPr>
      </w:pPr>
      <w:r w:rsidRPr="003F2E18">
        <w:rPr>
          <w:rFonts w:ascii="Calibri" w:hAnsi="Calibri" w:cs="Calibri"/>
          <w:b/>
          <w:bCs/>
          <w:color w:val="1A2B4A"/>
        </w:rPr>
        <w:t>Email Security</w:t>
      </w:r>
      <w:r w:rsidRPr="003F2E18">
        <w:rPr>
          <w:rFonts w:ascii="Calibri" w:hAnsi="Calibri" w:cs="Calibri"/>
        </w:rPr>
        <w:t xml:space="preserve"> — Detects phishing, impersonation, and malicious forwarding rules.</w:t>
      </w:r>
    </w:p>
    <w:p w14:paraId="0644BEF1" w14:textId="41F017A3" w:rsidR="009728F8" w:rsidRPr="003F2E18" w:rsidRDefault="00000000">
      <w:pPr>
        <w:pStyle w:val="ListParagraph"/>
        <w:numPr>
          <w:ilvl w:val="0"/>
          <w:numId w:val="2"/>
        </w:numPr>
        <w:spacing w:before="60" w:after="60"/>
        <w:rPr>
          <w:rFonts w:ascii="Calibri" w:hAnsi="Calibri" w:cs="Calibri"/>
        </w:rPr>
      </w:pPr>
      <w:r w:rsidRPr="003F2E18">
        <w:rPr>
          <w:rFonts w:ascii="Calibri" w:hAnsi="Calibri" w:cs="Calibri"/>
          <w:b/>
          <w:bCs/>
          <w:color w:val="1A2B4A"/>
        </w:rPr>
        <w:t>Endpoint &amp; Device Visibility</w:t>
      </w:r>
      <w:r w:rsidRPr="003F2E18">
        <w:rPr>
          <w:rFonts w:ascii="Calibri" w:hAnsi="Calibri" w:cs="Calibri"/>
        </w:rPr>
        <w:t xml:space="preserve"> — Provides basic device </w:t>
      </w:r>
      <w:r w:rsidR="003F2E18" w:rsidRPr="003F2E18">
        <w:rPr>
          <w:rFonts w:ascii="Calibri" w:hAnsi="Calibri" w:cs="Calibri"/>
        </w:rPr>
        <w:t>visibility,</w:t>
      </w:r>
      <w:r w:rsidRPr="003F2E18">
        <w:rPr>
          <w:rFonts w:ascii="Calibri" w:hAnsi="Calibri" w:cs="Calibri"/>
        </w:rPr>
        <w:t xml:space="preserve"> advanced protection available only in higher plans.</w:t>
      </w:r>
    </w:p>
    <w:p w14:paraId="165DC68C" w14:textId="77777777" w:rsidR="009728F8" w:rsidRPr="003F2E18" w:rsidRDefault="00000000">
      <w:pPr>
        <w:pStyle w:val="ListParagraph"/>
        <w:numPr>
          <w:ilvl w:val="0"/>
          <w:numId w:val="2"/>
        </w:numPr>
        <w:spacing w:before="60" w:after="60"/>
        <w:rPr>
          <w:rFonts w:ascii="Calibri" w:hAnsi="Calibri" w:cs="Calibri"/>
        </w:rPr>
      </w:pPr>
      <w:r w:rsidRPr="003F2E18">
        <w:rPr>
          <w:rFonts w:ascii="Calibri" w:hAnsi="Calibri" w:cs="Calibri"/>
          <w:b/>
          <w:bCs/>
          <w:color w:val="1A2B4A"/>
        </w:rPr>
        <w:t>User Risk Management</w:t>
      </w:r>
      <w:r w:rsidRPr="003F2E18">
        <w:rPr>
          <w:rFonts w:ascii="Calibri" w:hAnsi="Calibri" w:cs="Calibri"/>
        </w:rPr>
        <w:t xml:space="preserve"> — Detects compromised credentials and assigns user risk scores.</w:t>
      </w:r>
    </w:p>
    <w:p w14:paraId="269695AB" w14:textId="77777777" w:rsidR="009728F8" w:rsidRPr="003F2E18" w:rsidRDefault="00000000">
      <w:pPr>
        <w:pStyle w:val="ListParagraph"/>
        <w:numPr>
          <w:ilvl w:val="0"/>
          <w:numId w:val="2"/>
        </w:numPr>
        <w:spacing w:before="60" w:after="60"/>
        <w:rPr>
          <w:rFonts w:ascii="Calibri" w:hAnsi="Calibri" w:cs="Calibri"/>
        </w:rPr>
      </w:pPr>
      <w:r w:rsidRPr="003F2E18">
        <w:rPr>
          <w:rFonts w:ascii="Calibri" w:hAnsi="Calibri" w:cs="Calibri"/>
          <w:b/>
          <w:bCs/>
          <w:color w:val="1A2B4A"/>
        </w:rPr>
        <w:t>Security Operations</w:t>
      </w:r>
      <w:r w:rsidRPr="003F2E18">
        <w:rPr>
          <w:rFonts w:ascii="Calibri" w:hAnsi="Calibri" w:cs="Calibri"/>
        </w:rPr>
        <w:t xml:space="preserve"> — Centralized alerts, correlation, and automation.</w:t>
      </w:r>
    </w:p>
    <w:p w14:paraId="79F88C6C" w14:textId="77777777" w:rsidR="009728F8" w:rsidRPr="003F2E18" w:rsidRDefault="009728F8">
      <w:pPr>
        <w:spacing w:before="160"/>
        <w:rPr>
          <w:rFonts w:ascii="Calibri" w:hAnsi="Calibri" w:cs="Calibri"/>
        </w:rPr>
      </w:pPr>
    </w:p>
    <w:p w14:paraId="4F2FFA21" w14:textId="77777777"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3. </w:t>
      </w:r>
      <w:r w:rsidRPr="003F2E18">
        <w:rPr>
          <w:rFonts w:ascii="Calibri" w:hAnsi="Calibri" w:cs="Calibri"/>
          <w:b/>
          <w:bCs/>
          <w:color w:val="1A2B4A"/>
          <w:sz w:val="28"/>
          <w:szCs w:val="28"/>
        </w:rPr>
        <w:t>Organization Overview</w:t>
      </w:r>
    </w:p>
    <w:p w14:paraId="7E9B973B" w14:textId="77777777" w:rsidR="009728F8" w:rsidRPr="003F2E18"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728F8" w:rsidRPr="003F2E18" w14:paraId="460B1EA3" w14:textId="77777777">
        <w:trPr>
          <w:tblHeader/>
        </w:trPr>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3205AB12" w14:textId="77777777" w:rsidR="009728F8" w:rsidRPr="003F2E18" w:rsidRDefault="00000000">
            <w:pPr>
              <w:rPr>
                <w:rFonts w:ascii="Calibri" w:hAnsi="Calibri" w:cs="Calibri"/>
              </w:rPr>
            </w:pPr>
            <w:r w:rsidRPr="003F2E18">
              <w:rPr>
                <w:rFonts w:ascii="Calibri" w:hAnsi="Calibri" w:cs="Calibri"/>
                <w:b/>
                <w:bCs/>
                <w:color w:val="FFFFFF"/>
                <w:sz w:val="20"/>
                <w:szCs w:val="20"/>
              </w:rPr>
              <w:t>Item</w:t>
            </w:r>
          </w:p>
        </w:tc>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1E80961A" w14:textId="77777777" w:rsidR="009728F8" w:rsidRPr="003F2E18" w:rsidRDefault="00000000">
            <w:pPr>
              <w:rPr>
                <w:rFonts w:ascii="Calibri" w:hAnsi="Calibri" w:cs="Calibri"/>
              </w:rPr>
            </w:pPr>
            <w:r w:rsidRPr="003F2E18">
              <w:rPr>
                <w:rFonts w:ascii="Calibri" w:hAnsi="Calibri" w:cs="Calibri"/>
                <w:b/>
                <w:bCs/>
                <w:color w:val="FFFFFF"/>
                <w:sz w:val="20"/>
                <w:szCs w:val="20"/>
              </w:rPr>
              <w:t>Details</w:t>
            </w:r>
          </w:p>
        </w:tc>
      </w:tr>
      <w:tr w:rsidR="009728F8" w:rsidRPr="003F2E18" w14:paraId="26855319"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3A34016" w14:textId="77777777" w:rsidR="009728F8" w:rsidRPr="003F2E18" w:rsidRDefault="00000000">
            <w:pPr>
              <w:rPr>
                <w:rFonts w:ascii="Calibri" w:hAnsi="Calibri" w:cs="Calibri"/>
              </w:rPr>
            </w:pPr>
            <w:r w:rsidRPr="003F2E18">
              <w:rPr>
                <w:rFonts w:ascii="Calibri" w:hAnsi="Calibri" w:cs="Calibri"/>
                <w:sz w:val="20"/>
                <w:szCs w:val="20"/>
              </w:rPr>
              <w:t>Users</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8DE62E9" w14:textId="77777777" w:rsidR="009728F8" w:rsidRPr="003F2E18" w:rsidRDefault="00000000">
            <w:pPr>
              <w:rPr>
                <w:rFonts w:ascii="Calibri" w:hAnsi="Calibri" w:cs="Calibri"/>
              </w:rPr>
            </w:pPr>
            <w:r w:rsidRPr="003F2E18">
              <w:rPr>
                <w:rFonts w:ascii="Calibri" w:hAnsi="Calibri" w:cs="Calibri"/>
                <w:sz w:val="20"/>
                <w:szCs w:val="20"/>
              </w:rPr>
              <w:t>50+</w:t>
            </w:r>
          </w:p>
        </w:tc>
      </w:tr>
      <w:tr w:rsidR="009728F8" w:rsidRPr="003F2E18" w14:paraId="037D5535"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63D1A060" w14:textId="77777777" w:rsidR="009728F8" w:rsidRPr="003F2E18" w:rsidRDefault="00000000">
            <w:pPr>
              <w:rPr>
                <w:rFonts w:ascii="Calibri" w:hAnsi="Calibri" w:cs="Calibri"/>
              </w:rPr>
            </w:pPr>
            <w:r w:rsidRPr="003F2E18">
              <w:rPr>
                <w:rFonts w:ascii="Calibri" w:hAnsi="Calibri" w:cs="Calibri"/>
                <w:sz w:val="20"/>
                <w:szCs w:val="20"/>
              </w:rPr>
              <w:t>Devices</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7C0268D9" w14:textId="77777777" w:rsidR="009728F8" w:rsidRPr="003F2E18" w:rsidRDefault="00000000">
            <w:pPr>
              <w:rPr>
                <w:rFonts w:ascii="Calibri" w:hAnsi="Calibri" w:cs="Calibri"/>
              </w:rPr>
            </w:pPr>
            <w:r w:rsidRPr="003F2E18">
              <w:rPr>
                <w:rFonts w:ascii="Calibri" w:hAnsi="Calibri" w:cs="Calibri"/>
                <w:sz w:val="20"/>
                <w:szCs w:val="20"/>
              </w:rPr>
              <w:t>50+</w:t>
            </w:r>
          </w:p>
        </w:tc>
      </w:tr>
    </w:tbl>
    <w:p w14:paraId="7A3A75D7" w14:textId="77777777" w:rsidR="009728F8" w:rsidRPr="003F2E18" w:rsidRDefault="009728F8">
      <w:pPr>
        <w:spacing w:before="160"/>
        <w:rPr>
          <w:rFonts w:ascii="Calibri" w:hAnsi="Calibri" w:cs="Calibri"/>
        </w:rPr>
      </w:pPr>
    </w:p>
    <w:p w14:paraId="2E591381" w14:textId="77777777" w:rsidR="003F2E18" w:rsidRDefault="003F2E18">
      <w:pPr>
        <w:pBdr>
          <w:bottom w:val="single" w:sz="6" w:space="4" w:color="0E7C7B"/>
        </w:pBdr>
        <w:spacing w:before="360" w:after="120"/>
        <w:rPr>
          <w:rFonts w:ascii="Calibri" w:hAnsi="Calibri" w:cs="Calibri"/>
          <w:b/>
          <w:bCs/>
          <w:color w:val="0E7C7B"/>
          <w:sz w:val="28"/>
          <w:szCs w:val="28"/>
        </w:rPr>
      </w:pPr>
    </w:p>
    <w:p w14:paraId="2FC7C406" w14:textId="32C79983"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4. </w:t>
      </w:r>
      <w:r w:rsidRPr="003F2E18">
        <w:rPr>
          <w:rFonts w:ascii="Calibri" w:hAnsi="Calibri" w:cs="Calibri"/>
          <w:b/>
          <w:bCs/>
          <w:color w:val="1A2B4A"/>
          <w:sz w:val="28"/>
          <w:szCs w:val="28"/>
        </w:rPr>
        <w:t>Current Security Setup</w:t>
      </w:r>
    </w:p>
    <w:p w14:paraId="1DB7EB08" w14:textId="77777777" w:rsidR="009728F8" w:rsidRPr="003F2E18"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728F8" w:rsidRPr="003F2E18" w14:paraId="71C24F5D" w14:textId="77777777">
        <w:trPr>
          <w:tblHeader/>
        </w:trPr>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33C04502" w14:textId="77777777" w:rsidR="009728F8" w:rsidRPr="003F2E18" w:rsidRDefault="00000000">
            <w:pPr>
              <w:rPr>
                <w:rFonts w:ascii="Calibri" w:hAnsi="Calibri" w:cs="Calibri"/>
              </w:rPr>
            </w:pPr>
            <w:r w:rsidRPr="003F2E18">
              <w:rPr>
                <w:rFonts w:ascii="Calibri" w:hAnsi="Calibri" w:cs="Calibri"/>
                <w:b/>
                <w:bCs/>
                <w:color w:val="FFFFFF"/>
                <w:sz w:val="20"/>
                <w:szCs w:val="20"/>
              </w:rPr>
              <w:t>Area</w:t>
            </w:r>
          </w:p>
        </w:tc>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722432EB" w14:textId="77777777" w:rsidR="009728F8" w:rsidRPr="003F2E18" w:rsidRDefault="00000000">
            <w:pPr>
              <w:rPr>
                <w:rFonts w:ascii="Calibri" w:hAnsi="Calibri" w:cs="Calibri"/>
              </w:rPr>
            </w:pPr>
            <w:r w:rsidRPr="003F2E18">
              <w:rPr>
                <w:rFonts w:ascii="Calibri" w:hAnsi="Calibri" w:cs="Calibri"/>
                <w:b/>
                <w:bCs/>
                <w:color w:val="FFFFFF"/>
                <w:sz w:val="20"/>
                <w:szCs w:val="20"/>
              </w:rPr>
              <w:t>Current Status</w:t>
            </w:r>
          </w:p>
        </w:tc>
      </w:tr>
      <w:tr w:rsidR="009728F8" w:rsidRPr="003F2E18" w14:paraId="19EFBA13"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66B9580" w14:textId="77777777" w:rsidR="009728F8" w:rsidRPr="003F2E18" w:rsidRDefault="00000000">
            <w:pPr>
              <w:rPr>
                <w:rFonts w:ascii="Calibri" w:hAnsi="Calibri" w:cs="Calibri"/>
              </w:rPr>
            </w:pPr>
            <w:r w:rsidRPr="003F2E18">
              <w:rPr>
                <w:rFonts w:ascii="Calibri" w:hAnsi="Calibri" w:cs="Calibri"/>
                <w:sz w:val="20"/>
                <w:szCs w:val="20"/>
              </w:rPr>
              <w:t>Platform</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28532CF0" w14:textId="77777777" w:rsidR="009728F8" w:rsidRPr="003F2E18" w:rsidRDefault="00000000">
            <w:pPr>
              <w:rPr>
                <w:rFonts w:ascii="Calibri" w:hAnsi="Calibri" w:cs="Calibri"/>
              </w:rPr>
            </w:pPr>
            <w:r w:rsidRPr="003F2E18">
              <w:rPr>
                <w:rFonts w:ascii="Calibri" w:hAnsi="Calibri" w:cs="Calibri"/>
                <w:sz w:val="20"/>
                <w:szCs w:val="20"/>
              </w:rPr>
              <w:t>Google Workspace</w:t>
            </w:r>
          </w:p>
        </w:tc>
      </w:tr>
      <w:tr w:rsidR="009728F8" w:rsidRPr="003F2E18" w14:paraId="3E637170"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CC217F0" w14:textId="77777777" w:rsidR="009728F8" w:rsidRPr="003F2E18" w:rsidRDefault="00000000">
            <w:pPr>
              <w:rPr>
                <w:rFonts w:ascii="Calibri" w:hAnsi="Calibri" w:cs="Calibri"/>
              </w:rPr>
            </w:pPr>
            <w:r w:rsidRPr="003F2E18">
              <w:rPr>
                <w:rFonts w:ascii="Calibri" w:hAnsi="Calibri" w:cs="Calibri"/>
                <w:sz w:val="20"/>
                <w:szCs w:val="20"/>
              </w:rPr>
              <w:t>MFA</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D1D0C08" w14:textId="77777777" w:rsidR="009728F8" w:rsidRPr="003F2E18" w:rsidRDefault="00000000">
            <w:pPr>
              <w:rPr>
                <w:rFonts w:ascii="Calibri" w:hAnsi="Calibri" w:cs="Calibri"/>
              </w:rPr>
            </w:pPr>
            <w:r w:rsidRPr="003F2E18">
              <w:rPr>
                <w:rFonts w:ascii="Calibri" w:hAnsi="Calibri" w:cs="Calibri"/>
                <w:sz w:val="20"/>
                <w:szCs w:val="20"/>
              </w:rPr>
              <w:t>Enabled</w:t>
            </w:r>
          </w:p>
        </w:tc>
      </w:tr>
      <w:tr w:rsidR="009728F8" w:rsidRPr="003F2E18" w14:paraId="7FF4D6D9"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803AA0F" w14:textId="77777777" w:rsidR="009728F8" w:rsidRPr="003F2E18" w:rsidRDefault="00000000">
            <w:pPr>
              <w:rPr>
                <w:rFonts w:ascii="Calibri" w:hAnsi="Calibri" w:cs="Calibri"/>
              </w:rPr>
            </w:pPr>
            <w:r w:rsidRPr="003F2E18">
              <w:rPr>
                <w:rFonts w:ascii="Calibri" w:hAnsi="Calibri" w:cs="Calibri"/>
                <w:sz w:val="20"/>
                <w:szCs w:val="20"/>
              </w:rPr>
              <w:t>Antivirus</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F9FC929" w14:textId="77777777" w:rsidR="009728F8" w:rsidRPr="003F2E18" w:rsidRDefault="00000000">
            <w:pPr>
              <w:rPr>
                <w:rFonts w:ascii="Calibri" w:hAnsi="Calibri" w:cs="Calibri"/>
              </w:rPr>
            </w:pPr>
            <w:r w:rsidRPr="003F2E18">
              <w:rPr>
                <w:rFonts w:ascii="Calibri" w:hAnsi="Calibri" w:cs="Calibri"/>
                <w:sz w:val="20"/>
                <w:szCs w:val="20"/>
              </w:rPr>
              <w:t>Not implemented</w:t>
            </w:r>
          </w:p>
        </w:tc>
      </w:tr>
      <w:tr w:rsidR="009728F8" w:rsidRPr="003F2E18" w14:paraId="6D4864C2"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6EE3426F" w14:textId="77777777" w:rsidR="009728F8" w:rsidRPr="003F2E18" w:rsidRDefault="00000000">
            <w:pPr>
              <w:rPr>
                <w:rFonts w:ascii="Calibri" w:hAnsi="Calibri" w:cs="Calibri"/>
              </w:rPr>
            </w:pPr>
            <w:r w:rsidRPr="003F2E18">
              <w:rPr>
                <w:rFonts w:ascii="Calibri" w:hAnsi="Calibri" w:cs="Calibri"/>
                <w:sz w:val="20"/>
                <w:szCs w:val="20"/>
              </w:rPr>
              <w:t>Firewall</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F78830E" w14:textId="77777777" w:rsidR="009728F8" w:rsidRPr="003F2E18" w:rsidRDefault="00000000">
            <w:pPr>
              <w:rPr>
                <w:rFonts w:ascii="Calibri" w:hAnsi="Calibri" w:cs="Calibri"/>
              </w:rPr>
            </w:pPr>
            <w:r w:rsidRPr="003F2E18">
              <w:rPr>
                <w:rFonts w:ascii="Calibri" w:hAnsi="Calibri" w:cs="Calibri"/>
                <w:sz w:val="20"/>
                <w:szCs w:val="20"/>
              </w:rPr>
              <w:t>Default Microsoft firewall</w:t>
            </w:r>
          </w:p>
        </w:tc>
      </w:tr>
      <w:tr w:rsidR="009728F8" w:rsidRPr="003F2E18" w14:paraId="0ADA7067"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D4E5AEB" w14:textId="77777777" w:rsidR="009728F8" w:rsidRPr="003F2E18" w:rsidRDefault="00000000">
            <w:pPr>
              <w:rPr>
                <w:rFonts w:ascii="Calibri" w:hAnsi="Calibri" w:cs="Calibri"/>
              </w:rPr>
            </w:pPr>
            <w:r w:rsidRPr="003F2E18">
              <w:rPr>
                <w:rFonts w:ascii="Calibri" w:hAnsi="Calibri" w:cs="Calibri"/>
                <w:sz w:val="20"/>
                <w:szCs w:val="20"/>
              </w:rPr>
              <w:t>Device Management</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202A757" w14:textId="77777777" w:rsidR="009728F8" w:rsidRPr="003F2E18" w:rsidRDefault="00000000">
            <w:pPr>
              <w:rPr>
                <w:rFonts w:ascii="Calibri" w:hAnsi="Calibri" w:cs="Calibri"/>
              </w:rPr>
            </w:pPr>
            <w:r w:rsidRPr="003F2E18">
              <w:rPr>
                <w:rFonts w:ascii="Calibri" w:hAnsi="Calibri" w:cs="Calibri"/>
                <w:sz w:val="20"/>
                <w:szCs w:val="20"/>
              </w:rPr>
              <w:t>Not available</w:t>
            </w:r>
          </w:p>
        </w:tc>
      </w:tr>
      <w:tr w:rsidR="009728F8" w:rsidRPr="003F2E18" w14:paraId="61277284"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7916D0F1" w14:textId="77777777" w:rsidR="009728F8" w:rsidRPr="003F2E18" w:rsidRDefault="00000000">
            <w:pPr>
              <w:rPr>
                <w:rFonts w:ascii="Calibri" w:hAnsi="Calibri" w:cs="Calibri"/>
              </w:rPr>
            </w:pPr>
            <w:r w:rsidRPr="003F2E18">
              <w:rPr>
                <w:rFonts w:ascii="Calibri" w:hAnsi="Calibri" w:cs="Calibri"/>
                <w:sz w:val="20"/>
                <w:szCs w:val="20"/>
              </w:rPr>
              <w:t>Monitoring</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7B5AB039" w14:textId="4D745D4E" w:rsidR="009728F8" w:rsidRPr="003F2E18" w:rsidRDefault="00000000">
            <w:pPr>
              <w:rPr>
                <w:rFonts w:ascii="Calibri" w:hAnsi="Calibri" w:cs="Calibri"/>
              </w:rPr>
            </w:pPr>
            <w:r w:rsidRPr="003F2E18">
              <w:rPr>
                <w:rFonts w:ascii="Calibri" w:hAnsi="Calibri" w:cs="Calibri"/>
                <w:sz w:val="20"/>
                <w:szCs w:val="20"/>
              </w:rPr>
              <w:t xml:space="preserve">Manual </w:t>
            </w:r>
          </w:p>
        </w:tc>
      </w:tr>
    </w:tbl>
    <w:p w14:paraId="41611CE0" w14:textId="77777777" w:rsidR="009728F8" w:rsidRPr="003F2E18" w:rsidRDefault="009728F8">
      <w:pPr>
        <w:spacing w:before="160"/>
        <w:rPr>
          <w:rFonts w:ascii="Calibri" w:hAnsi="Calibri" w:cs="Calibri"/>
        </w:rPr>
      </w:pPr>
    </w:p>
    <w:p w14:paraId="459D9EEE" w14:textId="77777777"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5. </w:t>
      </w:r>
      <w:r w:rsidRPr="003F2E18">
        <w:rPr>
          <w:rFonts w:ascii="Calibri" w:hAnsi="Calibri" w:cs="Calibri"/>
          <w:b/>
          <w:bCs/>
          <w:color w:val="1A2B4A"/>
          <w:sz w:val="28"/>
          <w:szCs w:val="28"/>
        </w:rPr>
        <w:t>Security Gap Summary</w:t>
      </w:r>
    </w:p>
    <w:p w14:paraId="4AE6FD55" w14:textId="77777777" w:rsidR="009728F8" w:rsidRPr="003F2E18"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3960"/>
        <w:gridCol w:w="1900"/>
      </w:tblGrid>
      <w:tr w:rsidR="009728F8" w:rsidRPr="003F2E18" w14:paraId="6AD44249" w14:textId="77777777">
        <w:trPr>
          <w:tblHeader/>
        </w:trPr>
        <w:tc>
          <w:tcPr>
            <w:tcW w:w="35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1A917CCC" w14:textId="77777777" w:rsidR="009728F8" w:rsidRPr="003F2E18" w:rsidRDefault="00000000">
            <w:pPr>
              <w:rPr>
                <w:rFonts w:ascii="Calibri" w:hAnsi="Calibri" w:cs="Calibri"/>
              </w:rPr>
            </w:pPr>
            <w:r w:rsidRPr="003F2E18">
              <w:rPr>
                <w:rFonts w:ascii="Calibri" w:hAnsi="Calibri" w:cs="Calibri"/>
                <w:b/>
                <w:bCs/>
                <w:color w:val="FFFFFF"/>
                <w:sz w:val="20"/>
                <w:szCs w:val="20"/>
              </w:rPr>
              <w:t>Gap Area</w:t>
            </w:r>
          </w:p>
        </w:tc>
        <w:tc>
          <w:tcPr>
            <w:tcW w:w="396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5A6D6C8F" w14:textId="77777777" w:rsidR="009728F8" w:rsidRPr="003F2E18" w:rsidRDefault="00000000">
            <w:pPr>
              <w:rPr>
                <w:rFonts w:ascii="Calibri" w:hAnsi="Calibri" w:cs="Calibri"/>
              </w:rPr>
            </w:pPr>
            <w:r w:rsidRPr="003F2E18">
              <w:rPr>
                <w:rFonts w:ascii="Calibri" w:hAnsi="Calibri" w:cs="Calibri"/>
                <w:b/>
                <w:bCs/>
                <w:color w:val="FFFFFF"/>
                <w:sz w:val="20"/>
                <w:szCs w:val="20"/>
              </w:rPr>
              <w:t>Issue</w:t>
            </w:r>
          </w:p>
        </w:tc>
        <w:tc>
          <w:tcPr>
            <w:tcW w:w="190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32EA8A9C" w14:textId="77777777" w:rsidR="009728F8" w:rsidRPr="003F2E18" w:rsidRDefault="00000000">
            <w:pPr>
              <w:rPr>
                <w:rFonts w:ascii="Calibri" w:hAnsi="Calibri" w:cs="Calibri"/>
              </w:rPr>
            </w:pPr>
            <w:r w:rsidRPr="003F2E18">
              <w:rPr>
                <w:rFonts w:ascii="Calibri" w:hAnsi="Calibri" w:cs="Calibri"/>
                <w:b/>
                <w:bCs/>
                <w:color w:val="FFFFFF"/>
                <w:sz w:val="20"/>
                <w:szCs w:val="20"/>
              </w:rPr>
              <w:t>Severity</w:t>
            </w:r>
          </w:p>
        </w:tc>
      </w:tr>
      <w:tr w:rsidR="009728F8" w:rsidRPr="003F2E18" w14:paraId="52E8F75E" w14:textId="77777777">
        <w:tc>
          <w:tcPr>
            <w:tcW w:w="35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BFFCC86" w14:textId="77777777" w:rsidR="009728F8" w:rsidRPr="003F2E18" w:rsidRDefault="00000000">
            <w:pPr>
              <w:rPr>
                <w:rFonts w:ascii="Calibri" w:hAnsi="Calibri" w:cs="Calibri"/>
              </w:rPr>
            </w:pPr>
            <w:r w:rsidRPr="003F2E18">
              <w:rPr>
                <w:rFonts w:ascii="Calibri" w:hAnsi="Calibri" w:cs="Calibri"/>
                <w:sz w:val="20"/>
                <w:szCs w:val="20"/>
              </w:rPr>
              <w:t>Endpoint Security</w:t>
            </w:r>
          </w:p>
        </w:tc>
        <w:tc>
          <w:tcPr>
            <w:tcW w:w="396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F5620FF" w14:textId="77777777" w:rsidR="009728F8" w:rsidRPr="003F2E18" w:rsidRDefault="00000000">
            <w:pPr>
              <w:rPr>
                <w:rFonts w:ascii="Calibri" w:hAnsi="Calibri" w:cs="Calibri"/>
              </w:rPr>
            </w:pPr>
            <w:r w:rsidRPr="003F2E18">
              <w:rPr>
                <w:rFonts w:ascii="Calibri" w:hAnsi="Calibri" w:cs="Calibri"/>
                <w:sz w:val="20"/>
                <w:szCs w:val="20"/>
              </w:rPr>
              <w:t>No antivirus / EDR</w:t>
            </w:r>
          </w:p>
        </w:tc>
        <w:tc>
          <w:tcPr>
            <w:tcW w:w="19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63CBB44" w14:textId="77777777" w:rsidR="009728F8" w:rsidRPr="003F2E18" w:rsidRDefault="00000000">
            <w:pPr>
              <w:rPr>
                <w:rFonts w:ascii="Calibri" w:hAnsi="Calibri" w:cs="Calibri"/>
              </w:rPr>
            </w:pPr>
            <w:r w:rsidRPr="003F2E18">
              <w:rPr>
                <w:rFonts w:ascii="Calibri" w:hAnsi="Calibri" w:cs="Calibri"/>
                <w:b/>
                <w:bCs/>
                <w:color w:val="991B1B"/>
                <w:sz w:val="20"/>
                <w:szCs w:val="20"/>
              </w:rPr>
              <w:t>High</w:t>
            </w:r>
          </w:p>
        </w:tc>
      </w:tr>
      <w:tr w:rsidR="009728F8" w:rsidRPr="003F2E18" w14:paraId="4B96907A" w14:textId="77777777">
        <w:tc>
          <w:tcPr>
            <w:tcW w:w="350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4E66BEEB" w14:textId="77777777" w:rsidR="009728F8" w:rsidRPr="003F2E18" w:rsidRDefault="00000000">
            <w:pPr>
              <w:rPr>
                <w:rFonts w:ascii="Calibri" w:hAnsi="Calibri" w:cs="Calibri"/>
              </w:rPr>
            </w:pPr>
            <w:r w:rsidRPr="003F2E18">
              <w:rPr>
                <w:rFonts w:ascii="Calibri" w:hAnsi="Calibri" w:cs="Calibri"/>
                <w:sz w:val="20"/>
                <w:szCs w:val="20"/>
              </w:rPr>
              <w:t>Device Management</w:t>
            </w:r>
          </w:p>
        </w:tc>
        <w:tc>
          <w:tcPr>
            <w:tcW w:w="396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6B71B2E" w14:textId="77777777" w:rsidR="009728F8" w:rsidRPr="003F2E18" w:rsidRDefault="00000000">
            <w:pPr>
              <w:rPr>
                <w:rFonts w:ascii="Calibri" w:hAnsi="Calibri" w:cs="Calibri"/>
              </w:rPr>
            </w:pPr>
            <w:r w:rsidRPr="003F2E18">
              <w:rPr>
                <w:rFonts w:ascii="Calibri" w:hAnsi="Calibri" w:cs="Calibri"/>
                <w:sz w:val="20"/>
                <w:szCs w:val="20"/>
              </w:rPr>
              <w:t>No centralized control</w:t>
            </w:r>
          </w:p>
        </w:tc>
        <w:tc>
          <w:tcPr>
            <w:tcW w:w="190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499A9D6F" w14:textId="77777777" w:rsidR="009728F8" w:rsidRPr="003F2E18" w:rsidRDefault="00000000">
            <w:pPr>
              <w:rPr>
                <w:rFonts w:ascii="Calibri" w:hAnsi="Calibri" w:cs="Calibri"/>
              </w:rPr>
            </w:pPr>
            <w:r w:rsidRPr="003F2E18">
              <w:rPr>
                <w:rFonts w:ascii="Calibri" w:hAnsi="Calibri" w:cs="Calibri"/>
                <w:b/>
                <w:bCs/>
                <w:color w:val="991B1B"/>
                <w:sz w:val="20"/>
                <w:szCs w:val="20"/>
              </w:rPr>
              <w:t>High</w:t>
            </w:r>
          </w:p>
        </w:tc>
      </w:tr>
      <w:tr w:rsidR="009728F8" w:rsidRPr="003F2E18" w14:paraId="78E9F4B4" w14:textId="77777777">
        <w:tc>
          <w:tcPr>
            <w:tcW w:w="35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A317A66" w14:textId="77777777" w:rsidR="009728F8" w:rsidRPr="003F2E18" w:rsidRDefault="00000000">
            <w:pPr>
              <w:rPr>
                <w:rFonts w:ascii="Calibri" w:hAnsi="Calibri" w:cs="Calibri"/>
              </w:rPr>
            </w:pPr>
            <w:r w:rsidRPr="003F2E18">
              <w:rPr>
                <w:rFonts w:ascii="Calibri" w:hAnsi="Calibri" w:cs="Calibri"/>
                <w:sz w:val="20"/>
                <w:szCs w:val="20"/>
              </w:rPr>
              <w:t>Email Protection</w:t>
            </w:r>
          </w:p>
        </w:tc>
        <w:tc>
          <w:tcPr>
            <w:tcW w:w="396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7319258" w14:textId="77777777" w:rsidR="009728F8" w:rsidRPr="003F2E18" w:rsidRDefault="00000000">
            <w:pPr>
              <w:rPr>
                <w:rFonts w:ascii="Calibri" w:hAnsi="Calibri" w:cs="Calibri"/>
              </w:rPr>
            </w:pPr>
            <w:r w:rsidRPr="003F2E18">
              <w:rPr>
                <w:rFonts w:ascii="Calibri" w:hAnsi="Calibri" w:cs="Calibri"/>
                <w:sz w:val="20"/>
                <w:szCs w:val="20"/>
              </w:rPr>
              <w:t>Basic only</w:t>
            </w:r>
          </w:p>
        </w:tc>
        <w:tc>
          <w:tcPr>
            <w:tcW w:w="19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3C7F40B" w14:textId="77777777" w:rsidR="009728F8" w:rsidRPr="003F2E18" w:rsidRDefault="00000000">
            <w:pPr>
              <w:rPr>
                <w:rFonts w:ascii="Calibri" w:hAnsi="Calibri" w:cs="Calibri"/>
              </w:rPr>
            </w:pPr>
            <w:r w:rsidRPr="003F2E18">
              <w:rPr>
                <w:rFonts w:ascii="Calibri" w:hAnsi="Calibri" w:cs="Calibri"/>
                <w:b/>
                <w:bCs/>
                <w:color w:val="92400E"/>
                <w:sz w:val="20"/>
                <w:szCs w:val="20"/>
              </w:rPr>
              <w:t>Medium</w:t>
            </w:r>
          </w:p>
        </w:tc>
      </w:tr>
      <w:tr w:rsidR="009728F8" w:rsidRPr="003F2E18" w14:paraId="26BBE934" w14:textId="77777777">
        <w:tc>
          <w:tcPr>
            <w:tcW w:w="350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425D8BC3" w14:textId="77777777" w:rsidR="009728F8" w:rsidRPr="003F2E18" w:rsidRDefault="00000000">
            <w:pPr>
              <w:rPr>
                <w:rFonts w:ascii="Calibri" w:hAnsi="Calibri" w:cs="Calibri"/>
              </w:rPr>
            </w:pPr>
            <w:r w:rsidRPr="003F2E18">
              <w:rPr>
                <w:rFonts w:ascii="Calibri" w:hAnsi="Calibri" w:cs="Calibri"/>
                <w:sz w:val="20"/>
                <w:szCs w:val="20"/>
              </w:rPr>
              <w:t>Monitoring</w:t>
            </w:r>
          </w:p>
        </w:tc>
        <w:tc>
          <w:tcPr>
            <w:tcW w:w="396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9C780BF" w14:textId="77777777" w:rsidR="009728F8" w:rsidRPr="003F2E18" w:rsidRDefault="00000000">
            <w:pPr>
              <w:rPr>
                <w:rFonts w:ascii="Calibri" w:hAnsi="Calibri" w:cs="Calibri"/>
              </w:rPr>
            </w:pPr>
            <w:r w:rsidRPr="003F2E18">
              <w:rPr>
                <w:rFonts w:ascii="Calibri" w:hAnsi="Calibri" w:cs="Calibri"/>
                <w:sz w:val="20"/>
                <w:szCs w:val="20"/>
              </w:rPr>
              <w:t>Reactive, no automation</w:t>
            </w:r>
          </w:p>
        </w:tc>
        <w:tc>
          <w:tcPr>
            <w:tcW w:w="190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5A2EF1D" w14:textId="77777777" w:rsidR="009728F8" w:rsidRPr="003F2E18" w:rsidRDefault="00000000">
            <w:pPr>
              <w:rPr>
                <w:rFonts w:ascii="Calibri" w:hAnsi="Calibri" w:cs="Calibri"/>
              </w:rPr>
            </w:pPr>
            <w:r w:rsidRPr="003F2E18">
              <w:rPr>
                <w:rFonts w:ascii="Calibri" w:hAnsi="Calibri" w:cs="Calibri"/>
                <w:b/>
                <w:bCs/>
                <w:color w:val="92400E"/>
                <w:sz w:val="20"/>
                <w:szCs w:val="20"/>
              </w:rPr>
              <w:t>Medium</w:t>
            </w:r>
          </w:p>
        </w:tc>
      </w:tr>
      <w:tr w:rsidR="009728F8" w:rsidRPr="003F2E18" w14:paraId="05C1FF56" w14:textId="77777777">
        <w:tc>
          <w:tcPr>
            <w:tcW w:w="35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1EE362D" w14:textId="77777777" w:rsidR="009728F8" w:rsidRPr="003F2E18" w:rsidRDefault="00000000">
            <w:pPr>
              <w:rPr>
                <w:rFonts w:ascii="Calibri" w:hAnsi="Calibri" w:cs="Calibri"/>
              </w:rPr>
            </w:pPr>
            <w:r w:rsidRPr="003F2E18">
              <w:rPr>
                <w:rFonts w:ascii="Calibri" w:hAnsi="Calibri" w:cs="Calibri"/>
                <w:sz w:val="20"/>
                <w:szCs w:val="20"/>
              </w:rPr>
              <w:t>User Risk</w:t>
            </w:r>
          </w:p>
        </w:tc>
        <w:tc>
          <w:tcPr>
            <w:tcW w:w="396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AA11E5B" w14:textId="77777777" w:rsidR="009728F8" w:rsidRPr="003F2E18" w:rsidRDefault="00000000">
            <w:pPr>
              <w:rPr>
                <w:rFonts w:ascii="Calibri" w:hAnsi="Calibri" w:cs="Calibri"/>
              </w:rPr>
            </w:pPr>
            <w:r w:rsidRPr="003F2E18">
              <w:rPr>
                <w:rFonts w:ascii="Calibri" w:hAnsi="Calibri" w:cs="Calibri"/>
                <w:sz w:val="20"/>
                <w:szCs w:val="20"/>
              </w:rPr>
              <w:t>No risk-based tracking</w:t>
            </w:r>
          </w:p>
        </w:tc>
        <w:tc>
          <w:tcPr>
            <w:tcW w:w="190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2168A3D" w14:textId="77777777" w:rsidR="009728F8" w:rsidRPr="003F2E18" w:rsidRDefault="00000000">
            <w:pPr>
              <w:rPr>
                <w:rFonts w:ascii="Calibri" w:hAnsi="Calibri" w:cs="Calibri"/>
              </w:rPr>
            </w:pPr>
            <w:r w:rsidRPr="003F2E18">
              <w:rPr>
                <w:rFonts w:ascii="Calibri" w:hAnsi="Calibri" w:cs="Calibri"/>
                <w:b/>
                <w:bCs/>
                <w:color w:val="92400E"/>
                <w:sz w:val="20"/>
                <w:szCs w:val="20"/>
              </w:rPr>
              <w:t>Medium</w:t>
            </w:r>
          </w:p>
        </w:tc>
      </w:tr>
    </w:tbl>
    <w:p w14:paraId="7E6D2A0E" w14:textId="77777777" w:rsidR="009728F8" w:rsidRPr="003F2E18" w:rsidRDefault="009728F8">
      <w:pPr>
        <w:spacing w:before="160"/>
        <w:rPr>
          <w:rFonts w:ascii="Calibri" w:hAnsi="Calibri" w:cs="Calibri"/>
        </w:rPr>
      </w:pPr>
    </w:p>
    <w:p w14:paraId="3CF3548C" w14:textId="77777777"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6. </w:t>
      </w:r>
      <w:r w:rsidRPr="003F2E18">
        <w:rPr>
          <w:rFonts w:ascii="Calibri" w:hAnsi="Calibri" w:cs="Calibri"/>
          <w:b/>
          <w:bCs/>
          <w:color w:val="1A2B4A"/>
          <w:sz w:val="28"/>
          <w:szCs w:val="28"/>
        </w:rPr>
        <w:t>Guardz Impact Analysis</w:t>
      </w:r>
    </w:p>
    <w:p w14:paraId="5DFF4344" w14:textId="77777777" w:rsidR="009728F8" w:rsidRPr="003F2E18"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28F8" w:rsidRPr="003F2E18" w14:paraId="424FC78D" w14:textId="77777777">
        <w:trPr>
          <w:tblHeader/>
        </w:trPr>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4C481B0" w14:textId="77777777" w:rsidR="009728F8" w:rsidRPr="003F2E18" w:rsidRDefault="00000000">
            <w:pPr>
              <w:rPr>
                <w:rFonts w:ascii="Calibri" w:hAnsi="Calibri" w:cs="Calibri"/>
              </w:rPr>
            </w:pPr>
            <w:r w:rsidRPr="003F2E18">
              <w:rPr>
                <w:rFonts w:ascii="Calibri" w:hAnsi="Calibri" w:cs="Calibri"/>
                <w:b/>
                <w:bCs/>
                <w:color w:val="FFFFFF"/>
                <w:sz w:val="20"/>
                <w:szCs w:val="20"/>
              </w:rPr>
              <w:t>Area</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1B00BB0" w14:textId="77777777" w:rsidR="009728F8" w:rsidRPr="003F2E18" w:rsidRDefault="00000000">
            <w:pPr>
              <w:rPr>
                <w:rFonts w:ascii="Calibri" w:hAnsi="Calibri" w:cs="Calibri"/>
              </w:rPr>
            </w:pPr>
            <w:r w:rsidRPr="003F2E18">
              <w:rPr>
                <w:rFonts w:ascii="Calibri" w:hAnsi="Calibri" w:cs="Calibri"/>
                <w:b/>
                <w:bCs/>
                <w:color w:val="FFFFFF"/>
                <w:sz w:val="20"/>
                <w:szCs w:val="20"/>
              </w:rPr>
              <w:t>Current</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79BD351A" w14:textId="77777777" w:rsidR="009728F8" w:rsidRPr="003F2E18" w:rsidRDefault="00000000">
            <w:pPr>
              <w:rPr>
                <w:rFonts w:ascii="Calibri" w:hAnsi="Calibri" w:cs="Calibri"/>
              </w:rPr>
            </w:pPr>
            <w:r w:rsidRPr="003F2E18">
              <w:rPr>
                <w:rFonts w:ascii="Calibri" w:hAnsi="Calibri" w:cs="Calibri"/>
                <w:b/>
                <w:bCs/>
                <w:color w:val="FFFFFF"/>
                <w:sz w:val="20"/>
                <w:szCs w:val="20"/>
              </w:rPr>
              <w:t>With Guardz</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AAB224D" w14:textId="77777777" w:rsidR="009728F8" w:rsidRPr="003F2E18" w:rsidRDefault="00000000">
            <w:pPr>
              <w:rPr>
                <w:rFonts w:ascii="Calibri" w:hAnsi="Calibri" w:cs="Calibri"/>
              </w:rPr>
            </w:pPr>
            <w:r w:rsidRPr="003F2E18">
              <w:rPr>
                <w:rFonts w:ascii="Calibri" w:hAnsi="Calibri" w:cs="Calibri"/>
                <w:b/>
                <w:bCs/>
                <w:color w:val="FFFFFF"/>
                <w:sz w:val="20"/>
                <w:szCs w:val="20"/>
              </w:rPr>
              <w:t>Impact</w:t>
            </w:r>
          </w:p>
        </w:tc>
      </w:tr>
      <w:tr w:rsidR="009728F8" w:rsidRPr="003F2E18" w14:paraId="67E72825"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9A7556D" w14:textId="77777777" w:rsidR="009728F8" w:rsidRPr="003F2E18" w:rsidRDefault="00000000">
            <w:pPr>
              <w:rPr>
                <w:rFonts w:ascii="Calibri" w:hAnsi="Calibri" w:cs="Calibri"/>
              </w:rPr>
            </w:pPr>
            <w:r w:rsidRPr="003F2E18">
              <w:rPr>
                <w:rFonts w:ascii="Calibri" w:hAnsi="Calibri" w:cs="Calibri"/>
                <w:sz w:val="20"/>
                <w:szCs w:val="20"/>
              </w:rPr>
              <w:t>Monitoring</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384EAF8" w14:textId="77777777" w:rsidR="009728F8" w:rsidRPr="003F2E18" w:rsidRDefault="00000000">
            <w:pPr>
              <w:rPr>
                <w:rFonts w:ascii="Calibri" w:hAnsi="Calibri" w:cs="Calibri"/>
              </w:rPr>
            </w:pPr>
            <w:r w:rsidRPr="003F2E18">
              <w:rPr>
                <w:rFonts w:ascii="Calibri" w:hAnsi="Calibri" w:cs="Calibri"/>
                <w:sz w:val="20"/>
                <w:szCs w:val="20"/>
              </w:rPr>
              <w:t>Manual</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D372B06" w14:textId="77777777" w:rsidR="009728F8" w:rsidRPr="003F2E18" w:rsidRDefault="00000000">
            <w:pPr>
              <w:rPr>
                <w:rFonts w:ascii="Calibri" w:hAnsi="Calibri" w:cs="Calibri"/>
              </w:rPr>
            </w:pPr>
            <w:r w:rsidRPr="003F2E18">
              <w:rPr>
                <w:rFonts w:ascii="Calibri" w:hAnsi="Calibri" w:cs="Calibri"/>
                <w:sz w:val="20"/>
                <w:szCs w:val="20"/>
              </w:rPr>
              <w:t>Centralized</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587A53A1" w14:textId="77777777" w:rsidR="009728F8" w:rsidRPr="003F2E18" w:rsidRDefault="00000000">
            <w:pPr>
              <w:rPr>
                <w:rFonts w:ascii="Calibri" w:hAnsi="Calibri" w:cs="Calibri"/>
              </w:rPr>
            </w:pPr>
            <w:r w:rsidRPr="003F2E18">
              <w:rPr>
                <w:rFonts w:ascii="Calibri" w:hAnsi="Calibri" w:cs="Calibri"/>
                <w:sz w:val="20"/>
                <w:szCs w:val="20"/>
              </w:rPr>
              <w:t>Better visibility</w:t>
            </w:r>
          </w:p>
        </w:tc>
      </w:tr>
      <w:tr w:rsidR="009728F8" w:rsidRPr="003F2E18" w14:paraId="02414843"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29FBF96C" w14:textId="77777777" w:rsidR="009728F8" w:rsidRPr="003F2E18" w:rsidRDefault="00000000">
            <w:pPr>
              <w:rPr>
                <w:rFonts w:ascii="Calibri" w:hAnsi="Calibri" w:cs="Calibri"/>
              </w:rPr>
            </w:pPr>
            <w:r w:rsidRPr="003F2E18">
              <w:rPr>
                <w:rFonts w:ascii="Calibri" w:hAnsi="Calibri" w:cs="Calibri"/>
                <w:sz w:val="20"/>
                <w:szCs w:val="20"/>
              </w:rPr>
              <w:t>Login Security</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429C5FE1" w14:textId="77777777" w:rsidR="009728F8" w:rsidRPr="003F2E18" w:rsidRDefault="00000000">
            <w:pPr>
              <w:rPr>
                <w:rFonts w:ascii="Calibri" w:hAnsi="Calibri" w:cs="Calibri"/>
              </w:rPr>
            </w:pPr>
            <w:r w:rsidRPr="003F2E18">
              <w:rPr>
                <w:rFonts w:ascii="Calibri" w:hAnsi="Calibri" w:cs="Calibri"/>
                <w:sz w:val="20"/>
                <w:szCs w:val="20"/>
              </w:rPr>
              <w:t>Basic</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41704B2" w14:textId="77777777" w:rsidR="009728F8" w:rsidRPr="003F2E18" w:rsidRDefault="00000000">
            <w:pPr>
              <w:rPr>
                <w:rFonts w:ascii="Calibri" w:hAnsi="Calibri" w:cs="Calibri"/>
              </w:rPr>
            </w:pPr>
            <w:r w:rsidRPr="003F2E18">
              <w:rPr>
                <w:rFonts w:ascii="Calibri" w:hAnsi="Calibri" w:cs="Calibri"/>
                <w:sz w:val="20"/>
                <w:szCs w:val="20"/>
              </w:rPr>
              <w:t>Behaviour-based</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21BDEDC" w14:textId="77777777" w:rsidR="009728F8" w:rsidRPr="003F2E18" w:rsidRDefault="00000000">
            <w:pPr>
              <w:rPr>
                <w:rFonts w:ascii="Calibri" w:hAnsi="Calibri" w:cs="Calibri"/>
              </w:rPr>
            </w:pPr>
            <w:r w:rsidRPr="003F2E18">
              <w:rPr>
                <w:rFonts w:ascii="Calibri" w:hAnsi="Calibri" w:cs="Calibri"/>
                <w:sz w:val="20"/>
                <w:szCs w:val="20"/>
              </w:rPr>
              <w:t>Faster detection</w:t>
            </w:r>
          </w:p>
        </w:tc>
      </w:tr>
      <w:tr w:rsidR="009728F8" w:rsidRPr="003F2E18" w14:paraId="1BD86B1B"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D7DD782" w14:textId="77777777" w:rsidR="009728F8" w:rsidRPr="003F2E18" w:rsidRDefault="00000000">
            <w:pPr>
              <w:rPr>
                <w:rFonts w:ascii="Calibri" w:hAnsi="Calibri" w:cs="Calibri"/>
              </w:rPr>
            </w:pPr>
            <w:r w:rsidRPr="003F2E18">
              <w:rPr>
                <w:rFonts w:ascii="Calibri" w:hAnsi="Calibri" w:cs="Calibri"/>
                <w:sz w:val="20"/>
                <w:szCs w:val="20"/>
              </w:rPr>
              <w:t>File Sharing</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FC1644B" w14:textId="77777777" w:rsidR="009728F8" w:rsidRPr="003F2E18" w:rsidRDefault="00000000">
            <w:pPr>
              <w:rPr>
                <w:rFonts w:ascii="Calibri" w:hAnsi="Calibri" w:cs="Calibri"/>
              </w:rPr>
            </w:pPr>
            <w:r w:rsidRPr="003F2E18">
              <w:rPr>
                <w:rFonts w:ascii="Calibri" w:hAnsi="Calibri" w:cs="Calibri"/>
                <w:sz w:val="20"/>
                <w:szCs w:val="20"/>
              </w:rPr>
              <w:t>Not tracked</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9319426" w14:textId="77777777" w:rsidR="009728F8" w:rsidRPr="003F2E18" w:rsidRDefault="00000000">
            <w:pPr>
              <w:rPr>
                <w:rFonts w:ascii="Calibri" w:hAnsi="Calibri" w:cs="Calibri"/>
              </w:rPr>
            </w:pPr>
            <w:r w:rsidRPr="003F2E18">
              <w:rPr>
                <w:rFonts w:ascii="Calibri" w:hAnsi="Calibri" w:cs="Calibri"/>
                <w:sz w:val="20"/>
                <w:szCs w:val="20"/>
              </w:rPr>
              <w:t>Alerts</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E0D35DE" w14:textId="77777777" w:rsidR="009728F8" w:rsidRPr="003F2E18" w:rsidRDefault="00000000">
            <w:pPr>
              <w:rPr>
                <w:rFonts w:ascii="Calibri" w:hAnsi="Calibri" w:cs="Calibri"/>
              </w:rPr>
            </w:pPr>
            <w:r w:rsidRPr="003F2E18">
              <w:rPr>
                <w:rFonts w:ascii="Calibri" w:hAnsi="Calibri" w:cs="Calibri"/>
                <w:sz w:val="20"/>
                <w:szCs w:val="20"/>
              </w:rPr>
              <w:t>Prevent leaks</w:t>
            </w:r>
          </w:p>
        </w:tc>
      </w:tr>
      <w:tr w:rsidR="009728F8" w:rsidRPr="003F2E18" w14:paraId="04ACAA61"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8919C09" w14:textId="77777777" w:rsidR="009728F8" w:rsidRPr="003F2E18" w:rsidRDefault="00000000">
            <w:pPr>
              <w:rPr>
                <w:rFonts w:ascii="Calibri" w:hAnsi="Calibri" w:cs="Calibri"/>
              </w:rPr>
            </w:pPr>
            <w:r w:rsidRPr="003F2E18">
              <w:rPr>
                <w:rFonts w:ascii="Calibri" w:hAnsi="Calibri" w:cs="Calibri"/>
                <w:sz w:val="20"/>
                <w:szCs w:val="20"/>
              </w:rPr>
              <w:t>Email</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651BEC12" w14:textId="77777777" w:rsidR="009728F8" w:rsidRPr="003F2E18" w:rsidRDefault="00000000">
            <w:pPr>
              <w:rPr>
                <w:rFonts w:ascii="Calibri" w:hAnsi="Calibri" w:cs="Calibri"/>
              </w:rPr>
            </w:pPr>
            <w:r w:rsidRPr="003F2E18">
              <w:rPr>
                <w:rFonts w:ascii="Calibri" w:hAnsi="Calibri" w:cs="Calibri"/>
                <w:sz w:val="20"/>
                <w:szCs w:val="20"/>
              </w:rPr>
              <w:t>Default</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7B3C5078" w14:textId="77777777" w:rsidR="009728F8" w:rsidRPr="003F2E18" w:rsidRDefault="00000000">
            <w:pPr>
              <w:rPr>
                <w:rFonts w:ascii="Calibri" w:hAnsi="Calibri" w:cs="Calibri"/>
              </w:rPr>
            </w:pPr>
            <w:r w:rsidRPr="003F2E18">
              <w:rPr>
                <w:rFonts w:ascii="Calibri" w:hAnsi="Calibri" w:cs="Calibri"/>
                <w:sz w:val="20"/>
                <w:szCs w:val="20"/>
              </w:rPr>
              <w:t>Advanced detection</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53E7F4F1" w14:textId="77777777" w:rsidR="009728F8" w:rsidRPr="003F2E18" w:rsidRDefault="00000000">
            <w:pPr>
              <w:rPr>
                <w:rFonts w:ascii="Calibri" w:hAnsi="Calibri" w:cs="Calibri"/>
              </w:rPr>
            </w:pPr>
            <w:r w:rsidRPr="003F2E18">
              <w:rPr>
                <w:rFonts w:ascii="Calibri" w:hAnsi="Calibri" w:cs="Calibri"/>
                <w:sz w:val="20"/>
                <w:szCs w:val="20"/>
              </w:rPr>
              <w:t>Reduced phishing</w:t>
            </w:r>
          </w:p>
        </w:tc>
      </w:tr>
      <w:tr w:rsidR="009728F8" w:rsidRPr="003F2E18" w14:paraId="736ACFA1"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F110322" w14:textId="77777777" w:rsidR="009728F8" w:rsidRPr="003F2E18" w:rsidRDefault="00000000">
            <w:pPr>
              <w:rPr>
                <w:rFonts w:ascii="Calibri" w:hAnsi="Calibri" w:cs="Calibri"/>
              </w:rPr>
            </w:pPr>
            <w:r w:rsidRPr="003F2E18">
              <w:rPr>
                <w:rFonts w:ascii="Calibri" w:hAnsi="Calibri" w:cs="Calibri"/>
                <w:sz w:val="20"/>
                <w:szCs w:val="20"/>
              </w:rPr>
              <w:t>Endpoint</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AB21C85" w14:textId="77777777" w:rsidR="009728F8" w:rsidRPr="003F2E18" w:rsidRDefault="00000000">
            <w:pPr>
              <w:rPr>
                <w:rFonts w:ascii="Calibri" w:hAnsi="Calibri" w:cs="Calibri"/>
              </w:rPr>
            </w:pPr>
            <w:r w:rsidRPr="003F2E18">
              <w:rPr>
                <w:rFonts w:ascii="Calibri" w:hAnsi="Calibri" w:cs="Calibri"/>
                <w:sz w:val="20"/>
                <w:szCs w:val="20"/>
              </w:rPr>
              <w:t>None</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DFD0D2F" w14:textId="77777777" w:rsidR="009728F8" w:rsidRPr="003F2E18" w:rsidRDefault="00000000">
            <w:pPr>
              <w:rPr>
                <w:rFonts w:ascii="Calibri" w:hAnsi="Calibri" w:cs="Calibri"/>
              </w:rPr>
            </w:pPr>
            <w:r w:rsidRPr="003F2E18">
              <w:rPr>
                <w:rFonts w:ascii="Calibri" w:hAnsi="Calibri" w:cs="Calibri"/>
                <w:sz w:val="20"/>
                <w:szCs w:val="20"/>
              </w:rPr>
              <w:t>Basic visibility</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FEF8916" w14:textId="77777777" w:rsidR="009728F8" w:rsidRPr="003F2E18" w:rsidRDefault="00000000">
            <w:pPr>
              <w:rPr>
                <w:rFonts w:ascii="Calibri" w:hAnsi="Calibri" w:cs="Calibri"/>
              </w:rPr>
            </w:pPr>
            <w:r w:rsidRPr="003F2E18">
              <w:rPr>
                <w:rFonts w:ascii="Calibri" w:hAnsi="Calibri" w:cs="Calibri"/>
                <w:sz w:val="20"/>
                <w:szCs w:val="20"/>
              </w:rPr>
              <w:t>Device insights</w:t>
            </w:r>
          </w:p>
        </w:tc>
      </w:tr>
      <w:tr w:rsidR="009728F8" w:rsidRPr="003F2E18" w14:paraId="47DD3970"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63AC4DFF" w14:textId="77777777" w:rsidR="009728F8" w:rsidRPr="003F2E18" w:rsidRDefault="00000000">
            <w:pPr>
              <w:rPr>
                <w:rFonts w:ascii="Calibri" w:hAnsi="Calibri" w:cs="Calibri"/>
              </w:rPr>
            </w:pPr>
            <w:r w:rsidRPr="003F2E18">
              <w:rPr>
                <w:rFonts w:ascii="Calibri" w:hAnsi="Calibri" w:cs="Calibri"/>
                <w:sz w:val="20"/>
                <w:szCs w:val="20"/>
              </w:rPr>
              <w:t>User Risk</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643908E0" w14:textId="77777777" w:rsidR="009728F8" w:rsidRPr="003F2E18" w:rsidRDefault="00000000">
            <w:pPr>
              <w:rPr>
                <w:rFonts w:ascii="Calibri" w:hAnsi="Calibri" w:cs="Calibri"/>
              </w:rPr>
            </w:pPr>
            <w:r w:rsidRPr="003F2E18">
              <w:rPr>
                <w:rFonts w:ascii="Calibri" w:hAnsi="Calibri" w:cs="Calibri"/>
                <w:sz w:val="20"/>
                <w:szCs w:val="20"/>
              </w:rPr>
              <w:t>None</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7B166006" w14:textId="77777777" w:rsidR="009728F8" w:rsidRPr="003F2E18" w:rsidRDefault="00000000">
            <w:pPr>
              <w:rPr>
                <w:rFonts w:ascii="Calibri" w:hAnsi="Calibri" w:cs="Calibri"/>
              </w:rPr>
            </w:pPr>
            <w:r w:rsidRPr="003F2E18">
              <w:rPr>
                <w:rFonts w:ascii="Calibri" w:hAnsi="Calibri" w:cs="Calibri"/>
                <w:sz w:val="20"/>
                <w:szCs w:val="20"/>
              </w:rPr>
              <w:t>Risk scoring</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246EC08A" w14:textId="77777777" w:rsidR="009728F8" w:rsidRPr="003F2E18" w:rsidRDefault="00000000">
            <w:pPr>
              <w:rPr>
                <w:rFonts w:ascii="Calibri" w:hAnsi="Calibri" w:cs="Calibri"/>
              </w:rPr>
            </w:pPr>
            <w:r w:rsidRPr="003F2E18">
              <w:rPr>
                <w:rFonts w:ascii="Calibri" w:hAnsi="Calibri" w:cs="Calibri"/>
                <w:sz w:val="20"/>
                <w:szCs w:val="20"/>
              </w:rPr>
              <w:t>Identify weak users</w:t>
            </w:r>
          </w:p>
        </w:tc>
      </w:tr>
    </w:tbl>
    <w:p w14:paraId="0CF14639" w14:textId="77777777" w:rsidR="009728F8" w:rsidRPr="003F2E18" w:rsidRDefault="009728F8">
      <w:pPr>
        <w:spacing w:before="160"/>
        <w:rPr>
          <w:rFonts w:ascii="Calibri" w:hAnsi="Calibri" w:cs="Calibri"/>
        </w:rPr>
      </w:pPr>
    </w:p>
    <w:p w14:paraId="1F1FA597" w14:textId="77777777"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7. </w:t>
      </w:r>
      <w:r w:rsidRPr="003F2E18">
        <w:rPr>
          <w:rFonts w:ascii="Calibri" w:hAnsi="Calibri" w:cs="Calibri"/>
          <w:b/>
          <w:bCs/>
          <w:color w:val="1A2B4A"/>
          <w:sz w:val="28"/>
          <w:szCs w:val="28"/>
        </w:rPr>
        <w:t>Guardz Pricing Plan Comparison</w:t>
      </w:r>
    </w:p>
    <w:p w14:paraId="1C206421" w14:textId="77777777" w:rsidR="009728F8" w:rsidRPr="003F2E18"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28F8" w:rsidRPr="003F2E18" w14:paraId="0B19FB3F" w14:textId="77777777">
        <w:trPr>
          <w:tblHeader/>
        </w:trPr>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1AE0A66" w14:textId="77777777" w:rsidR="009728F8" w:rsidRPr="003F2E18" w:rsidRDefault="00000000">
            <w:pPr>
              <w:rPr>
                <w:rFonts w:ascii="Calibri" w:hAnsi="Calibri" w:cs="Calibri"/>
              </w:rPr>
            </w:pPr>
            <w:r w:rsidRPr="003F2E18">
              <w:rPr>
                <w:rFonts w:ascii="Calibri" w:hAnsi="Calibri" w:cs="Calibri"/>
                <w:b/>
                <w:bCs/>
                <w:color w:val="FFFFFF"/>
                <w:sz w:val="20"/>
                <w:szCs w:val="20"/>
              </w:rPr>
              <w:t>Plan</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CD1BEAD" w14:textId="77777777" w:rsidR="009728F8" w:rsidRPr="003F2E18" w:rsidRDefault="00000000">
            <w:pPr>
              <w:rPr>
                <w:rFonts w:ascii="Calibri" w:hAnsi="Calibri" w:cs="Calibri"/>
              </w:rPr>
            </w:pPr>
            <w:r w:rsidRPr="003F2E18">
              <w:rPr>
                <w:rFonts w:ascii="Calibri" w:hAnsi="Calibri" w:cs="Calibri"/>
                <w:b/>
                <w:bCs/>
                <w:color w:val="FFFFFF"/>
                <w:sz w:val="20"/>
                <w:szCs w:val="20"/>
              </w:rPr>
              <w:t>Price</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058CC19A" w14:textId="77777777" w:rsidR="009728F8" w:rsidRPr="003F2E18" w:rsidRDefault="00000000">
            <w:pPr>
              <w:rPr>
                <w:rFonts w:ascii="Calibri" w:hAnsi="Calibri" w:cs="Calibri"/>
              </w:rPr>
            </w:pPr>
            <w:r w:rsidRPr="003F2E18">
              <w:rPr>
                <w:rFonts w:ascii="Calibri" w:hAnsi="Calibri" w:cs="Calibri"/>
                <w:b/>
                <w:bCs/>
                <w:color w:val="FFFFFF"/>
                <w:sz w:val="20"/>
                <w:szCs w:val="20"/>
              </w:rPr>
              <w:t>Key Features</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03EBE0C1" w14:textId="77777777" w:rsidR="009728F8" w:rsidRPr="003F2E18" w:rsidRDefault="00000000">
            <w:pPr>
              <w:rPr>
                <w:rFonts w:ascii="Calibri" w:hAnsi="Calibri" w:cs="Calibri"/>
              </w:rPr>
            </w:pPr>
            <w:r w:rsidRPr="003F2E18">
              <w:rPr>
                <w:rFonts w:ascii="Calibri" w:hAnsi="Calibri" w:cs="Calibri"/>
                <w:b/>
                <w:bCs/>
                <w:color w:val="FFFFFF"/>
                <w:sz w:val="20"/>
                <w:szCs w:val="20"/>
              </w:rPr>
              <w:t>Endpoint Security</w:t>
            </w:r>
          </w:p>
        </w:tc>
      </w:tr>
      <w:tr w:rsidR="009728F8" w:rsidRPr="003F2E18" w14:paraId="52DDB91D"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EC85D06" w14:textId="77777777" w:rsidR="009728F8" w:rsidRPr="003F2E18" w:rsidRDefault="00000000">
            <w:pPr>
              <w:rPr>
                <w:rFonts w:ascii="Calibri" w:hAnsi="Calibri" w:cs="Calibri"/>
              </w:rPr>
            </w:pPr>
            <w:r w:rsidRPr="003F2E18">
              <w:rPr>
                <w:rFonts w:ascii="Calibri" w:hAnsi="Calibri" w:cs="Calibri"/>
                <w:sz w:val="20"/>
                <w:szCs w:val="20"/>
              </w:rPr>
              <w:t>Community</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7A5B7C6" w14:textId="77777777" w:rsidR="009728F8" w:rsidRPr="003F2E18" w:rsidRDefault="00000000">
            <w:pPr>
              <w:rPr>
                <w:rFonts w:ascii="Calibri" w:hAnsi="Calibri" w:cs="Calibri"/>
              </w:rPr>
            </w:pPr>
            <w:r w:rsidRPr="003F2E18">
              <w:rPr>
                <w:rFonts w:ascii="Calibri" w:hAnsi="Calibri" w:cs="Calibri"/>
                <w:sz w:val="20"/>
                <w:szCs w:val="20"/>
              </w:rPr>
              <w:t>Free</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5B8805DD" w14:textId="77777777" w:rsidR="009728F8" w:rsidRPr="003F2E18" w:rsidRDefault="00000000">
            <w:pPr>
              <w:rPr>
                <w:rFonts w:ascii="Calibri" w:hAnsi="Calibri" w:cs="Calibri"/>
              </w:rPr>
            </w:pPr>
            <w:r w:rsidRPr="003F2E18">
              <w:rPr>
                <w:rFonts w:ascii="Calibri" w:hAnsi="Calibri" w:cs="Calibri"/>
                <w:sz w:val="20"/>
                <w:szCs w:val="20"/>
              </w:rPr>
              <w:t>Basic monitoring</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C55CE73" w14:textId="77777777" w:rsidR="009728F8" w:rsidRPr="003F2E18" w:rsidRDefault="00000000">
            <w:pPr>
              <w:rPr>
                <w:rFonts w:ascii="Calibri" w:hAnsi="Calibri" w:cs="Calibri"/>
              </w:rPr>
            </w:pPr>
            <w:r w:rsidRPr="003F2E18">
              <w:rPr>
                <w:rFonts w:ascii="Calibri" w:hAnsi="Calibri" w:cs="Calibri"/>
                <w:sz w:val="20"/>
                <w:szCs w:val="20"/>
              </w:rPr>
              <w:t>No</w:t>
            </w:r>
          </w:p>
        </w:tc>
      </w:tr>
      <w:tr w:rsidR="009728F8" w:rsidRPr="003F2E18" w14:paraId="33FEF757"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F13753D" w14:textId="77777777" w:rsidR="009728F8" w:rsidRPr="003F2E18" w:rsidRDefault="00000000">
            <w:pPr>
              <w:rPr>
                <w:rFonts w:ascii="Calibri" w:hAnsi="Calibri" w:cs="Calibri"/>
              </w:rPr>
            </w:pPr>
            <w:r w:rsidRPr="003F2E18">
              <w:rPr>
                <w:rFonts w:ascii="Calibri" w:hAnsi="Calibri" w:cs="Calibri"/>
                <w:sz w:val="20"/>
                <w:szCs w:val="20"/>
              </w:rPr>
              <w:t>Pro</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4885679F" w14:textId="77777777" w:rsidR="009728F8" w:rsidRPr="003F2E18" w:rsidRDefault="00000000">
            <w:pPr>
              <w:rPr>
                <w:rFonts w:ascii="Calibri" w:hAnsi="Calibri" w:cs="Calibri"/>
              </w:rPr>
            </w:pPr>
            <w:r w:rsidRPr="003F2E18">
              <w:rPr>
                <w:rFonts w:ascii="Calibri" w:hAnsi="Calibri" w:cs="Calibri"/>
                <w:sz w:val="20"/>
                <w:szCs w:val="20"/>
              </w:rPr>
              <w:t>Custom</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40E51D06" w14:textId="77777777" w:rsidR="009728F8" w:rsidRPr="003F2E18" w:rsidRDefault="00000000">
            <w:pPr>
              <w:rPr>
                <w:rFonts w:ascii="Calibri" w:hAnsi="Calibri" w:cs="Calibri"/>
              </w:rPr>
            </w:pPr>
            <w:r w:rsidRPr="003F2E18">
              <w:rPr>
                <w:rFonts w:ascii="Calibri" w:hAnsi="Calibri" w:cs="Calibri"/>
                <w:sz w:val="20"/>
                <w:szCs w:val="20"/>
              </w:rPr>
              <w:t>Cloud + email security</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09735FD" w14:textId="77777777" w:rsidR="009728F8" w:rsidRPr="003F2E18" w:rsidRDefault="00000000">
            <w:pPr>
              <w:rPr>
                <w:rFonts w:ascii="Calibri" w:hAnsi="Calibri" w:cs="Calibri"/>
              </w:rPr>
            </w:pPr>
            <w:r w:rsidRPr="003F2E18">
              <w:rPr>
                <w:rFonts w:ascii="Calibri" w:hAnsi="Calibri" w:cs="Calibri"/>
                <w:sz w:val="20"/>
                <w:szCs w:val="20"/>
              </w:rPr>
              <w:t>Basic AV only</w:t>
            </w:r>
          </w:p>
        </w:tc>
      </w:tr>
      <w:tr w:rsidR="009728F8" w:rsidRPr="003F2E18" w14:paraId="22EF9281"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57638292" w14:textId="77777777" w:rsidR="009728F8" w:rsidRPr="003F2E18" w:rsidRDefault="00000000">
            <w:pPr>
              <w:rPr>
                <w:rFonts w:ascii="Calibri" w:hAnsi="Calibri" w:cs="Calibri"/>
              </w:rPr>
            </w:pPr>
            <w:r w:rsidRPr="003F2E18">
              <w:rPr>
                <w:rFonts w:ascii="Calibri" w:hAnsi="Calibri" w:cs="Calibri"/>
                <w:sz w:val="20"/>
                <w:szCs w:val="20"/>
              </w:rPr>
              <w:t>Ultimate</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F94FD33" w14:textId="77777777" w:rsidR="009728F8" w:rsidRPr="003F2E18" w:rsidRDefault="00000000">
            <w:pPr>
              <w:rPr>
                <w:rFonts w:ascii="Calibri" w:hAnsi="Calibri" w:cs="Calibri"/>
              </w:rPr>
            </w:pPr>
            <w:r w:rsidRPr="003F2E18">
              <w:rPr>
                <w:rFonts w:ascii="Calibri" w:hAnsi="Calibri" w:cs="Calibri"/>
                <w:sz w:val="20"/>
                <w:szCs w:val="20"/>
              </w:rPr>
              <w:t>Custom</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1C23F0E" w14:textId="77777777" w:rsidR="009728F8" w:rsidRPr="003F2E18" w:rsidRDefault="00000000">
            <w:pPr>
              <w:rPr>
                <w:rFonts w:ascii="Calibri" w:hAnsi="Calibri" w:cs="Calibri"/>
              </w:rPr>
            </w:pPr>
            <w:r w:rsidRPr="003F2E18">
              <w:rPr>
                <w:rFonts w:ascii="Calibri" w:hAnsi="Calibri" w:cs="Calibri"/>
                <w:sz w:val="20"/>
                <w:szCs w:val="20"/>
              </w:rPr>
              <w:t>Full MDR</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3F9D867" w14:textId="77777777" w:rsidR="009728F8" w:rsidRPr="003F2E18" w:rsidRDefault="00000000">
            <w:pPr>
              <w:rPr>
                <w:rFonts w:ascii="Calibri" w:hAnsi="Calibri" w:cs="Calibri"/>
              </w:rPr>
            </w:pPr>
            <w:r w:rsidRPr="003F2E18">
              <w:rPr>
                <w:rFonts w:ascii="Calibri" w:hAnsi="Calibri" w:cs="Calibri"/>
                <w:sz w:val="20"/>
                <w:szCs w:val="20"/>
              </w:rPr>
              <w:t>Full EDR</w:t>
            </w:r>
          </w:p>
        </w:tc>
      </w:tr>
    </w:tbl>
    <w:p w14:paraId="5BD42359" w14:textId="77777777" w:rsidR="009728F8" w:rsidRPr="003F2E18" w:rsidRDefault="009728F8">
      <w:pPr>
        <w:spacing w:before="160"/>
        <w:rPr>
          <w:rFonts w:ascii="Calibri" w:hAnsi="Calibri" w:cs="Calibri"/>
        </w:rPr>
      </w:pPr>
    </w:p>
    <w:p w14:paraId="745CE7EB" w14:textId="77777777"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8. </w:t>
      </w:r>
      <w:r w:rsidRPr="003F2E18">
        <w:rPr>
          <w:rFonts w:ascii="Calibri" w:hAnsi="Calibri" w:cs="Calibri"/>
          <w:b/>
          <w:bCs/>
          <w:color w:val="1A2B4A"/>
          <w:sz w:val="28"/>
          <w:szCs w:val="28"/>
        </w:rPr>
        <w:t>Cost Breakdown</w:t>
      </w:r>
    </w:p>
    <w:p w14:paraId="2B3A135D" w14:textId="77777777" w:rsidR="009728F8" w:rsidRPr="003F2E18"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9728F8" w:rsidRPr="003F2E18" w14:paraId="5EF82775" w14:textId="77777777">
        <w:trPr>
          <w:tblHeader/>
        </w:trPr>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E05AD53" w14:textId="77777777" w:rsidR="009728F8" w:rsidRPr="003F2E18" w:rsidRDefault="00000000">
            <w:pPr>
              <w:rPr>
                <w:rFonts w:ascii="Calibri" w:hAnsi="Calibri" w:cs="Calibri"/>
              </w:rPr>
            </w:pPr>
            <w:r w:rsidRPr="003F2E18">
              <w:rPr>
                <w:rFonts w:ascii="Calibri" w:hAnsi="Calibri" w:cs="Calibri"/>
                <w:b/>
                <w:bCs/>
                <w:color w:val="FFFFFF"/>
                <w:sz w:val="20"/>
                <w:szCs w:val="20"/>
              </w:rPr>
              <w:t>Metric</w:t>
            </w:r>
          </w:p>
        </w:tc>
        <w:tc>
          <w:tcPr>
            <w:tcW w:w="468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6AD7417C" w14:textId="77777777" w:rsidR="009728F8" w:rsidRPr="003F2E18" w:rsidRDefault="00000000">
            <w:pPr>
              <w:rPr>
                <w:rFonts w:ascii="Calibri" w:hAnsi="Calibri" w:cs="Calibri"/>
              </w:rPr>
            </w:pPr>
            <w:r w:rsidRPr="003F2E18">
              <w:rPr>
                <w:rFonts w:ascii="Calibri" w:hAnsi="Calibri" w:cs="Calibri"/>
                <w:b/>
                <w:bCs/>
                <w:color w:val="FFFFFF"/>
                <w:sz w:val="20"/>
                <w:szCs w:val="20"/>
              </w:rPr>
              <w:t>Value</w:t>
            </w:r>
          </w:p>
        </w:tc>
      </w:tr>
      <w:tr w:rsidR="009728F8" w:rsidRPr="003F2E18" w14:paraId="166183B2"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10EA59E" w14:textId="77777777" w:rsidR="009728F8" w:rsidRPr="003F2E18" w:rsidRDefault="00000000">
            <w:pPr>
              <w:rPr>
                <w:rFonts w:ascii="Calibri" w:hAnsi="Calibri" w:cs="Calibri"/>
              </w:rPr>
            </w:pPr>
            <w:r w:rsidRPr="003F2E18">
              <w:rPr>
                <w:rFonts w:ascii="Calibri" w:hAnsi="Calibri" w:cs="Calibri"/>
                <w:sz w:val="20"/>
                <w:szCs w:val="20"/>
              </w:rPr>
              <w:t>Total Users</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59F490BD" w14:textId="77777777" w:rsidR="009728F8" w:rsidRPr="003F2E18" w:rsidRDefault="00000000">
            <w:pPr>
              <w:rPr>
                <w:rFonts w:ascii="Calibri" w:hAnsi="Calibri" w:cs="Calibri"/>
              </w:rPr>
            </w:pPr>
            <w:r w:rsidRPr="003F2E18">
              <w:rPr>
                <w:rFonts w:ascii="Calibri" w:hAnsi="Calibri" w:cs="Calibri"/>
                <w:sz w:val="20"/>
                <w:szCs w:val="20"/>
              </w:rPr>
              <w:t>50</w:t>
            </w:r>
          </w:p>
        </w:tc>
      </w:tr>
      <w:tr w:rsidR="009728F8" w:rsidRPr="003F2E18" w14:paraId="4976BD91"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605FFC2" w14:textId="77777777" w:rsidR="009728F8" w:rsidRPr="003F2E18" w:rsidRDefault="00000000">
            <w:pPr>
              <w:rPr>
                <w:rFonts w:ascii="Calibri" w:hAnsi="Calibri" w:cs="Calibri"/>
              </w:rPr>
            </w:pPr>
            <w:r w:rsidRPr="003F2E18">
              <w:rPr>
                <w:rFonts w:ascii="Calibri" w:hAnsi="Calibri" w:cs="Calibri"/>
                <w:sz w:val="20"/>
                <w:szCs w:val="20"/>
              </w:rPr>
              <w:t>Estimated Cost/User</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F3182E1" w14:textId="77777777" w:rsidR="009728F8" w:rsidRPr="003F2E18" w:rsidRDefault="00000000">
            <w:pPr>
              <w:rPr>
                <w:rFonts w:ascii="Calibri" w:hAnsi="Calibri" w:cs="Calibri"/>
              </w:rPr>
            </w:pPr>
            <w:r w:rsidRPr="003F2E18">
              <w:rPr>
                <w:rFonts w:ascii="Calibri" w:hAnsi="Calibri" w:cs="Calibri"/>
                <w:sz w:val="20"/>
                <w:szCs w:val="20"/>
              </w:rPr>
              <w:t>~$5/month (subject to vendor confirmation)</w:t>
            </w:r>
          </w:p>
        </w:tc>
      </w:tr>
      <w:tr w:rsidR="009728F8" w:rsidRPr="003F2E18" w14:paraId="66C83FB9" w14:textId="77777777">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B53369E" w14:textId="77777777" w:rsidR="009728F8" w:rsidRPr="003F2E18" w:rsidRDefault="00000000">
            <w:pPr>
              <w:rPr>
                <w:rFonts w:ascii="Calibri" w:hAnsi="Calibri" w:cs="Calibri"/>
              </w:rPr>
            </w:pPr>
            <w:r w:rsidRPr="003F2E18">
              <w:rPr>
                <w:rFonts w:ascii="Calibri" w:hAnsi="Calibri" w:cs="Calibri"/>
                <w:sz w:val="20"/>
                <w:szCs w:val="20"/>
              </w:rPr>
              <w:t>Monthly Cost</w:t>
            </w:r>
          </w:p>
        </w:tc>
        <w:tc>
          <w:tcPr>
            <w:tcW w:w="468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72634E85" w14:textId="77777777" w:rsidR="009728F8" w:rsidRPr="003F2E18" w:rsidRDefault="00000000">
            <w:pPr>
              <w:rPr>
                <w:rFonts w:ascii="Calibri" w:hAnsi="Calibri" w:cs="Calibri"/>
              </w:rPr>
            </w:pPr>
            <w:r w:rsidRPr="003F2E18">
              <w:rPr>
                <w:rFonts w:ascii="Calibri" w:hAnsi="Calibri" w:cs="Calibri"/>
                <w:sz w:val="20"/>
                <w:szCs w:val="20"/>
              </w:rPr>
              <w:t>$250</w:t>
            </w:r>
          </w:p>
        </w:tc>
      </w:tr>
      <w:tr w:rsidR="009728F8" w:rsidRPr="003F2E18" w14:paraId="1E6FD71D" w14:textId="77777777">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2B417C57" w14:textId="77777777" w:rsidR="009728F8" w:rsidRPr="003F2E18" w:rsidRDefault="00000000">
            <w:pPr>
              <w:rPr>
                <w:rFonts w:ascii="Calibri" w:hAnsi="Calibri" w:cs="Calibri"/>
              </w:rPr>
            </w:pPr>
            <w:r w:rsidRPr="003F2E18">
              <w:rPr>
                <w:rFonts w:ascii="Calibri" w:hAnsi="Calibri" w:cs="Calibri"/>
                <w:sz w:val="20"/>
                <w:szCs w:val="20"/>
              </w:rPr>
              <w:t>Yearly Cost</w:t>
            </w:r>
          </w:p>
        </w:tc>
        <w:tc>
          <w:tcPr>
            <w:tcW w:w="468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A4BF12C" w14:textId="77777777" w:rsidR="009728F8" w:rsidRPr="003F2E18" w:rsidRDefault="00000000">
            <w:pPr>
              <w:rPr>
                <w:rFonts w:ascii="Calibri" w:hAnsi="Calibri" w:cs="Calibri"/>
              </w:rPr>
            </w:pPr>
            <w:r w:rsidRPr="003F2E18">
              <w:rPr>
                <w:rFonts w:ascii="Calibri" w:hAnsi="Calibri" w:cs="Calibri"/>
                <w:sz w:val="20"/>
                <w:szCs w:val="20"/>
              </w:rPr>
              <w:t>$3,000</w:t>
            </w:r>
          </w:p>
        </w:tc>
      </w:tr>
    </w:tbl>
    <w:p w14:paraId="439C3ADE" w14:textId="77777777" w:rsidR="009728F8" w:rsidRPr="003F2E18" w:rsidRDefault="009728F8">
      <w:pPr>
        <w:spacing w:before="12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
        <w:gridCol w:w="9000"/>
      </w:tblGrid>
      <w:tr w:rsidR="009728F8" w:rsidRPr="003F2E18" w14:paraId="5C2C5C64" w14:textId="77777777">
        <w:tc>
          <w:tcPr>
            <w:tcW w:w="360" w:type="dxa"/>
            <w:tcBorders>
              <w:top w:val="none" w:sz="0" w:space="0" w:color="FFFFFF"/>
              <w:left w:val="none" w:sz="0" w:space="0" w:color="FFFFFF"/>
              <w:bottom w:val="none" w:sz="0" w:space="0" w:color="FFFFFF"/>
              <w:right w:val="none" w:sz="0" w:space="0" w:color="FFFFFF"/>
            </w:tcBorders>
            <w:shd w:val="clear" w:color="auto" w:fill="F0A500"/>
            <w:tcMar>
              <w:top w:w="120" w:type="dxa"/>
              <w:left w:w="80" w:type="dxa"/>
              <w:bottom w:w="120" w:type="dxa"/>
              <w:right w:w="80" w:type="dxa"/>
            </w:tcMar>
          </w:tcPr>
          <w:p w14:paraId="5B8B2D7D" w14:textId="77777777" w:rsidR="009728F8" w:rsidRPr="003F2E18" w:rsidRDefault="009728F8">
            <w:pPr>
              <w:rPr>
                <w:rFonts w:ascii="Calibri" w:hAnsi="Calibri" w:cs="Calibri"/>
              </w:rPr>
            </w:pPr>
          </w:p>
        </w:tc>
        <w:tc>
          <w:tcPr>
            <w:tcW w:w="9000" w:type="dxa"/>
            <w:tcBorders>
              <w:top w:val="none" w:sz="0" w:space="0" w:color="FFFFFF"/>
              <w:left w:val="none" w:sz="0" w:space="0" w:color="FFFFFF"/>
              <w:bottom w:val="none" w:sz="0" w:space="0" w:color="FFFFFF"/>
              <w:right w:val="none" w:sz="0" w:space="0" w:color="FFFFFF"/>
            </w:tcBorders>
            <w:shd w:val="clear" w:color="auto" w:fill="FFF8E7"/>
            <w:tcMar>
              <w:top w:w="120" w:type="dxa"/>
              <w:left w:w="200" w:type="dxa"/>
              <w:bottom w:w="120" w:type="dxa"/>
              <w:right w:w="160" w:type="dxa"/>
            </w:tcMar>
          </w:tcPr>
          <w:p w14:paraId="055D0242" w14:textId="77777777" w:rsidR="009728F8" w:rsidRPr="003F2E18" w:rsidRDefault="00000000">
            <w:pPr>
              <w:rPr>
                <w:rFonts w:ascii="Calibri" w:hAnsi="Calibri" w:cs="Calibri"/>
              </w:rPr>
            </w:pPr>
            <w:r w:rsidRPr="003F2E18">
              <w:rPr>
                <w:rFonts w:ascii="Calibri" w:hAnsi="Calibri" w:cs="Calibri"/>
                <w:i/>
                <w:iCs/>
                <w:color w:val="7A4800"/>
              </w:rPr>
              <w:t>Pricing Insight: While the Pro plan is cost-effective, it does not include advanced endpoint protection (EDR). This means our current major gap in endpoint security will remain unless higher-tier plans or additional tools are used.</w:t>
            </w:r>
          </w:p>
        </w:tc>
      </w:tr>
    </w:tbl>
    <w:p w14:paraId="2CE14DEF" w14:textId="07372FB1" w:rsidR="009728F8" w:rsidRPr="00B914E0" w:rsidRDefault="00413F7B">
      <w:pPr>
        <w:spacing w:before="160"/>
        <w:rPr>
          <w:rFonts w:ascii="Calibri" w:hAnsi="Calibri" w:cs="Calibri"/>
          <w:color w:val="EE0000"/>
          <w:sz w:val="20"/>
          <w:szCs w:val="20"/>
        </w:rPr>
      </w:pPr>
      <w:r w:rsidRPr="00B914E0">
        <w:rPr>
          <w:rFonts w:ascii="Calibri" w:hAnsi="Calibri" w:cs="Calibri"/>
          <w:color w:val="EE0000"/>
          <w:sz w:val="20"/>
          <w:szCs w:val="20"/>
        </w:rPr>
        <w:t>Note</w:t>
      </w:r>
      <w:r w:rsidRPr="00B914E0">
        <w:rPr>
          <w:rFonts w:ascii="Calibri" w:hAnsi="Calibri" w:cs="Calibri"/>
          <w:color w:val="000000" w:themeColor="text1"/>
          <w:sz w:val="20"/>
          <w:szCs w:val="20"/>
        </w:rPr>
        <w:t xml:space="preserve">: </w:t>
      </w:r>
      <w:r w:rsidR="00244FD1" w:rsidRPr="00B914E0">
        <w:rPr>
          <w:rFonts w:ascii="Calibri" w:hAnsi="Calibri" w:cs="Calibri"/>
          <w:color w:val="000000" w:themeColor="text1"/>
          <w:sz w:val="20"/>
          <w:szCs w:val="20"/>
        </w:rPr>
        <w:t>Guardz licenses are based on email accounts per user. Since the same users exist across both 5Y and BOS        environments, this may lead to duplicated user counts and increased overall cost.</w:t>
      </w:r>
    </w:p>
    <w:p w14:paraId="563934C1" w14:textId="77777777" w:rsidR="00413F7B" w:rsidRPr="00413F7B" w:rsidRDefault="00413F7B">
      <w:pPr>
        <w:spacing w:before="160"/>
        <w:rPr>
          <w:rFonts w:ascii="Calibri" w:hAnsi="Calibri" w:cs="Calibri"/>
          <w:color w:val="EE0000"/>
        </w:rPr>
      </w:pPr>
    </w:p>
    <w:p w14:paraId="5A7788FD" w14:textId="77777777"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9. </w:t>
      </w:r>
      <w:r w:rsidRPr="003F2E18">
        <w:rPr>
          <w:rFonts w:ascii="Calibri" w:hAnsi="Calibri" w:cs="Calibri"/>
          <w:b/>
          <w:bCs/>
          <w:color w:val="1A2B4A"/>
          <w:sz w:val="28"/>
          <w:szCs w:val="28"/>
        </w:rPr>
        <w:t>Efficiency and Operational Impact</w:t>
      </w:r>
    </w:p>
    <w:p w14:paraId="36CF3078" w14:textId="77777777" w:rsidR="009728F8" w:rsidRPr="003F2E18" w:rsidRDefault="009728F8">
      <w:pPr>
        <w:spacing w:before="80"/>
        <w:rPr>
          <w:rFonts w:ascii="Calibri" w:hAnsi="Calibri" w:cs="Calibri"/>
        </w:rPr>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9728F8" w:rsidRPr="003F2E18" w14:paraId="0CF2ECDD" w14:textId="77777777">
        <w:trPr>
          <w:tblHeader/>
        </w:trPr>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45834E46" w14:textId="77777777" w:rsidR="009728F8" w:rsidRPr="003F2E18" w:rsidRDefault="00000000">
            <w:pPr>
              <w:rPr>
                <w:rFonts w:ascii="Calibri" w:hAnsi="Calibri" w:cs="Calibri"/>
              </w:rPr>
            </w:pPr>
            <w:r w:rsidRPr="003F2E18">
              <w:rPr>
                <w:rFonts w:ascii="Calibri" w:hAnsi="Calibri" w:cs="Calibri"/>
                <w:b/>
                <w:bCs/>
                <w:color w:val="FFFFFF"/>
                <w:sz w:val="20"/>
                <w:szCs w:val="20"/>
              </w:rPr>
              <w:t>Area</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595EB5BC" w14:textId="77777777" w:rsidR="009728F8" w:rsidRPr="003F2E18" w:rsidRDefault="00000000">
            <w:pPr>
              <w:rPr>
                <w:rFonts w:ascii="Calibri" w:hAnsi="Calibri" w:cs="Calibri"/>
              </w:rPr>
            </w:pPr>
            <w:r w:rsidRPr="003F2E18">
              <w:rPr>
                <w:rFonts w:ascii="Calibri" w:hAnsi="Calibri" w:cs="Calibri"/>
                <w:b/>
                <w:bCs/>
                <w:color w:val="FFFFFF"/>
                <w:sz w:val="20"/>
                <w:szCs w:val="20"/>
              </w:rPr>
              <w:t>Current Approach</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216ED320" w14:textId="77777777" w:rsidR="009728F8" w:rsidRPr="003F2E18" w:rsidRDefault="00000000">
            <w:pPr>
              <w:rPr>
                <w:rFonts w:ascii="Calibri" w:hAnsi="Calibri" w:cs="Calibri"/>
              </w:rPr>
            </w:pPr>
            <w:r w:rsidRPr="003F2E18">
              <w:rPr>
                <w:rFonts w:ascii="Calibri" w:hAnsi="Calibri" w:cs="Calibri"/>
                <w:b/>
                <w:bCs/>
                <w:color w:val="FFFFFF"/>
                <w:sz w:val="20"/>
                <w:szCs w:val="20"/>
              </w:rPr>
              <w:t>With Guardz</w:t>
            </w:r>
          </w:p>
        </w:tc>
        <w:tc>
          <w:tcPr>
            <w:tcW w:w="2340" w:type="dxa"/>
            <w:tcBorders>
              <w:top w:val="none" w:sz="0" w:space="0" w:color="FFFFFF"/>
              <w:left w:val="none" w:sz="0" w:space="0" w:color="FFFFFF"/>
              <w:bottom w:val="none" w:sz="0" w:space="0" w:color="FFFFFF"/>
              <w:right w:val="none" w:sz="0" w:space="0" w:color="FFFFFF"/>
            </w:tcBorders>
            <w:shd w:val="clear" w:color="auto" w:fill="1A2B4A"/>
            <w:tcMar>
              <w:top w:w="100" w:type="dxa"/>
              <w:left w:w="160" w:type="dxa"/>
              <w:bottom w:w="100" w:type="dxa"/>
              <w:right w:w="160" w:type="dxa"/>
            </w:tcMar>
            <w:vAlign w:val="center"/>
          </w:tcPr>
          <w:p w14:paraId="33A646B2" w14:textId="77777777" w:rsidR="009728F8" w:rsidRPr="003F2E18" w:rsidRDefault="00000000">
            <w:pPr>
              <w:rPr>
                <w:rFonts w:ascii="Calibri" w:hAnsi="Calibri" w:cs="Calibri"/>
              </w:rPr>
            </w:pPr>
            <w:r w:rsidRPr="003F2E18">
              <w:rPr>
                <w:rFonts w:ascii="Calibri" w:hAnsi="Calibri" w:cs="Calibri"/>
                <w:b/>
                <w:bCs/>
                <w:color w:val="FFFFFF"/>
                <w:sz w:val="20"/>
                <w:szCs w:val="20"/>
              </w:rPr>
              <w:t>Impact</w:t>
            </w:r>
          </w:p>
        </w:tc>
      </w:tr>
      <w:tr w:rsidR="009728F8" w:rsidRPr="003F2E18" w14:paraId="5DC663F9"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5E7597BA" w14:textId="77777777" w:rsidR="009728F8" w:rsidRPr="003F2E18" w:rsidRDefault="00000000">
            <w:pPr>
              <w:rPr>
                <w:rFonts w:ascii="Calibri" w:hAnsi="Calibri" w:cs="Calibri"/>
              </w:rPr>
            </w:pPr>
            <w:r w:rsidRPr="003F2E18">
              <w:rPr>
                <w:rFonts w:ascii="Calibri" w:hAnsi="Calibri" w:cs="Calibri"/>
                <w:sz w:val="20"/>
                <w:szCs w:val="20"/>
              </w:rPr>
              <w:t>Monitoring</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604A924F" w14:textId="77777777" w:rsidR="009728F8" w:rsidRPr="003F2E18" w:rsidRDefault="00000000">
            <w:pPr>
              <w:rPr>
                <w:rFonts w:ascii="Calibri" w:hAnsi="Calibri" w:cs="Calibri"/>
              </w:rPr>
            </w:pPr>
            <w:r w:rsidRPr="003F2E18">
              <w:rPr>
                <w:rFonts w:ascii="Calibri" w:hAnsi="Calibri" w:cs="Calibri"/>
                <w:sz w:val="20"/>
                <w:szCs w:val="20"/>
              </w:rPr>
              <w:t>Reactive</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27DBD570" w14:textId="77777777" w:rsidR="009728F8" w:rsidRPr="003F2E18" w:rsidRDefault="00000000">
            <w:pPr>
              <w:rPr>
                <w:rFonts w:ascii="Calibri" w:hAnsi="Calibri" w:cs="Calibri"/>
              </w:rPr>
            </w:pPr>
            <w:r w:rsidRPr="003F2E18">
              <w:rPr>
                <w:rFonts w:ascii="Calibri" w:hAnsi="Calibri" w:cs="Calibri"/>
                <w:sz w:val="20"/>
                <w:szCs w:val="20"/>
              </w:rPr>
              <w:t>Centralized alerts</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37980361" w14:textId="77777777" w:rsidR="009728F8" w:rsidRPr="003F2E18" w:rsidRDefault="00000000">
            <w:pPr>
              <w:rPr>
                <w:rFonts w:ascii="Calibri" w:hAnsi="Calibri" w:cs="Calibri"/>
              </w:rPr>
            </w:pPr>
            <w:r w:rsidRPr="003F2E18">
              <w:rPr>
                <w:rFonts w:ascii="Calibri" w:hAnsi="Calibri" w:cs="Calibri"/>
                <w:sz w:val="20"/>
                <w:szCs w:val="20"/>
              </w:rPr>
              <w:t>Improved visibility</w:t>
            </w:r>
          </w:p>
        </w:tc>
      </w:tr>
      <w:tr w:rsidR="009728F8" w:rsidRPr="003F2E18" w14:paraId="0F829020"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EF62917" w14:textId="77777777" w:rsidR="009728F8" w:rsidRPr="003F2E18" w:rsidRDefault="00000000">
            <w:pPr>
              <w:rPr>
                <w:rFonts w:ascii="Calibri" w:hAnsi="Calibri" w:cs="Calibri"/>
              </w:rPr>
            </w:pPr>
            <w:r w:rsidRPr="003F2E18">
              <w:rPr>
                <w:rFonts w:ascii="Calibri" w:hAnsi="Calibri" w:cs="Calibri"/>
                <w:sz w:val="20"/>
                <w:szCs w:val="20"/>
              </w:rPr>
              <w:t>Issue Detection</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649324D4" w14:textId="77777777" w:rsidR="009728F8" w:rsidRPr="003F2E18" w:rsidRDefault="00000000">
            <w:pPr>
              <w:rPr>
                <w:rFonts w:ascii="Calibri" w:hAnsi="Calibri" w:cs="Calibri"/>
              </w:rPr>
            </w:pPr>
            <w:r w:rsidRPr="003F2E18">
              <w:rPr>
                <w:rFonts w:ascii="Calibri" w:hAnsi="Calibri" w:cs="Calibri"/>
                <w:sz w:val="20"/>
                <w:szCs w:val="20"/>
              </w:rPr>
              <w:t>User-reported</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7BF8D22C" w14:textId="77777777" w:rsidR="009728F8" w:rsidRPr="003F2E18" w:rsidRDefault="00000000">
            <w:pPr>
              <w:rPr>
                <w:rFonts w:ascii="Calibri" w:hAnsi="Calibri" w:cs="Calibri"/>
              </w:rPr>
            </w:pPr>
            <w:r w:rsidRPr="003F2E18">
              <w:rPr>
                <w:rFonts w:ascii="Calibri" w:hAnsi="Calibri" w:cs="Calibri"/>
                <w:sz w:val="20"/>
                <w:szCs w:val="20"/>
              </w:rPr>
              <w:t>Automatic detection</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3A3D72D" w14:textId="77777777" w:rsidR="009728F8" w:rsidRPr="003F2E18" w:rsidRDefault="00000000">
            <w:pPr>
              <w:rPr>
                <w:rFonts w:ascii="Calibri" w:hAnsi="Calibri" w:cs="Calibri"/>
              </w:rPr>
            </w:pPr>
            <w:r w:rsidRPr="003F2E18">
              <w:rPr>
                <w:rFonts w:ascii="Calibri" w:hAnsi="Calibri" w:cs="Calibri"/>
                <w:sz w:val="20"/>
                <w:szCs w:val="20"/>
              </w:rPr>
              <w:t>Faster identification</w:t>
            </w:r>
          </w:p>
        </w:tc>
      </w:tr>
      <w:tr w:rsidR="009728F8" w:rsidRPr="003F2E18" w14:paraId="54A0C83A" w14:textId="77777777">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1EDFC6A3" w14:textId="77777777" w:rsidR="009728F8" w:rsidRPr="003F2E18" w:rsidRDefault="00000000">
            <w:pPr>
              <w:rPr>
                <w:rFonts w:ascii="Calibri" w:hAnsi="Calibri" w:cs="Calibri"/>
              </w:rPr>
            </w:pPr>
            <w:r w:rsidRPr="003F2E18">
              <w:rPr>
                <w:rFonts w:ascii="Calibri" w:hAnsi="Calibri" w:cs="Calibri"/>
                <w:sz w:val="20"/>
                <w:szCs w:val="20"/>
              </w:rPr>
              <w:t>Admin Effort</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09D418BC" w14:textId="77777777" w:rsidR="009728F8" w:rsidRPr="003F2E18" w:rsidRDefault="00000000">
            <w:pPr>
              <w:rPr>
                <w:rFonts w:ascii="Calibri" w:hAnsi="Calibri" w:cs="Calibri"/>
              </w:rPr>
            </w:pPr>
            <w:r w:rsidRPr="003F2E18">
              <w:rPr>
                <w:rFonts w:ascii="Calibri" w:hAnsi="Calibri" w:cs="Calibri"/>
                <w:sz w:val="20"/>
                <w:szCs w:val="20"/>
              </w:rPr>
              <w:t>Unstructured</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28C59CA5" w14:textId="77777777" w:rsidR="009728F8" w:rsidRPr="003F2E18" w:rsidRDefault="00000000">
            <w:pPr>
              <w:rPr>
                <w:rFonts w:ascii="Calibri" w:hAnsi="Calibri" w:cs="Calibri"/>
              </w:rPr>
            </w:pPr>
            <w:r w:rsidRPr="003F2E18">
              <w:rPr>
                <w:rFonts w:ascii="Calibri" w:hAnsi="Calibri" w:cs="Calibri"/>
                <w:sz w:val="20"/>
                <w:szCs w:val="20"/>
              </w:rPr>
              <w:t>Alert-driven</w:t>
            </w:r>
          </w:p>
        </w:tc>
        <w:tc>
          <w:tcPr>
            <w:tcW w:w="2340" w:type="dxa"/>
            <w:tcBorders>
              <w:top w:val="single" w:sz="1" w:space="0" w:color="D1D5DB"/>
              <w:left w:val="none" w:sz="0" w:space="0" w:color="FFFFFF"/>
              <w:bottom w:val="single" w:sz="1" w:space="0" w:color="D1D5DB"/>
              <w:right w:val="none" w:sz="0" w:space="0" w:color="FFFFFF"/>
            </w:tcBorders>
            <w:shd w:val="clear" w:color="auto" w:fill="FFFFFF"/>
            <w:tcMar>
              <w:top w:w="90" w:type="dxa"/>
              <w:left w:w="160" w:type="dxa"/>
              <w:bottom w:w="90" w:type="dxa"/>
              <w:right w:w="160" w:type="dxa"/>
            </w:tcMar>
            <w:vAlign w:val="center"/>
          </w:tcPr>
          <w:p w14:paraId="40173032" w14:textId="77777777" w:rsidR="009728F8" w:rsidRPr="003F2E18" w:rsidRDefault="00000000">
            <w:pPr>
              <w:rPr>
                <w:rFonts w:ascii="Calibri" w:hAnsi="Calibri" w:cs="Calibri"/>
              </w:rPr>
            </w:pPr>
            <w:r w:rsidRPr="003F2E18">
              <w:rPr>
                <w:rFonts w:ascii="Calibri" w:hAnsi="Calibri" w:cs="Calibri"/>
                <w:sz w:val="20"/>
                <w:szCs w:val="20"/>
              </w:rPr>
              <w:t>Reduced manual effort</w:t>
            </w:r>
          </w:p>
        </w:tc>
      </w:tr>
      <w:tr w:rsidR="009728F8" w:rsidRPr="003F2E18" w14:paraId="53F6A2A6" w14:textId="77777777">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372E3FA6" w14:textId="77777777" w:rsidR="009728F8" w:rsidRPr="003F2E18" w:rsidRDefault="00000000">
            <w:pPr>
              <w:rPr>
                <w:rFonts w:ascii="Calibri" w:hAnsi="Calibri" w:cs="Calibri"/>
              </w:rPr>
            </w:pPr>
            <w:r w:rsidRPr="003F2E18">
              <w:rPr>
                <w:rFonts w:ascii="Calibri" w:hAnsi="Calibri" w:cs="Calibri"/>
                <w:sz w:val="20"/>
                <w:szCs w:val="20"/>
              </w:rPr>
              <w:t>Incident Response</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44C9056" w14:textId="77777777" w:rsidR="009728F8" w:rsidRPr="003F2E18" w:rsidRDefault="00000000">
            <w:pPr>
              <w:rPr>
                <w:rFonts w:ascii="Calibri" w:hAnsi="Calibri" w:cs="Calibri"/>
              </w:rPr>
            </w:pPr>
            <w:r w:rsidRPr="003F2E18">
              <w:rPr>
                <w:rFonts w:ascii="Calibri" w:hAnsi="Calibri" w:cs="Calibri"/>
                <w:sz w:val="20"/>
                <w:szCs w:val="20"/>
              </w:rPr>
              <w:t>Delayed</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0849DC3B" w14:textId="77777777" w:rsidR="009728F8" w:rsidRPr="003F2E18" w:rsidRDefault="00000000">
            <w:pPr>
              <w:rPr>
                <w:rFonts w:ascii="Calibri" w:hAnsi="Calibri" w:cs="Calibri"/>
              </w:rPr>
            </w:pPr>
            <w:r w:rsidRPr="003F2E18">
              <w:rPr>
                <w:rFonts w:ascii="Calibri" w:hAnsi="Calibri" w:cs="Calibri"/>
                <w:sz w:val="20"/>
                <w:szCs w:val="20"/>
              </w:rPr>
              <w:t>Real-time alerts</w:t>
            </w:r>
          </w:p>
        </w:tc>
        <w:tc>
          <w:tcPr>
            <w:tcW w:w="2340" w:type="dxa"/>
            <w:tcBorders>
              <w:top w:val="single" w:sz="1" w:space="0" w:color="D1D5DB"/>
              <w:left w:val="none" w:sz="0" w:space="0" w:color="FFFFFF"/>
              <w:bottom w:val="single" w:sz="1" w:space="0" w:color="D1D5DB"/>
              <w:right w:val="none" w:sz="0" w:space="0" w:color="FFFFFF"/>
            </w:tcBorders>
            <w:shd w:val="clear" w:color="auto" w:fill="EEF1F7"/>
            <w:tcMar>
              <w:top w:w="90" w:type="dxa"/>
              <w:left w:w="160" w:type="dxa"/>
              <w:bottom w:w="90" w:type="dxa"/>
              <w:right w:w="160" w:type="dxa"/>
            </w:tcMar>
            <w:vAlign w:val="center"/>
          </w:tcPr>
          <w:p w14:paraId="149284A0" w14:textId="77777777" w:rsidR="009728F8" w:rsidRPr="003F2E18" w:rsidRDefault="00000000">
            <w:pPr>
              <w:rPr>
                <w:rFonts w:ascii="Calibri" w:hAnsi="Calibri" w:cs="Calibri"/>
              </w:rPr>
            </w:pPr>
            <w:r w:rsidRPr="003F2E18">
              <w:rPr>
                <w:rFonts w:ascii="Calibri" w:hAnsi="Calibri" w:cs="Calibri"/>
                <w:sz w:val="20"/>
                <w:szCs w:val="20"/>
              </w:rPr>
              <w:t>Reduced risk impact</w:t>
            </w:r>
          </w:p>
        </w:tc>
      </w:tr>
    </w:tbl>
    <w:p w14:paraId="37CAA0CF" w14:textId="77777777" w:rsidR="009728F8" w:rsidRPr="003F2E18" w:rsidRDefault="009728F8">
      <w:pPr>
        <w:spacing w:before="120"/>
        <w:rPr>
          <w:rFonts w:ascii="Calibri" w:hAnsi="Calibri" w:cs="Calibri"/>
        </w:rPr>
      </w:pPr>
    </w:p>
    <w:p w14:paraId="5142EB42" w14:textId="77777777" w:rsidR="003A0D8C" w:rsidRDefault="003A0D8C">
      <w:pPr>
        <w:spacing w:before="100" w:after="60"/>
        <w:rPr>
          <w:rFonts w:ascii="Calibri" w:hAnsi="Calibri" w:cs="Calibri"/>
          <w:b/>
          <w:bCs/>
          <w:color w:val="1A2B4A"/>
        </w:rPr>
      </w:pPr>
    </w:p>
    <w:p w14:paraId="5BE556D7" w14:textId="77777777" w:rsidR="003A0D8C" w:rsidRDefault="003A0D8C">
      <w:pPr>
        <w:spacing w:before="100" w:after="60"/>
        <w:rPr>
          <w:rFonts w:ascii="Calibri" w:hAnsi="Calibri" w:cs="Calibri"/>
          <w:b/>
          <w:bCs/>
          <w:color w:val="1A2B4A"/>
        </w:rPr>
      </w:pPr>
    </w:p>
    <w:p w14:paraId="7387EB41" w14:textId="0F48189F" w:rsidR="009728F8" w:rsidRPr="003F2E18" w:rsidRDefault="00000000">
      <w:pPr>
        <w:spacing w:before="100" w:after="60"/>
        <w:rPr>
          <w:rFonts w:ascii="Calibri" w:hAnsi="Calibri" w:cs="Calibri"/>
        </w:rPr>
      </w:pPr>
      <w:r w:rsidRPr="003F2E18">
        <w:rPr>
          <w:rFonts w:ascii="Calibri" w:hAnsi="Calibri" w:cs="Calibri"/>
          <w:b/>
          <w:bCs/>
          <w:color w:val="1A2B4A"/>
        </w:rPr>
        <w:t>Estimated Impact</w:t>
      </w:r>
    </w:p>
    <w:p w14:paraId="40591672" w14:textId="77777777" w:rsidR="009728F8" w:rsidRPr="003F2E18" w:rsidRDefault="00000000">
      <w:pPr>
        <w:pStyle w:val="ListParagraph"/>
        <w:numPr>
          <w:ilvl w:val="0"/>
          <w:numId w:val="2"/>
        </w:numPr>
        <w:spacing w:before="60" w:after="60"/>
        <w:rPr>
          <w:rFonts w:ascii="Calibri" w:hAnsi="Calibri" w:cs="Calibri"/>
        </w:rPr>
      </w:pPr>
      <w:r w:rsidRPr="003F2E18">
        <w:rPr>
          <w:rFonts w:ascii="Calibri" w:hAnsi="Calibri" w:cs="Calibri"/>
        </w:rPr>
        <w:t>20–30% reduction in manual monitoring effort</w:t>
      </w:r>
    </w:p>
    <w:p w14:paraId="1DA61102" w14:textId="77777777" w:rsidR="009728F8" w:rsidRPr="003F2E18" w:rsidRDefault="00000000">
      <w:pPr>
        <w:pStyle w:val="ListParagraph"/>
        <w:numPr>
          <w:ilvl w:val="0"/>
          <w:numId w:val="2"/>
        </w:numPr>
        <w:spacing w:before="60" w:after="60"/>
        <w:rPr>
          <w:rFonts w:ascii="Calibri" w:hAnsi="Calibri" w:cs="Calibri"/>
        </w:rPr>
      </w:pPr>
      <w:r w:rsidRPr="003F2E18">
        <w:rPr>
          <w:rFonts w:ascii="Calibri" w:hAnsi="Calibri" w:cs="Calibri"/>
        </w:rPr>
        <w:t>Reduced dependency on user-reported issues</w:t>
      </w:r>
    </w:p>
    <w:p w14:paraId="06E7463B" w14:textId="77777777" w:rsidR="009728F8" w:rsidRPr="003F2E18" w:rsidRDefault="009728F8">
      <w:pPr>
        <w:spacing w:before="80"/>
        <w:rPr>
          <w:rFonts w:ascii="Calibri" w:hAnsi="Calibri" w:cs="Calibri"/>
        </w:rPr>
      </w:pPr>
    </w:p>
    <w:p w14:paraId="717E0A5D" w14:textId="77777777" w:rsidR="009728F8" w:rsidRPr="003F2E18" w:rsidRDefault="00000000">
      <w:pPr>
        <w:spacing w:before="100" w:after="60"/>
        <w:rPr>
          <w:rFonts w:ascii="Calibri" w:hAnsi="Calibri" w:cs="Calibri"/>
        </w:rPr>
      </w:pPr>
      <w:r w:rsidRPr="003F2E18">
        <w:rPr>
          <w:rFonts w:ascii="Calibri" w:hAnsi="Calibri" w:cs="Calibri"/>
          <w:b/>
          <w:bCs/>
          <w:color w:val="1A2B4A"/>
        </w:rPr>
        <w:t>Business Impact</w:t>
      </w:r>
    </w:p>
    <w:p w14:paraId="0B609630" w14:textId="77777777" w:rsidR="009728F8" w:rsidRPr="003F2E18" w:rsidRDefault="00000000">
      <w:pPr>
        <w:pStyle w:val="ListParagraph"/>
        <w:numPr>
          <w:ilvl w:val="0"/>
          <w:numId w:val="2"/>
        </w:numPr>
        <w:spacing w:before="60" w:after="60"/>
        <w:rPr>
          <w:rFonts w:ascii="Calibri" w:hAnsi="Calibri" w:cs="Calibri"/>
        </w:rPr>
      </w:pPr>
      <w:r w:rsidRPr="003F2E18">
        <w:rPr>
          <w:rFonts w:ascii="Calibri" w:hAnsi="Calibri" w:cs="Calibri"/>
        </w:rPr>
        <w:t>Reduced risk of data breaches</w:t>
      </w:r>
    </w:p>
    <w:p w14:paraId="136E616B" w14:textId="77777777" w:rsidR="009728F8" w:rsidRPr="003F2E18" w:rsidRDefault="00000000">
      <w:pPr>
        <w:pStyle w:val="ListParagraph"/>
        <w:numPr>
          <w:ilvl w:val="0"/>
          <w:numId w:val="2"/>
        </w:numPr>
        <w:spacing w:before="60" w:after="60"/>
        <w:rPr>
          <w:rFonts w:ascii="Calibri" w:hAnsi="Calibri" w:cs="Calibri"/>
        </w:rPr>
      </w:pPr>
      <w:r w:rsidRPr="003F2E18">
        <w:rPr>
          <w:rFonts w:ascii="Calibri" w:hAnsi="Calibri" w:cs="Calibri"/>
        </w:rPr>
        <w:t>Improved compliance readiness</w:t>
      </w:r>
    </w:p>
    <w:p w14:paraId="0C9BFF45" w14:textId="77777777" w:rsidR="009728F8" w:rsidRPr="003F2E18" w:rsidRDefault="00000000">
      <w:pPr>
        <w:pStyle w:val="ListParagraph"/>
        <w:numPr>
          <w:ilvl w:val="0"/>
          <w:numId w:val="2"/>
        </w:numPr>
        <w:spacing w:before="60" w:after="60"/>
        <w:rPr>
          <w:rFonts w:ascii="Calibri" w:hAnsi="Calibri" w:cs="Calibri"/>
        </w:rPr>
      </w:pPr>
      <w:r w:rsidRPr="003F2E18">
        <w:rPr>
          <w:rFonts w:ascii="Calibri" w:hAnsi="Calibri" w:cs="Calibri"/>
        </w:rPr>
        <w:t>Better audit visibility</w:t>
      </w:r>
    </w:p>
    <w:p w14:paraId="579CB2C9" w14:textId="77777777" w:rsidR="009728F8" w:rsidRPr="003F2E18" w:rsidRDefault="009728F8">
      <w:pPr>
        <w:spacing w:before="160"/>
        <w:rPr>
          <w:rFonts w:ascii="Calibri" w:hAnsi="Calibri" w:cs="Calibri"/>
        </w:rPr>
      </w:pPr>
    </w:p>
    <w:p w14:paraId="3183B61E" w14:textId="77777777"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10. </w:t>
      </w:r>
      <w:r w:rsidRPr="003F2E18">
        <w:rPr>
          <w:rFonts w:ascii="Calibri" w:hAnsi="Calibri" w:cs="Calibri"/>
          <w:b/>
          <w:bCs/>
          <w:color w:val="1A2B4A"/>
          <w:sz w:val="28"/>
          <w:szCs w:val="28"/>
        </w:rPr>
        <w:t>Recommendation</w:t>
      </w:r>
    </w:p>
    <w:p w14:paraId="24EE625C" w14:textId="77777777" w:rsidR="009728F8" w:rsidRPr="003F2E18" w:rsidRDefault="009728F8">
      <w:pPr>
        <w:spacing w:before="60"/>
        <w:rPr>
          <w:rFonts w:ascii="Calibri" w:hAnsi="Calibri" w:cs="Calibri"/>
        </w:rPr>
      </w:pPr>
    </w:p>
    <w:p w14:paraId="68402582" w14:textId="77777777" w:rsidR="009728F8" w:rsidRPr="003F2E18" w:rsidRDefault="00000000">
      <w:pPr>
        <w:spacing w:before="80" w:after="80"/>
        <w:rPr>
          <w:rFonts w:ascii="Calibri" w:hAnsi="Calibri" w:cs="Calibri"/>
        </w:rPr>
      </w:pPr>
      <w:r w:rsidRPr="003F2E18">
        <w:rPr>
          <w:rFonts w:ascii="Calibri" w:hAnsi="Calibri" w:cs="Calibri"/>
        </w:rPr>
        <w:t>Guardz is not mandatory currently but provides proactive visibility and structured monitoring. The following steps are recommended before full implementation:</w:t>
      </w:r>
    </w:p>
    <w:p w14:paraId="7FEBCE01" w14:textId="77777777" w:rsidR="009728F8" w:rsidRPr="003F2E18" w:rsidRDefault="009728F8">
      <w:pPr>
        <w:spacing w:before="80"/>
        <w:rPr>
          <w:rFonts w:ascii="Calibri" w:hAnsi="Calibri" w:cs="Calibri"/>
        </w:rPr>
      </w:pPr>
    </w:p>
    <w:p w14:paraId="144AFE24" w14:textId="77777777" w:rsidR="009728F8" w:rsidRPr="003F2E18" w:rsidRDefault="00000000">
      <w:pPr>
        <w:pStyle w:val="ListParagraph"/>
        <w:numPr>
          <w:ilvl w:val="0"/>
          <w:numId w:val="3"/>
        </w:numPr>
        <w:spacing w:before="60" w:after="60"/>
        <w:rPr>
          <w:rFonts w:ascii="Calibri" w:hAnsi="Calibri" w:cs="Calibri"/>
        </w:rPr>
      </w:pPr>
      <w:r w:rsidRPr="003F2E18">
        <w:rPr>
          <w:rFonts w:ascii="Calibri" w:hAnsi="Calibri" w:cs="Calibri"/>
        </w:rPr>
        <w:t>Strengthen the current baseline — implement antivirus and review firewall controls.</w:t>
      </w:r>
    </w:p>
    <w:p w14:paraId="1C0475A2" w14:textId="0C3C9EC3" w:rsidR="009728F8" w:rsidRPr="003F2E18" w:rsidRDefault="00000000">
      <w:pPr>
        <w:pStyle w:val="ListParagraph"/>
        <w:numPr>
          <w:ilvl w:val="0"/>
          <w:numId w:val="3"/>
        </w:numPr>
        <w:spacing w:before="60" w:after="60"/>
        <w:rPr>
          <w:rFonts w:ascii="Calibri" w:hAnsi="Calibri" w:cs="Calibri"/>
        </w:rPr>
      </w:pPr>
      <w:r w:rsidRPr="003F2E18">
        <w:rPr>
          <w:rFonts w:ascii="Calibri" w:hAnsi="Calibri" w:cs="Calibri"/>
        </w:rPr>
        <w:t>Conduct a 14–</w:t>
      </w:r>
      <w:r w:rsidR="003F2E18" w:rsidRPr="003F2E18">
        <w:rPr>
          <w:rFonts w:ascii="Calibri" w:hAnsi="Calibri" w:cs="Calibri"/>
        </w:rPr>
        <w:t>30-day</w:t>
      </w:r>
      <w:r w:rsidRPr="003F2E18">
        <w:rPr>
          <w:rFonts w:ascii="Calibri" w:hAnsi="Calibri" w:cs="Calibri"/>
        </w:rPr>
        <w:t xml:space="preserve"> Guardz pilot to evaluate alert accuracy, integration, and usability.</w:t>
      </w:r>
    </w:p>
    <w:p w14:paraId="7221976C" w14:textId="77777777" w:rsidR="009728F8" w:rsidRPr="003F2E18" w:rsidRDefault="00000000">
      <w:pPr>
        <w:pStyle w:val="ListParagraph"/>
        <w:numPr>
          <w:ilvl w:val="0"/>
          <w:numId w:val="3"/>
        </w:numPr>
        <w:spacing w:before="60" w:after="60"/>
        <w:rPr>
          <w:rFonts w:ascii="Calibri" w:hAnsi="Calibri" w:cs="Calibri"/>
        </w:rPr>
      </w:pPr>
      <w:r w:rsidRPr="003F2E18">
        <w:rPr>
          <w:rFonts w:ascii="Calibri" w:hAnsi="Calibri" w:cs="Calibri"/>
        </w:rPr>
        <w:t>Reassess ROI after the pilot before committing to full deployment.</w:t>
      </w:r>
    </w:p>
    <w:p w14:paraId="0DBB06B2" w14:textId="77777777" w:rsidR="009728F8" w:rsidRPr="003F2E18" w:rsidRDefault="009728F8">
      <w:pPr>
        <w:spacing w:before="160"/>
        <w:rPr>
          <w:rFonts w:ascii="Calibri" w:hAnsi="Calibri" w:cs="Calibri"/>
        </w:rPr>
      </w:pPr>
    </w:p>
    <w:p w14:paraId="5AFC82E6" w14:textId="77777777" w:rsidR="009728F8" w:rsidRPr="003F2E18" w:rsidRDefault="00000000">
      <w:pPr>
        <w:pBdr>
          <w:bottom w:val="single" w:sz="6" w:space="4" w:color="0E7C7B"/>
        </w:pBdr>
        <w:spacing w:before="360" w:after="120"/>
        <w:rPr>
          <w:rFonts w:ascii="Calibri" w:hAnsi="Calibri" w:cs="Calibri"/>
        </w:rPr>
      </w:pPr>
      <w:r w:rsidRPr="003F2E18">
        <w:rPr>
          <w:rFonts w:ascii="Calibri" w:hAnsi="Calibri" w:cs="Calibri"/>
          <w:b/>
          <w:bCs/>
          <w:color w:val="0E7C7B"/>
          <w:sz w:val="28"/>
          <w:szCs w:val="28"/>
        </w:rPr>
        <w:t xml:space="preserve">11. </w:t>
      </w:r>
      <w:r w:rsidRPr="003F2E18">
        <w:rPr>
          <w:rFonts w:ascii="Calibri" w:hAnsi="Calibri" w:cs="Calibri"/>
          <w:b/>
          <w:bCs/>
          <w:color w:val="1A2B4A"/>
          <w:sz w:val="28"/>
          <w:szCs w:val="28"/>
        </w:rPr>
        <w:t>Conclusion</w:t>
      </w:r>
    </w:p>
    <w:p w14:paraId="2436A027" w14:textId="77777777" w:rsidR="009728F8" w:rsidRPr="003F2E18" w:rsidRDefault="009728F8">
      <w:pPr>
        <w:spacing w:before="60"/>
        <w:rPr>
          <w:rFonts w:ascii="Calibri" w:hAnsi="Calibri" w:cs="Calibri"/>
        </w:rPr>
      </w:pPr>
    </w:p>
    <w:p w14:paraId="5EAAAF8A" w14:textId="77777777" w:rsidR="009728F8" w:rsidRPr="003F2E18" w:rsidRDefault="00000000">
      <w:pPr>
        <w:spacing w:before="80" w:after="80"/>
        <w:rPr>
          <w:rFonts w:ascii="Calibri" w:hAnsi="Calibri" w:cs="Calibri"/>
        </w:rPr>
      </w:pPr>
      <w:r w:rsidRPr="003F2E18">
        <w:rPr>
          <w:rFonts w:ascii="Calibri" w:hAnsi="Calibri" w:cs="Calibri"/>
        </w:rPr>
        <w:t>Guardz enhances visibility, monitoring, and response capabilities but does not fully address endpoint security under the Pro plan. It should be considered as a supplementary security layer rather than a complete solution. A pilot implementation is recommended before full-scale adoption.</w:t>
      </w:r>
    </w:p>
    <w:p w14:paraId="551D23E3" w14:textId="77777777" w:rsidR="009728F8" w:rsidRPr="003F2E18" w:rsidRDefault="009728F8">
      <w:pPr>
        <w:spacing w:before="200"/>
        <w:rPr>
          <w:rFonts w:ascii="Calibri" w:hAnsi="Calibri" w:cs="Calibri"/>
        </w:rPr>
      </w:pPr>
    </w:p>
    <w:sectPr w:rsidR="009728F8" w:rsidRPr="003F2E18">
      <w:headerReference w:type="default" r:id="rId7"/>
      <w:footerReference w:type="default" r:id="rId8"/>
      <w:pgSz w:w="12240" w:h="15840"/>
      <w:pgMar w:top="72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8640F" w14:textId="77777777" w:rsidR="00EE0431" w:rsidRDefault="00EE0431">
      <w:r>
        <w:separator/>
      </w:r>
    </w:p>
  </w:endnote>
  <w:endnote w:type="continuationSeparator" w:id="0">
    <w:p w14:paraId="583D31B8" w14:textId="77777777" w:rsidR="00EE0431" w:rsidRDefault="00EE04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540FC" w14:textId="77777777" w:rsidR="009728F8" w:rsidRDefault="00000000">
    <w:pPr>
      <w:pBdr>
        <w:top w:val="single" w:sz="4" w:space="4" w:color="D1D5DB"/>
      </w:pBdr>
      <w:spacing w:before="80"/>
    </w:pPr>
    <w:r>
      <w:rPr>
        <w:color w:val="6B7280"/>
        <w:sz w:val="18"/>
        <w:szCs w:val="18"/>
      </w:rPr>
      <w:t>Internal Use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C118F2" w14:textId="77777777" w:rsidR="00EE0431" w:rsidRDefault="00EE0431">
      <w:r>
        <w:separator/>
      </w:r>
    </w:p>
  </w:footnote>
  <w:footnote w:type="continuationSeparator" w:id="0">
    <w:p w14:paraId="01DDF848" w14:textId="77777777" w:rsidR="00EE0431" w:rsidRDefault="00EE04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415B3" w14:textId="000B7485" w:rsidR="009728F8" w:rsidRPr="00B914E0" w:rsidRDefault="00000000">
    <w:pPr>
      <w:pBdr>
        <w:bottom w:val="single" w:sz="6" w:space="4" w:color="0E7C7B"/>
      </w:pBdr>
      <w:tabs>
        <w:tab w:val="right" w:pos="9026"/>
      </w:tabs>
      <w:rPr>
        <w:b/>
        <w:bCs/>
      </w:rPr>
    </w:pPr>
    <w:r w:rsidRPr="00B914E0">
      <w:rPr>
        <w:b/>
        <w:bCs/>
        <w:color w:val="6B7280"/>
        <w:sz w:val="18"/>
        <w:szCs w:val="18"/>
      </w:rPr>
      <w:t>Guardz Security Evaluation</w:t>
    </w:r>
    <w:r w:rsidRPr="00B914E0">
      <w:rPr>
        <w:b/>
        <w:bCs/>
        <w:color w:val="0E7C7B"/>
        <w:sz w:val="18"/>
        <w:szCs w:val="18"/>
      </w:rPr>
      <w:tab/>
    </w:r>
    <w:r w:rsidR="003F2E18" w:rsidRPr="00B914E0">
      <w:rPr>
        <w:b/>
        <w:bCs/>
        <w:color w:val="0E7C7B"/>
        <w:sz w:val="18"/>
        <w:szCs w:val="18"/>
      </w:rPr>
      <w:t>5Y Business Solutions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F543E"/>
    <w:multiLevelType w:val="hybridMultilevel"/>
    <w:tmpl w:val="2708E424"/>
    <w:lvl w:ilvl="0" w:tplc="D2CA0F5E">
      <w:start w:val="1"/>
      <w:numFmt w:val="decimal"/>
      <w:lvlText w:val="%1."/>
      <w:lvlJc w:val="left"/>
      <w:pPr>
        <w:ind w:left="560" w:hanging="280"/>
      </w:pPr>
    </w:lvl>
    <w:lvl w:ilvl="1" w:tplc="F99C7072">
      <w:numFmt w:val="decimal"/>
      <w:lvlText w:val=""/>
      <w:lvlJc w:val="left"/>
    </w:lvl>
    <w:lvl w:ilvl="2" w:tplc="24CC299A">
      <w:numFmt w:val="decimal"/>
      <w:lvlText w:val=""/>
      <w:lvlJc w:val="left"/>
    </w:lvl>
    <w:lvl w:ilvl="3" w:tplc="65B690D4">
      <w:numFmt w:val="decimal"/>
      <w:lvlText w:val=""/>
      <w:lvlJc w:val="left"/>
    </w:lvl>
    <w:lvl w:ilvl="4" w:tplc="B15CAC3A">
      <w:numFmt w:val="decimal"/>
      <w:lvlText w:val=""/>
      <w:lvlJc w:val="left"/>
    </w:lvl>
    <w:lvl w:ilvl="5" w:tplc="A516B16A">
      <w:numFmt w:val="decimal"/>
      <w:lvlText w:val=""/>
      <w:lvlJc w:val="left"/>
    </w:lvl>
    <w:lvl w:ilvl="6" w:tplc="C49C1E18">
      <w:numFmt w:val="decimal"/>
      <w:lvlText w:val=""/>
      <w:lvlJc w:val="left"/>
    </w:lvl>
    <w:lvl w:ilvl="7" w:tplc="E59066EA">
      <w:numFmt w:val="decimal"/>
      <w:lvlText w:val=""/>
      <w:lvlJc w:val="left"/>
    </w:lvl>
    <w:lvl w:ilvl="8" w:tplc="7862A3F6">
      <w:numFmt w:val="decimal"/>
      <w:lvlText w:val=""/>
      <w:lvlJc w:val="left"/>
    </w:lvl>
  </w:abstractNum>
  <w:abstractNum w:abstractNumId="1" w15:restartNumberingAfterBreak="0">
    <w:nsid w:val="37BB2CE6"/>
    <w:multiLevelType w:val="hybridMultilevel"/>
    <w:tmpl w:val="58844064"/>
    <w:lvl w:ilvl="0" w:tplc="AEA80580">
      <w:start w:val="1"/>
      <w:numFmt w:val="bullet"/>
      <w:lvlText w:val="●"/>
      <w:lvlJc w:val="left"/>
      <w:pPr>
        <w:ind w:left="560" w:hanging="280"/>
      </w:pPr>
      <w:rPr>
        <w:rFonts w:ascii="Arial" w:eastAsia="Arial" w:hAnsi="Arial" w:cs="Arial"/>
        <w:color w:val="0E7C7B"/>
        <w:sz w:val="16"/>
        <w:szCs w:val="16"/>
      </w:rPr>
    </w:lvl>
    <w:lvl w:ilvl="1" w:tplc="3D706D40">
      <w:numFmt w:val="decimal"/>
      <w:lvlText w:val=""/>
      <w:lvlJc w:val="left"/>
    </w:lvl>
    <w:lvl w:ilvl="2" w:tplc="C6647DDC">
      <w:numFmt w:val="decimal"/>
      <w:lvlText w:val=""/>
      <w:lvlJc w:val="left"/>
    </w:lvl>
    <w:lvl w:ilvl="3" w:tplc="C51AE7DC">
      <w:numFmt w:val="decimal"/>
      <w:lvlText w:val=""/>
      <w:lvlJc w:val="left"/>
    </w:lvl>
    <w:lvl w:ilvl="4" w:tplc="A792FD92">
      <w:numFmt w:val="decimal"/>
      <w:lvlText w:val=""/>
      <w:lvlJc w:val="left"/>
    </w:lvl>
    <w:lvl w:ilvl="5" w:tplc="4E0EEF1E">
      <w:numFmt w:val="decimal"/>
      <w:lvlText w:val=""/>
      <w:lvlJc w:val="left"/>
    </w:lvl>
    <w:lvl w:ilvl="6" w:tplc="D2ACAD54">
      <w:numFmt w:val="decimal"/>
      <w:lvlText w:val=""/>
      <w:lvlJc w:val="left"/>
    </w:lvl>
    <w:lvl w:ilvl="7" w:tplc="0E4018A4">
      <w:numFmt w:val="decimal"/>
      <w:lvlText w:val=""/>
      <w:lvlJc w:val="left"/>
    </w:lvl>
    <w:lvl w:ilvl="8" w:tplc="BDCE0A5C">
      <w:numFmt w:val="decimal"/>
      <w:lvlText w:val=""/>
      <w:lvlJc w:val="left"/>
    </w:lvl>
  </w:abstractNum>
  <w:abstractNum w:abstractNumId="2" w15:restartNumberingAfterBreak="0">
    <w:nsid w:val="7D1A2E40"/>
    <w:multiLevelType w:val="hybridMultilevel"/>
    <w:tmpl w:val="170EF924"/>
    <w:lvl w:ilvl="0" w:tplc="75DE5ED6">
      <w:start w:val="1"/>
      <w:numFmt w:val="bullet"/>
      <w:lvlText w:val="●"/>
      <w:lvlJc w:val="left"/>
      <w:pPr>
        <w:ind w:left="720" w:hanging="360"/>
      </w:pPr>
    </w:lvl>
    <w:lvl w:ilvl="1" w:tplc="AD72684A">
      <w:start w:val="1"/>
      <w:numFmt w:val="bullet"/>
      <w:lvlText w:val="○"/>
      <w:lvlJc w:val="left"/>
      <w:pPr>
        <w:ind w:left="1440" w:hanging="360"/>
      </w:pPr>
    </w:lvl>
    <w:lvl w:ilvl="2" w:tplc="58E60B5C">
      <w:start w:val="1"/>
      <w:numFmt w:val="bullet"/>
      <w:lvlText w:val="■"/>
      <w:lvlJc w:val="left"/>
      <w:pPr>
        <w:ind w:left="2160" w:hanging="360"/>
      </w:pPr>
    </w:lvl>
    <w:lvl w:ilvl="3" w:tplc="07F0D682">
      <w:start w:val="1"/>
      <w:numFmt w:val="bullet"/>
      <w:lvlText w:val="●"/>
      <w:lvlJc w:val="left"/>
      <w:pPr>
        <w:ind w:left="2880" w:hanging="360"/>
      </w:pPr>
    </w:lvl>
    <w:lvl w:ilvl="4" w:tplc="F4528192">
      <w:start w:val="1"/>
      <w:numFmt w:val="bullet"/>
      <w:lvlText w:val="○"/>
      <w:lvlJc w:val="left"/>
      <w:pPr>
        <w:ind w:left="3600" w:hanging="360"/>
      </w:pPr>
    </w:lvl>
    <w:lvl w:ilvl="5" w:tplc="54F80C7A">
      <w:start w:val="1"/>
      <w:numFmt w:val="bullet"/>
      <w:lvlText w:val="■"/>
      <w:lvlJc w:val="left"/>
      <w:pPr>
        <w:ind w:left="4320" w:hanging="360"/>
      </w:pPr>
    </w:lvl>
    <w:lvl w:ilvl="6" w:tplc="11B6E3B0">
      <w:start w:val="1"/>
      <w:numFmt w:val="bullet"/>
      <w:lvlText w:val="●"/>
      <w:lvlJc w:val="left"/>
      <w:pPr>
        <w:ind w:left="5040" w:hanging="360"/>
      </w:pPr>
    </w:lvl>
    <w:lvl w:ilvl="7" w:tplc="67767E5C">
      <w:start w:val="1"/>
      <w:numFmt w:val="bullet"/>
      <w:lvlText w:val="●"/>
      <w:lvlJc w:val="left"/>
      <w:pPr>
        <w:ind w:left="5760" w:hanging="360"/>
      </w:pPr>
    </w:lvl>
    <w:lvl w:ilvl="8" w:tplc="30E87C90">
      <w:start w:val="1"/>
      <w:numFmt w:val="bullet"/>
      <w:lvlText w:val="●"/>
      <w:lvlJc w:val="left"/>
      <w:pPr>
        <w:ind w:left="6480" w:hanging="360"/>
      </w:pPr>
    </w:lvl>
  </w:abstractNum>
  <w:num w:numId="1" w16cid:durableId="1321538475">
    <w:abstractNumId w:val="2"/>
    <w:lvlOverride w:ilvl="0">
      <w:startOverride w:val="1"/>
    </w:lvlOverride>
  </w:num>
  <w:num w:numId="2" w16cid:durableId="136185851">
    <w:abstractNumId w:val="1"/>
    <w:lvlOverride w:ilvl="0">
      <w:startOverride w:val="1"/>
    </w:lvlOverride>
  </w:num>
  <w:num w:numId="3" w16cid:durableId="1541086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8F8"/>
    <w:rsid w:val="00244FD1"/>
    <w:rsid w:val="003A0D8C"/>
    <w:rsid w:val="003F2E18"/>
    <w:rsid w:val="00413F7B"/>
    <w:rsid w:val="00482547"/>
    <w:rsid w:val="00691A40"/>
    <w:rsid w:val="0071309C"/>
    <w:rsid w:val="00733626"/>
    <w:rsid w:val="009728F8"/>
    <w:rsid w:val="00A45B3F"/>
    <w:rsid w:val="00B914E0"/>
    <w:rsid w:val="00EE04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51F647"/>
  <w15:docId w15:val="{46DC5378-20B3-4E14-BCA5-055094DE0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F2E18"/>
    <w:pPr>
      <w:tabs>
        <w:tab w:val="center" w:pos="4513"/>
        <w:tab w:val="right" w:pos="9026"/>
      </w:tabs>
    </w:pPr>
  </w:style>
  <w:style w:type="character" w:customStyle="1" w:styleId="HeaderChar">
    <w:name w:val="Header Char"/>
    <w:basedOn w:val="DefaultParagraphFont"/>
    <w:link w:val="Header"/>
    <w:uiPriority w:val="99"/>
    <w:rsid w:val="003F2E18"/>
  </w:style>
  <w:style w:type="paragraph" w:styleId="Footer">
    <w:name w:val="footer"/>
    <w:basedOn w:val="Normal"/>
    <w:link w:val="FooterChar"/>
    <w:uiPriority w:val="99"/>
    <w:unhideWhenUsed/>
    <w:rsid w:val="003F2E18"/>
    <w:pPr>
      <w:tabs>
        <w:tab w:val="center" w:pos="4513"/>
        <w:tab w:val="right" w:pos="9026"/>
      </w:tabs>
    </w:pPr>
  </w:style>
  <w:style w:type="character" w:customStyle="1" w:styleId="FooterChar">
    <w:name w:val="Footer Char"/>
    <w:basedOn w:val="DefaultParagraphFont"/>
    <w:link w:val="Footer"/>
    <w:uiPriority w:val="99"/>
    <w:rsid w:val="003F2E1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582</TotalTime>
  <Pages>1</Pages>
  <Words>629</Words>
  <Characters>3589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Hemanth Varma</cp:lastModifiedBy>
  <cp:revision>7</cp:revision>
  <dcterms:created xsi:type="dcterms:W3CDTF">2026-04-09T11:14:00Z</dcterms:created>
  <dcterms:modified xsi:type="dcterms:W3CDTF">2026-04-10T13:34:00Z</dcterms:modified>
</cp:coreProperties>
</file>