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174" w:rsidRDefault="00796192">
      <w:pPr>
        <w:spacing w:before="1500"/>
        <w:jc w:val="center"/>
        <w:rPr>
          <w:rFonts w:hint="eastAsia"/>
        </w:rPr>
      </w:pPr>
      <w:r>
        <w:rPr>
          <w:b/>
          <w:color w:val="17365D"/>
          <w:sz w:val="72"/>
        </w:rPr>
        <w:t>HIPPO BUILD EX</w:t>
      </w:r>
    </w:p>
    <w:p w:rsidR="006A0174" w:rsidRDefault="00796192">
      <w:pPr>
        <w:jc w:val="center"/>
        <w:rPr>
          <w:rFonts w:hint="eastAsia"/>
        </w:rPr>
      </w:pPr>
      <w:r>
        <w:rPr>
          <w:b/>
          <w:color w:val="2F5597"/>
          <w:sz w:val="44"/>
        </w:rPr>
        <w:t>End-to-End Construction ERP Build Blueprint</w:t>
      </w:r>
    </w:p>
    <w:p w:rsidR="006A0174" w:rsidRDefault="00796192">
      <w:pPr>
        <w:spacing w:before="360"/>
        <w:jc w:val="center"/>
        <w:rPr>
          <w:rFonts w:hint="eastAsia"/>
        </w:rPr>
      </w:pPr>
      <w:r>
        <w:rPr>
          <w:color w:val="505050"/>
          <w:sz w:val="24"/>
        </w:rPr>
        <w:t>Canonical architecture • Phase roadmap • APIs • Scenarios • Tests • Launch gates</w:t>
      </w:r>
    </w:p>
    <w:p w:rsidR="006A0174" w:rsidRDefault="00796192">
      <w:pPr>
        <w:jc w:val="center"/>
        <w:rPr>
          <w:rFonts w:hint="eastAsia"/>
        </w:rPr>
      </w:pPr>
      <w:r>
        <w:rPr>
          <w:noProof/>
          <w:lang w:val="en-IN" w:eastAsia="en-IN" w:bidi="te-IN"/>
        </w:rPr>
        <w:drawing>
          <wp:inline distT="0" distB="0" distL="0" distR="0">
            <wp:extent cx="6583680" cy="383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ppo_phase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74" w:rsidRDefault="00796192">
      <w:pPr>
        <w:jc w:val="center"/>
        <w:rPr>
          <w:rFonts w:hint="eastAsia"/>
        </w:rPr>
      </w:pPr>
      <w:r>
        <w:rPr>
          <w:b/>
        </w:rPr>
        <w:t xml:space="preserve">Repository: </w:t>
      </w:r>
      <w:bookmarkStart w:id="0" w:name="_GoBack"/>
      <w:bookmarkEnd w:id="0"/>
      <w:r>
        <w:rPr>
          <w:b/>
        </w:rPr>
        <w:br/>
      </w:r>
      <w:r>
        <w:t xml:space="preserve">Prepared from the current main-branch review and normalized into one </w:t>
      </w:r>
      <w:r>
        <w:t>implementation contract.</w:t>
      </w:r>
      <w:r>
        <w:br/>
      </w:r>
      <w:r>
        <w:rPr>
          <w:color w:val="646464"/>
        </w:rPr>
        <w:t>Version 1.0 • 29 July 2026</w:t>
      </w:r>
    </w:p>
    <w:p w:rsidR="006A0174" w:rsidRDefault="00796192">
      <w:pPr>
        <w:rPr>
          <w:rFonts w:hint="eastAsia"/>
        </w:rPr>
      </w:pPr>
      <w:r>
        <w:br w:type="page"/>
      </w:r>
    </w:p>
    <w:p w:rsidR="006A0174" w:rsidRDefault="00796192">
      <w:pPr>
        <w:pStyle w:val="Heading1"/>
      </w:pPr>
      <w:r>
        <w:lastRenderedPageBreak/>
        <w:t>1. Executive Summary</w:t>
      </w:r>
    </w:p>
    <w:p w:rsidR="006A0174" w:rsidRDefault="00796192">
      <w:pPr>
        <w:rPr>
          <w:rFonts w:hint="eastAsia"/>
        </w:rPr>
      </w:pPr>
      <w:r>
        <w:t>Hippo Build EX is designed as a multi-tenant construction and real-estate ERP that carries a unit from lead acquisition through booking, agreement, construction, progress-linked bil</w:t>
      </w:r>
      <w:r>
        <w:t>ling, receipt and handover. The central product advantage is not a generic dashboard: it is the deterministic relationship between engineer-approved construction progress and the correct customer billing 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DDEBF7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Core differentiator — </w:t>
            </w:r>
            <w:r>
              <w:t>Engineer-approved prog</w:t>
            </w:r>
            <w:r>
              <w:t>ress emits a reliable event. A deterministic payment rule creates exactly one eligible demand letter, generates a tenant-branded PDF, dispatches approved channels, updates the customer portal, records the receipt and preserves the entire audit chain.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Lea</w:t>
      </w:r>
      <w:r>
        <w:t>d → Site Visit → Booking → Agreement → Customer → Construction Progress → Demand Letter → Receipt → Handover</w:t>
      </w:r>
    </w:p>
    <w:p w:rsidR="006A0174" w:rsidRDefault="00796192">
      <w:pPr>
        <w:rPr>
          <w:rFonts w:hint="eastAsia"/>
        </w:rPr>
      </w:pPr>
      <w:r>
        <w:t>This document resolves the repository’s conflicting architecture directions by selecting the implementation that best matches the current main bran</w:t>
      </w:r>
      <w:r>
        <w:t>ch: Next.js for web and API routes, JavaScript ES modules, a dedicated BullMQ worker, an optional WebSocket service, Flutter mobile, PostgreSQL schema-per-tenant and Redis.</w:t>
      </w:r>
    </w:p>
    <w:p w:rsidR="006A0174" w:rsidRDefault="00796192">
      <w:pPr>
        <w:pStyle w:val="Heading2"/>
      </w:pPr>
      <w:r>
        <w:t>1.1 Current repository baseline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The repository is a foundation/prototype rather tha</w:t>
      </w:r>
      <w:r>
        <w:t>n a completed ERP.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Authentication routes currently return demonstration identities and tokens.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Active APIs use a global PostgreSQL pool and are not safely tenant scoped.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The RBAC, AI and notification packages are useful abstractions but are not integrated </w:t>
      </w:r>
      <w:r>
        <w:t>into the active business routes.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 provisioning and migration helpers are placeholders.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The Flutter application is a shell and its API base path is not aligned with the current Next.js routes.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The previously scaffolded CI/CD workflows were removed and</w:t>
      </w:r>
      <w:r>
        <w:t xml:space="preserve"> need to be restored.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FCE4D6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Build rule — </w:t>
            </w:r>
            <w:r>
              <w:t>Do not expand CRM, dashboards or AI until Phase 0 and Phase 1 establish tenant isolation, real authentication, permission enforcement and CI gates.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lastRenderedPageBreak/>
        <w:t>2. Canonical Target Architecture</w:t>
      </w:r>
    </w:p>
    <w:p w:rsidR="006A0174" w:rsidRDefault="00796192">
      <w:pPr>
        <w:jc w:val="center"/>
        <w:rPr>
          <w:rFonts w:hint="eastAsia"/>
        </w:rPr>
      </w:pPr>
      <w:r>
        <w:rPr>
          <w:noProof/>
          <w:lang w:val="en-IN" w:eastAsia="en-IN" w:bidi="te-IN"/>
        </w:rPr>
        <w:drawing>
          <wp:inline distT="0" distB="0" distL="0" distR="0">
            <wp:extent cx="6583680" cy="3819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ppo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74" w:rsidRDefault="00796192">
      <w:pPr>
        <w:pStyle w:val="Heading2"/>
      </w:pPr>
      <w:r>
        <w:t>2.1 Process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0174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Process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Owns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Must not own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Next.js web/API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UI, SSR, REST API, authentication, tenant context, RBAC, validation, domain transactions, event/outbox writes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Long-running retries, cron, persistent WebSockets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BullMQ worker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Tenant provisioning, migrations, PDFs, </w:t>
            </w:r>
            <w:r>
              <w:rPr>
                <w:sz w:val="17"/>
              </w:rPr>
              <w:t>notification dispatch, AI calls, reports, schedules, retryable side effects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User-facing synchronous transactions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WebSocket service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Realtime dashboard, portal and job-status push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Authoritative financial, inventory or progress decisions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Flutter mobile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Role</w:t>
            </w:r>
            <w:r>
              <w:rPr>
                <w:sz w:val="17"/>
              </w:rPr>
              <w:t xml:space="preserve"> experiences, secure auth, offline capture and sync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 separate business-rule implementation</w:t>
            </w:r>
          </w:p>
        </w:tc>
      </w:tr>
    </w:tbl>
    <w:p w:rsidR="006A0174" w:rsidRDefault="00796192">
      <w:pPr>
        <w:pStyle w:val="Heading2"/>
      </w:pPr>
      <w:r>
        <w:t>2.2 Recommended repository layout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apps/</w:t>
      </w:r>
      <w:r>
        <w:br/>
        <w:t xml:space="preserve">  web/       Next.js UI and /api/v1 routes</w:t>
      </w:r>
      <w:r>
        <w:br/>
        <w:t xml:space="preserve">  worker/    BullMQ processors and schedules</w:t>
      </w:r>
      <w:r>
        <w:br/>
        <w:t xml:space="preserve">  ws/        Realtime server (or re</w:t>
      </w:r>
      <w:r>
        <w:t>place with managed service)</w:t>
      </w:r>
      <w:r>
        <w:br/>
        <w:t xml:space="preserve">  mobile/    Flutter role experiences</w:t>
      </w:r>
      <w:r>
        <w:br/>
        <w:t>packages/</w:t>
      </w:r>
      <w:r>
        <w:br/>
        <w:t xml:space="preserve">  db/        Control-plane and tenant schemas/migrations</w:t>
      </w:r>
      <w:r>
        <w:br/>
        <w:t xml:space="preserve">  shared/    Contracts, errors, events and validation</w:t>
      </w:r>
      <w:r>
        <w:br/>
        <w:t xml:space="preserve">  rbac/      Permissions and scope resolution</w:t>
      </w:r>
      <w:r>
        <w:br/>
        <w:t xml:space="preserve">  notifications/ Provid</w:t>
      </w:r>
      <w:r>
        <w:t>er adapters and templates</w:t>
      </w:r>
      <w:r>
        <w:br/>
        <w:t xml:space="preserve">  ai/        Assist-only provider abstraction and guardrails</w:t>
      </w:r>
      <w:r>
        <w:br/>
        <w:t xml:space="preserve">  testing/   Shared fixtures and isolation helpers</w:t>
      </w:r>
      <w:r>
        <w:br/>
        <w:t>docs/        Architecture, modules and operational runbooks</w:t>
      </w:r>
    </w:p>
    <w:p w:rsidR="006A0174" w:rsidRDefault="00796192">
      <w:pPr>
        <w:pStyle w:val="Heading1"/>
      </w:pPr>
      <w:r>
        <w:lastRenderedPageBreak/>
        <w:t>3. End-to-End Product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0174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3360" w:type="dxa"/>
            <w:shd w:val="clear" w:color="auto" w:fill="2F559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Primary owner</w:t>
            </w:r>
          </w:p>
        </w:tc>
        <w:tc>
          <w:tcPr>
            <w:tcW w:w="3360" w:type="dxa"/>
            <w:shd w:val="clear" w:color="auto" w:fill="2F559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Proof p</w:t>
            </w:r>
            <w:r>
              <w:rPr>
                <w:b/>
                <w:color w:val="FFFFFF"/>
                <w:sz w:val="19"/>
              </w:rPr>
              <w:t>roduced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1. Tenant provisioned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Platform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Active tenant schema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2. Users, roles and branding configured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Tenant Admin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Access and audit records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3. Project/tower/floor/unit tree created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Project Admin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Inventory of sellable units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4. Lead captured and qualified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Sales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Lead timeline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5. Unit booked and agreement approved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Sales/Finance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Booking + unit lock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6. Customer and payment plan created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Finance/Admin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Customer linkage + schedule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7. Site engineer submits progress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Site Engineer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Checklist + photos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8. Manager </w:t>
            </w:r>
            <w:r>
              <w:rPr>
                <w:sz w:val="17"/>
              </w:rPr>
              <w:t>approves progress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Project Manager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Approved progress event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9. Payment milestone evaluated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Rules Engine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Eligibility decision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10. Demand letter generated and dispatched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Worker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PDF + NotificationLog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11. Receipt recorded and reconciled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Finance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Receipt + </w:t>
            </w:r>
            <w:r>
              <w:rPr>
                <w:sz w:val="17"/>
              </w:rPr>
              <w:t>ledger entry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12. Inventory/procurement/accounting updated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Operations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Stock and project cost records</w:t>
            </w:r>
          </w:p>
        </w:tc>
      </w:tr>
      <w:tr w:rsidR="006A0174">
        <w:trPr>
          <w:jc w:val="center"/>
        </w:trPr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13. Customer receives possession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Project/Customer</w:t>
            </w:r>
          </w:p>
        </w:tc>
        <w:tc>
          <w:tcPr>
            <w:tcW w:w="336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Handover audit trail</w:t>
            </w:r>
          </w:p>
        </w:tc>
      </w:tr>
    </w:tbl>
    <w:p w:rsidR="006A0174" w:rsidRDefault="00796192">
      <w:pPr>
        <w:pStyle w:val="Heading1"/>
      </w:pPr>
      <w:r>
        <w:t>4. Non-Negotiable Engineering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Tenant isolation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 xml:space="preserve">Every business query </w:t>
            </w:r>
            <w:r>
              <w:rPr>
                <w:sz w:val="18"/>
              </w:rPr>
              <w:t>requires server-resolved tenant context. Client-provided tenant IDs never choose business ownership.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Deterministic money and stock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>Payment, ledger and inventory mutations are domain rules and transactions—not AI actions or best-effort side effects.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Audit</w:t>
            </w:r>
            <w:r>
              <w:rPr>
                <w:b/>
                <w:color w:val="17365D"/>
                <w:sz w:val="18"/>
              </w:rPr>
              <w:t>ability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>Every state change captures actor, tenant, entity, before/after state, correlation ID, request metadata and time.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Idempotency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 xml:space="preserve">Provisioning, demand creation, receipts, PO creation, GRNs, transfers and payroll finalization accept idempotency keys </w:t>
            </w:r>
            <w:r>
              <w:rPr>
                <w:sz w:val="18"/>
              </w:rPr>
              <w:t>and database uniqueness protection.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Events and outbox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>Commit domain state and an outbox event in one transaction. External providers run after commit in persistent workers.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One API contract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>Web and Flutter use the same versioned /api/v1 resources and dom</w:t>
            </w:r>
            <w:r>
              <w:rPr>
                <w:sz w:val="18"/>
              </w:rPr>
              <w:t>ain rules.</w:t>
            </w:r>
          </w:p>
        </w:tc>
      </w:tr>
      <w:tr w:rsidR="006A0174">
        <w:trPr>
          <w:jc w:val="center"/>
        </w:trPr>
        <w:tc>
          <w:tcPr>
            <w:tcW w:w="5040" w:type="dxa"/>
            <w:shd w:val="clear" w:color="auto" w:fill="DDEBF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Phase gates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8"/>
              </w:rPr>
              <w:t>A phase is not complete because files exist; its end-to-end scenario, tests, security proof and operational behavior must pass.</w:t>
            </w:r>
          </w:p>
        </w:tc>
      </w:tr>
    </w:tbl>
    <w:p w:rsidR="006A0174" w:rsidRDefault="00796192">
      <w:pPr>
        <w:pStyle w:val="Heading1"/>
      </w:pPr>
      <w:r>
        <w:lastRenderedPageBreak/>
        <w:t>5. Master Phase Roadmap</w:t>
      </w:r>
    </w:p>
    <w:p w:rsidR="006A0174" w:rsidRDefault="00796192">
      <w:pPr>
        <w:jc w:val="center"/>
        <w:rPr>
          <w:rFonts w:hint="eastAsia"/>
        </w:rPr>
      </w:pPr>
      <w:r>
        <w:rPr>
          <w:noProof/>
          <w:lang w:val="en-IN" w:eastAsia="en-IN" w:bidi="te-IN"/>
        </w:rPr>
        <w:drawing>
          <wp:inline distT="0" distB="0" distL="0" distR="0">
            <wp:extent cx="6583680" cy="3835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ppo_phase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0174">
        <w:trPr>
          <w:jc w:val="center"/>
        </w:trPr>
        <w:tc>
          <w:tcPr>
            <w:tcW w:w="252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Exit proof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0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Foundation and Architecture </w:t>
            </w:r>
            <w:r>
              <w:rPr>
                <w:sz w:val="17"/>
              </w:rPr>
              <w:t>Stabilization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One tenant can be provisioned end to end without manual SQL, and the isolation suite blocks merges.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Identity, Sessions, RBAC and Tenant Administration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0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All protected APIs use real authentication and permission enforce</w:t>
            </w:r>
            <w:r>
              <w:rPr>
                <w:sz w:val="16"/>
              </w:rPr>
              <w:t>ment; every write produces an audit record.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Property, Projects and Planning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1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 real project can be fully represented, and its unit availability can safely support bookings.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CRM, Bookings and Customer Conversion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2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lead can become a booked customer with agreement, KYC, portal identity and payment plan.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4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Construction Progress and Notification Core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3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Approved site progress updates customer-visible data and emits one reliable event for downstream billi</w:t>
            </w:r>
            <w:r>
              <w:rPr>
                <w:sz w:val="16"/>
              </w:rPr>
              <w:t>ng.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5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Payment-vs-Progress Engine and Customer Portal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4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The event → demand → PDF → dispatch → receipt → audit chain works end to end and passes the mandatory idempotency suite.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6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Inventory and Procurement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5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Inventory, procu</w:t>
            </w:r>
            <w:r>
              <w:rPr>
                <w:sz w:val="16"/>
              </w:rPr>
              <w:t>rement and project consumption reconcile without negative or duplicated stock.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7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Operational Accounting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6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Finance can reconcile customer receivables, vendor payables and project costs with an auditable operational ledger.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8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Role-Based </w:t>
            </w:r>
            <w:r>
              <w:rPr>
                <w:sz w:val="17"/>
              </w:rPr>
              <w:t>Dashboards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7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 xml:space="preserve">Every major role can operate from </w:t>
            </w:r>
            <w:r>
              <w:rPr>
                <w:sz w:val="16"/>
              </w:rPr>
              <w:lastRenderedPageBreak/>
              <w:t>accurate, scoped dashboards backed by real modules.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lastRenderedPageBreak/>
              <w:t>9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AI Copilot and Grounded Customer Chatbot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8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AI is useful and traceable but technically unable to approve, post or mutate co</w:t>
            </w:r>
            <w:r>
              <w:rPr>
                <w:sz w:val="16"/>
              </w:rPr>
              <w:t>ntrolled business records.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10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HRMS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9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Attendance, leave and payroll work from capture to locked payslip with audit evidence.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11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Flutter Mobile Application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10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All four role experiences work against production-compatible APIs</w:t>
            </w:r>
            <w:r>
              <w:rPr>
                <w:sz w:val="16"/>
              </w:rPr>
              <w:t>, including flaky-connection scenarios.</w:t>
            </w:r>
          </w:p>
        </w:tc>
      </w:tr>
      <w:tr w:rsidR="006A0174">
        <w:trPr>
          <w:jc w:val="center"/>
        </w:trPr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12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Hardening, Observability and Production Launch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Phase 11 exit gate</w:t>
            </w:r>
          </w:p>
        </w:tc>
        <w:tc>
          <w:tcPr>
            <w:tcW w:w="252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6"/>
              </w:rPr>
              <w:t>Production monitoring, security controls, recovery evidence and launch gates are complete.</w:t>
            </w:r>
          </w:p>
        </w:tc>
      </w:tr>
    </w:tbl>
    <w:p w:rsidR="006A0174" w:rsidRDefault="00796192">
      <w:pPr>
        <w:pStyle w:val="Heading1"/>
        <w:pageBreakBefore/>
      </w:pPr>
      <w:r>
        <w:lastRenderedPageBreak/>
        <w:t>Phase 0 — Foundation and Architecture Stabilization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Create a safe, consistent base that every later module can use without tenant leakage or infrastructure ambiguity.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Supersede conflicting architecture documents and record one canonical decision in docs/DECISIONS.md.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Restore CI </w:t>
      </w:r>
      <w:r>
        <w:t>and add PostgreSQL/Redis test services.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Create the control-plane schema and versioned tenant-schema migrations.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Implement tenant provisioning, retry and rollback/forward-fix paths.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Create request-scoped tenant context and prohibit global business queries.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Add standard response envelopes, errors, correlation IDs and structured logging.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Add real health/readiness probes and a demonstration seed tenant.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Add mandatory cross-tenant isolation tests.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 /api/v1/health</w:t>
      </w:r>
      <w:r>
        <w:br/>
        <w:t>GET /api/v1/health/ready</w:t>
      </w:r>
      <w:r>
        <w:br/>
        <w:t>POST</w:t>
      </w:r>
      <w:r>
        <w:t xml:space="preserve"> /api/v1/platform/tenants</w:t>
      </w:r>
      <w:r>
        <w:br/>
        <w:t>GET /api/v1/platform/tenants/:id</w:t>
      </w:r>
      <w:r>
        <w:br/>
        <w:t>POST /api/v1/platform/tenants/:id/retry-provisioning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 platform administrator creates Green Valley Developers.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 xml:space="preserve">The control plane stores the tenant as provisioning and </w:t>
      </w:r>
      <w:r>
        <w:t>enqueues tenant.provision.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The worker creates tenant_green_valley and applies every tenant migration.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Default roles, permissions and the initial administrator are seeded.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The tenant becomes active and the administrator receives an activation link.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6. </w:t>
      </w:r>
      <w:r>
        <w:t>Repeating the job does not duplicate schemas, users or migration records.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 A can never read or write Tenant B data.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Provisioning and retry are idempotent.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 failed migration prevents readiness.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A repository call without </w:t>
      </w:r>
      <w:r>
        <w:t>tenant context fails.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PostgreSQL or Redis outage is reflected by readiness.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One tenant can be provisioned end to end without manual SQL, and the isolation suite blocks merges.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1 — Identity, Sessions, RBAC and Tenant Administration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Phase</w:t>
            </w:r>
            <w:r>
              <w:rPr>
                <w:b/>
                <w:color w:val="17365D"/>
              </w:rPr>
              <w:t xml:space="preserve"> goal — </w:t>
            </w:r>
            <w:r>
              <w:t>Replace demonstration tokens with secure identity and enforce tenant, role, project and location access.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Password login with Argon2id hashes.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Short-lived access tokens and rotating refresh tokens.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lastRenderedPageBreak/>
        <w:t xml:space="preserve">HttpOnly secure cookies for web and </w:t>
      </w:r>
      <w:r>
        <w:t>secure storage for Flutter.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Session revocation, logout, account suspension and password reset.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Four-axis RBAC and editable tenant permission matrix.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User project/location assignments.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 branding, feature flags and encrypted channel configuration.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Audi</w:t>
      </w:r>
      <w:r>
        <w:t>t interceptor for every state-changing API.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POST /api/v1/auth/login</w:t>
      </w:r>
      <w:r>
        <w:br/>
        <w:t>POST /api/v1/auth/refresh</w:t>
      </w:r>
      <w:r>
        <w:br/>
        <w:t>POST /api/v1/auth/logout</w:t>
      </w:r>
      <w:r>
        <w:br/>
        <w:t>GET /api/v1/auth/me</w:t>
      </w:r>
      <w:r>
        <w:br/>
        <w:t>POST /api/v1/auth/forgot-password</w:t>
      </w:r>
      <w:r>
        <w:br/>
        <w:t>POST /api/v1/auth/reset-password</w:t>
      </w:r>
      <w:r>
        <w:br/>
        <w:t>GET|POST /api/v1/admin/users</w:t>
      </w:r>
      <w:r>
        <w:br/>
        <w:t>GET|</w:t>
      </w:r>
      <w:r>
        <w:t>POST /api/v1/admin/roles</w:t>
      </w:r>
      <w:r>
        <w:br/>
        <w:t>GET|PATCH /api/v1/admin/branding</w:t>
      </w:r>
      <w:r>
        <w:br/>
        <w:t>GET|PATCH /api/v1/admin/channel-config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Tenant admin creates Meera as a site engineer.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Meera is assigned only to Green Valley Residency and Tower A.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 xml:space="preserve">Meera can submit </w:t>
      </w:r>
      <w:r>
        <w:t>Tower A progress but cannot approve her own update, view finance or access another project.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Invalid password fails without leaking account existence.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Deleted or suspended user tokens fail immediately.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 rotated refresh token canno</w:t>
      </w:r>
      <w:r>
        <w:t>t be reused.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Auditor write requests are denied.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 and location scopes affect records and dashboards.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All protected APIs use real authentication and permission enforcement; every write produces an audit record.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 xml:space="preserve">Phase 2 — Property, </w:t>
      </w:r>
      <w:r>
        <w:t>Projects and Planning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Model the physical construction hierarchy and the practical execution plan used by CRM, progress, billing and costing.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Project, block, tower, floor, unit and unit-category masters.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Bulk unit generation with</w:t>
      </w:r>
      <w:r>
        <w:t xml:space="preserve"> uniqueness controls.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Audited unit status history.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Milestones, tasks, finish-to-start dependencies and basic Gantt data.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BOQ, drawings, RFIs, issues, approvals and project budgets.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Project/location scoped lists and permissions.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 xml:space="preserve">GET|POST </w:t>
      </w:r>
      <w:r>
        <w:t>/api/v1/projects</w:t>
      </w:r>
      <w:r>
        <w:br/>
        <w:t>GET|PATCH|DELETE /api/v1/projects/:id</w:t>
      </w:r>
      <w:r>
        <w:br/>
        <w:t>POST /api/v1/projects/:id/generate-units</w:t>
      </w:r>
      <w:r>
        <w:br/>
      </w:r>
      <w:r>
        <w:lastRenderedPageBreak/>
        <w:t>GET /api/v1/projects/:id/units</w:t>
      </w:r>
      <w:r>
        <w:br/>
        <w:t>GET /api/v1/units/:id</w:t>
      </w:r>
      <w:r>
        <w:br/>
        <w:t>PATCH /api/v1/units/:id/status</w:t>
      </w:r>
      <w:r>
        <w:br/>
        <w:t>GET|POST /api/v1/projects/:id/tasks</w:t>
      </w:r>
      <w:r>
        <w:br/>
        <w:t>POST /api/v1/tasks/:id/dependencies</w:t>
      </w:r>
      <w:r>
        <w:br/>
        <w:t>GET|</w:t>
      </w:r>
      <w:r>
        <w:t>POST /api/v1/projects/:id/boq</w:t>
      </w:r>
      <w:r>
        <w:br/>
        <w:t>POST /api/v1/projects/:id/drawings</w:t>
      </w:r>
      <w:r>
        <w:br/>
        <w:t>POST /api/v1/projects/:id/rfis</w:t>
      </w:r>
      <w:r>
        <w:br/>
        <w:t>POST /api/v1/projects/:id/issues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Admin creates Green Valley Residency with Tower A and Tower B.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Bulk generation creates floors 1–10 an</w:t>
      </w:r>
      <w:r>
        <w:t>d standard 2BHK/3BHK units.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 unit status change from available to reserved is audited and immediately affects availability.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Duplicate unit coordinates are rejected.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Task dependency cycles are rejected.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Reserved or sold units c</w:t>
      </w:r>
      <w:r>
        <w:t>annot be silently overwritten.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Drawing versions remain immutable.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Unassigned users cannot access a project.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 real project can be fully represented, and its unit availability can safely support bookings.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3 — CRM, Bookings and Customer C</w:t>
      </w:r>
      <w:r>
        <w:t>onversion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Build the complete lead-to-customer journey with explicit state transitions and transactional unit booking.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Lead sources, activities, assignments, scoring fields and follow-ups.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Pipeline state machine and </w:t>
      </w:r>
      <w:r>
        <w:t>invalid-transition errors.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Website, WhatsApp and at least one advertising ingestion adapter.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Site visits, reminders, booking approval and cancellation.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KYC encryption, agreement upload and customer conversion.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account provisioning and unit/payment</w:t>
      </w:r>
      <w:r>
        <w:t>-plan linkage.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GET|POST /api/v1/crm/leads</w:t>
      </w:r>
      <w:r>
        <w:br/>
        <w:t>GET|PATCH|DELETE /api/v1/crm/leads/:id</w:t>
      </w:r>
      <w:r>
        <w:br/>
        <w:t>POST /api/v1/crm/leads/:id/assign</w:t>
      </w:r>
      <w:r>
        <w:br/>
        <w:t>POST /api/v1/crm/leads/:id/transition</w:t>
      </w:r>
      <w:r>
        <w:br/>
        <w:t>POST /api/v1/crm/leads/:id/activities</w:t>
      </w:r>
      <w:r>
        <w:br/>
        <w:t>POST /api/v1/crm/leads/:id/follow-ups</w:t>
      </w:r>
      <w:r>
        <w:br/>
        <w:t>POST /api/</w:t>
      </w:r>
      <w:r>
        <w:t>v1/crm/bookings</w:t>
      </w:r>
      <w:r>
        <w:br/>
        <w:t>POST /api/v1/crm/bookings/:id/approve</w:t>
      </w:r>
      <w:r>
        <w:br/>
        <w:t>POST /api/v1/crm/bookings/:id/cancel</w:t>
      </w:r>
      <w:r>
        <w:br/>
        <w:t>POST /api/v1/crm/bookings/:id/convert-customer</w:t>
      </w:r>
      <w:r>
        <w:br/>
        <w:t>POST /api/v1/customers/:id/kyc</w:t>
      </w:r>
      <w:r>
        <w:br/>
        <w:t>POST /api/v1/customers/:id/agreements</w:t>
      </w:r>
    </w:p>
    <w:p w:rsidR="006A0174" w:rsidRDefault="00796192">
      <w:pPr>
        <w:pStyle w:val="Heading2"/>
      </w:pPr>
      <w:r>
        <w:lastRenderedPageBreak/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 xml:space="preserve">Ramesh enters through a </w:t>
      </w:r>
      <w:r>
        <w:t>website enquiry and is assigned to Priya.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Priya records follow-up, site visit and negotiation activities.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Ramesh selects A-102; a transaction reserves the unit and creates the booking.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Approval, agreement and KYC convert him into a customer with p</w:t>
      </w:r>
      <w:r>
        <w:t>ortal access and a payment plan.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Illegal pipeline transitions fail.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Double booking is prevented transactionally.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conversion is idempotent.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KYC values are encrypted and masked.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Follow-up reminders fire once.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Customer </w:t>
      </w:r>
      <w:r>
        <w:t>account links only to the correct tenant and unit.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 lead can become a booked customer with agreement, KYC, portal identity and payment plan.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4 — Construction Progress and Notification Core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Capture trustworthy, approved sit</w:t>
            </w:r>
            <w:r>
              <w:t>e progress and turn it into reliable domain events and customer notifications.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Activity templates and weighted unit activities.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Checklists, submissions, photos, inspections and rejection comments.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Engineer/project-manager approval workflow.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Deterministic weighted progress calculation.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progress.updated event using an outbox.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Notification templates, consent records, provider adapters and status logs.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Retryable delivery callbacks and failure visibility.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 xml:space="preserve">GET|POST </w:t>
      </w:r>
      <w:r>
        <w:t>/api/v1/projects/:id/activity-templates</w:t>
      </w:r>
      <w:r>
        <w:br/>
        <w:t>GET /api/v1/units/:id/activities</w:t>
      </w:r>
      <w:r>
        <w:br/>
        <w:t>POST /api/v1/units/:id/progress</w:t>
      </w:r>
      <w:r>
        <w:br/>
        <w:t>POST /api/v1/progress/:id/photos</w:t>
      </w:r>
      <w:r>
        <w:br/>
        <w:t>POST /api/v1/progress/:id/submit</w:t>
      </w:r>
      <w:r>
        <w:br/>
        <w:t>POST /api/v1/progress/:id/approve</w:t>
      </w:r>
      <w:r>
        <w:br/>
        <w:t>POST /api/v1/progress/:id/reject</w:t>
      </w:r>
      <w:r>
        <w:br/>
        <w:t>GET /api/v1/notifi</w:t>
      </w:r>
      <w:r>
        <w:t>cations</w:t>
      </w:r>
      <w:r>
        <w:br/>
        <w:t>GET /api/v1/notifications/templates</w:t>
      </w:r>
      <w:r>
        <w:br/>
        <w:t>POST /api/v1/notifications/test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Site engineer completes the slab checklist and uploads photos.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Project manager approves the submission.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The unit’s weighted progress is recalculated in</w:t>
      </w:r>
      <w:r>
        <w:t xml:space="preserve"> a transaction.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progress.updated is written to the outbox.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The worker sends the configured milestone notification after consent checks.</w:t>
      </w:r>
    </w:p>
    <w:p w:rsidR="006A0174" w:rsidRDefault="00796192">
      <w:pPr>
        <w:pStyle w:val="Heading2"/>
      </w:pPr>
      <w:r>
        <w:lastRenderedPageBreak/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Rejected progress cannot change unit completion.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Approval emits exactly one event.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Dupli</w:t>
      </w:r>
      <w:r>
        <w:t>cate approval is idempotent.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Users cannot approve their own work unless policy allows it.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Notification consent and tenant provider configuration are enforced.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Transient failures retry and are observable.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Approved site progress updates customer-</w:t>
            </w:r>
            <w:r>
              <w:t>visible data and emits one reliable event for downstream billing.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5 — Payment-vs-Progress Engine and Customer Portal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Prove the core differentiator: construction progress deterministically creates the correct customer demand and receipt</w:t>
            </w:r>
            <w:r>
              <w:t xml:space="preserve"> flow.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Payment plans, milestones and schedules.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Rules engine consuming progress.updated.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Unique demand-letter creation and idempotency constraints.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Tenant-branded PDF generation.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Email, WhatsApp and SMS dispatch.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Receipts, reversals and oper</w:t>
      </w:r>
      <w:r>
        <w:t>ational ledger effects.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OTP-based customer portal with signed document URLs.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Realtime progress, demand and receipt updates.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POST /api/v1/units/:id/payment-plans</w:t>
      </w:r>
      <w:r>
        <w:br/>
        <w:t>GET /api/v1/units/:id/payment-schedule</w:t>
      </w:r>
      <w:r>
        <w:br/>
        <w:t>GET /api/v1/demand-letters</w:t>
      </w:r>
      <w:r>
        <w:br/>
        <w:t>GET /api/v1/</w:t>
      </w:r>
      <w:r>
        <w:t>demand-letters/:id</w:t>
      </w:r>
      <w:r>
        <w:br/>
        <w:t>POST /api/v1/demand-letters/:id/resend</w:t>
      </w:r>
      <w:r>
        <w:br/>
        <w:t>POST /api/v1/receipts</w:t>
      </w:r>
      <w:r>
        <w:br/>
        <w:t>GET /api/v1/receipts/:id</w:t>
      </w:r>
      <w:r>
        <w:br/>
        <w:t>POST /api/v1/receipts/:id/reverse</w:t>
      </w:r>
      <w:r>
        <w:br/>
        <w:t>GET /api/v1/customer/me/units</w:t>
      </w:r>
      <w:r>
        <w:br/>
        <w:t>GET /api/v1/customer/me/progress</w:t>
      </w:r>
      <w:r>
        <w:br/>
        <w:t>GET /api/v1/customer/me/payment-schedule</w:t>
      </w:r>
      <w:r>
        <w:br/>
        <w:t>GET /api/v1/c</w:t>
      </w:r>
      <w:r>
        <w:t>ustomer/me/documents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Slab approval crosses a configured payment threshold.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The rule engine verifies the milestone is eligible and not already demanded.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One demand letter is created and a PDF job is queued.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The customer recei</w:t>
      </w:r>
      <w:r>
        <w:t>ves approved channels and sees the demand in the portal.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Finance records a receipt; the schedule and portal update in realtime.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Repeated progress events create exactly one demand letter.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PDF and notification failures retry </w:t>
      </w:r>
      <w:r>
        <w:t>without duplicate demands.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 customer cannot access another customer’s unit or document.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lastRenderedPageBreak/>
        <w:t>Signed URLs expire.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Receipt reversal creates compensating records.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No AI code path can create or modify a demand or receipt.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The event → demand → PDF → dis</w:t>
            </w:r>
            <w:r>
              <w:t>patch → receipt → audit chain works end to end and passes the mandatory idempotency suite.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6 — Inventory and Procurement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Control materials, warehouses, stock transactions and vendor purchasing with atomic quantities and project costing</w:t>
            </w:r>
            <w:r>
              <w:t xml:space="preserve"> links.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Material and warehouse masters.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Immutable stock transaction ledger.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GRN, issue, consumption, transfer, return and adjustment workflows.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Reorder levels, low-stock alerts, ABC and dead-stock reports.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Vendor, RFQ, quotation, PO, </w:t>
      </w:r>
      <w:r>
        <w:t>invoice, payment and vendor scoring.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Project/unit/location dimensions on consumption.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GET|POST /api/v1/materials</w:t>
      </w:r>
      <w:r>
        <w:br/>
        <w:t>GET|POST /api/v1/warehouses</w:t>
      </w:r>
      <w:r>
        <w:br/>
        <w:t>GET /api/v1/stock</w:t>
      </w:r>
      <w:r>
        <w:br/>
        <w:t>POST /api/v1/grns</w:t>
      </w:r>
      <w:r>
        <w:br/>
        <w:t>POST /api/v1/material-issues</w:t>
      </w:r>
      <w:r>
        <w:br/>
        <w:t>POST /api/v1/stock-transfers</w:t>
      </w:r>
      <w:r>
        <w:br/>
        <w:t>POST</w:t>
      </w:r>
      <w:r>
        <w:t xml:space="preserve"> /api/v1/stock-returns</w:t>
      </w:r>
      <w:r>
        <w:br/>
        <w:t>GET|POST /api/v1/vendors</w:t>
      </w:r>
      <w:r>
        <w:br/>
        <w:t>POST /api/v1/rfqs</w:t>
      </w:r>
      <w:r>
        <w:br/>
        <w:t>POST /api/v1/rfqs/:id/quotations</w:t>
      </w:r>
      <w:r>
        <w:br/>
        <w:t>POST /api/v1/purchase-orders</w:t>
      </w:r>
      <w:r>
        <w:br/>
        <w:t>POST /api/v1/purchase-orders/:id/approve</w:t>
      </w:r>
      <w:r>
        <w:br/>
        <w:t>POST /api/v1/purchase-orders/:id/receive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 xml:space="preserve">A project requests 500 </w:t>
      </w:r>
      <w:r>
        <w:t>cement bags while only 200 are available.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A shortage alert leads to RFQ, quotation selection and PO approval.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GRN posts 500 bags and stock becomes 700.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Issuing 500 bags to the project leaves 200 and updates project consumption cost.</w:t>
      </w:r>
    </w:p>
    <w:p w:rsidR="006A0174" w:rsidRDefault="00796192">
      <w:pPr>
        <w:pStyle w:val="Heading2"/>
      </w:pPr>
      <w:r>
        <w:t xml:space="preserve">Mandatory </w:t>
      </w:r>
      <w:r>
        <w:t>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Stock cannot become negative unless explicitly enabled.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Transfers are atomic.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GRN posting is idempotent.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PO and tolerance overrides require permission.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Every stock mutation has an immutable transaction and audit record.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Low-stock alerts do </w:t>
      </w:r>
      <w:r>
        <w:t>not spam repeated notifications.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Inventory, procurement and project consumption reconcile without negative or duplicated stock.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lastRenderedPageBreak/>
        <w:t>Phase 7 — Operational Accounting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 xml:space="preserve">Provide reliable receivables, payables, receipts, project costing </w:t>
            </w:r>
            <w:r>
              <w:t>and reconciliation without claiming full statutory accounting.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Operational chart of accounts and immutable ledger entries.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invoices/receipts and vendor invoices/payments.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Bank imports and reconciliation.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Cost centres, project cost, </w:t>
      </w:r>
      <w:r>
        <w:t>budget-vs-actual and GST fields.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Reversal instead of editing posted records.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Exports for finance review.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 /api/v1/finance/ar</w:t>
      </w:r>
      <w:r>
        <w:br/>
        <w:t>GET /api/v1/finance/ap</w:t>
      </w:r>
      <w:r>
        <w:br/>
        <w:t>POST /api/v1/finance/vendor-invoices</w:t>
      </w:r>
      <w:r>
        <w:br/>
        <w:t>POST /api/v1/finance/vendor-payments</w:t>
      </w:r>
      <w:r>
        <w:br/>
        <w:t>GET /api/v1/fi</w:t>
      </w:r>
      <w:r>
        <w:t>nance/ledger</w:t>
      </w:r>
      <w:r>
        <w:br/>
        <w:t>GET /api/v1/finance/project-costs</w:t>
      </w:r>
      <w:r>
        <w:br/>
        <w:t>GET /api/v1/finance/budgets</w:t>
      </w:r>
      <w:r>
        <w:br/>
        <w:t>POST /api/v1/finance/bank-imports</w:t>
      </w:r>
      <w:r>
        <w:br/>
        <w:t>POST /api/v1/finance/reconciliations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 vendor invoice is matched to the PO and GRN.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Finance posts payment and operational</w:t>
      </w:r>
      <w:r>
        <w:t xml:space="preserve"> ledger effects with project/cost-centre tags.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Material consumption and vendor invoices contribute to project cost versus budget.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Posted transactions are immutable.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Reversal balances the original operational effect.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Receipts re</w:t>
      </w:r>
      <w:r>
        <w:t>concile to demands and customers.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Vendor invoices follow matching policy.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GST fields export correctly.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Finance data remains tenant and permission scoped.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Finance can reconcile customer receivables, vendor payables and project costs with an audi</w:t>
            </w:r>
            <w:r>
              <w:t>table operational ledger.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8 — Role-Based Dashboards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Give each persona a decision-ready home screen using real, scoped module data.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CEO, Sales, Project, Procurement, Finance, HR and Customer dashboards.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Project/location/role scoped aggregates.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Links from every metric to source records.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Cached or precomputed expensive aggregates.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lastRenderedPageBreak/>
        <w:t>Clear empty, loading and error states.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 /api/v1/dashboards/ceo</w:t>
      </w:r>
      <w:r>
        <w:br/>
        <w:t>GET /api/v1/dashboards/sales</w:t>
      </w:r>
      <w:r>
        <w:br/>
        <w:t xml:space="preserve">GET </w:t>
      </w:r>
      <w:r>
        <w:t>/api/v1/dashboards/project</w:t>
      </w:r>
      <w:r>
        <w:br/>
        <w:t>GET /api/v1/dashboards/procurement</w:t>
      </w:r>
      <w:r>
        <w:br/>
        <w:t>GET /api/v1/dashboards/finance</w:t>
      </w:r>
      <w:r>
        <w:br/>
        <w:t>GET /api/v1/dashboards/hr</w:t>
      </w:r>
      <w:r>
        <w:br/>
        <w:t>GET /api/v1/dashboards/customer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 project manager sees progress, delays, inspections, material shortages and pendi</w:t>
      </w:r>
      <w:r>
        <w:t>ng approvals for assigned projects only.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A CEO sees tenant-wide revenue, bookings, collections, costs and risks.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 customer sees only their own unit, schedule and documents.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Role determines visible widgets.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Dashboard totals </w:t>
      </w:r>
      <w:r>
        <w:t>reconcile with list endpoints.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Project/location scope changes totals.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No dashboard query leaks cross-tenant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Every major role can operate from accurate, scoped dashboards backed by real modules.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9 — AI Copilot and Grounded Customer</w:t>
      </w:r>
      <w:r>
        <w:t xml:space="preserve"> Chatbot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Add suggestions and grounded answers while keeping AI outside financial, stock and pipeline commit paths.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Provider-agnostic AiService.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Per-tenant usage and budget controls.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Lead, delay, shortage, collection and margin s</w:t>
      </w:r>
      <w:r>
        <w:t>uggestions.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Grounded customer chatbot using only authorized tenant/customer records.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Prompt metadata, model, tokens, latency and cost logs.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Confidence and AI-generated labels.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Architectural and automated guardrails for prohibited actions.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POST /api/v1/ai/leads/:id/summarize</w:t>
      </w:r>
      <w:r>
        <w:br/>
        <w:t>POST /api/v1/ai/leads/:id/recommend</w:t>
      </w:r>
      <w:r>
        <w:br/>
        <w:t>POST /api/v1/ai/projects/:id/risk</w:t>
      </w:r>
      <w:r>
        <w:br/>
        <w:t>POST /api/v1/ai/finance/forecast</w:t>
      </w:r>
      <w:r>
        <w:br/>
        <w:t>POST /api/v1/customer/chat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AI summarizes a lead and suggests the next follow-up.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 xml:space="preserve">The sales </w:t>
      </w:r>
      <w:r>
        <w:t>user chooses whether to apply the suggestion.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The customer asks for payment status; retrieval is limited to the customer’s own unit and documents.</w:t>
      </w:r>
    </w:p>
    <w:p w:rsidR="006A0174" w:rsidRDefault="00796192">
      <w:pPr>
        <w:pStyle w:val="Heading2"/>
      </w:pPr>
      <w:r>
        <w:lastRenderedPageBreak/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Blocked actions always fail.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Predictions never mutate business rows.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gr</w:t>
      </w:r>
      <w:r>
        <w:t>ounding cannot cross identity or tenant scope.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Usage limits are enforced.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Uncertain or unsupported answers are labeled or refused.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AI is useful and traceable but technically unable to approve, post or mutate controlled business records.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</w:t>
      </w:r>
      <w:r>
        <w:t xml:space="preserve"> 10 — HRMS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Manage employees, contractors, attendance, leave, payroll and documents with mobile and biometric integration paths.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Employee and contractor masters.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GPS/timestamp attendance and labour attendance.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Biometric </w:t>
      </w:r>
      <w:r>
        <w:t>CSV/webhook import contract.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Leave approval workflow.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Salary structures, payroll run, payslips and period locking.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Performance, training and employee-document vault.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GET|POST /api/v1/hr/employees</w:t>
      </w:r>
      <w:r>
        <w:br/>
        <w:t>POST /api/v1/hr/attendance/check-in</w:t>
      </w:r>
      <w:r>
        <w:br/>
        <w:t>POST /a</w:t>
      </w:r>
      <w:r>
        <w:t>pi/v1/hr/attendance/check-out</w:t>
      </w:r>
      <w:r>
        <w:br/>
        <w:t>POST /api/v1/hr/attendance/import</w:t>
      </w:r>
      <w:r>
        <w:br/>
        <w:t>GET|POST /api/v1/hr/leave</w:t>
      </w:r>
      <w:r>
        <w:br/>
        <w:t>POST /api/v1/hr/leave/:id/approve</w:t>
      </w:r>
      <w:r>
        <w:br/>
        <w:t>POST /api/v1/hr/payroll-runs</w:t>
      </w:r>
      <w:r>
        <w:br/>
        <w:t>POST /api/v1/hr/payroll-runs/:id/calculate</w:t>
      </w:r>
      <w:r>
        <w:br/>
        <w:t>POST /api/v1/hr/payroll-runs/:id/finalize</w:t>
      </w:r>
      <w:r>
        <w:br/>
        <w:t>GET /api/v1/hr/pay</w:t>
      </w:r>
      <w:r>
        <w:t>slips/:id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An employee checks in from Flutter while connectivity is poor.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The request queues locally and syncs with an idempotency key.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Approved leave affects attendance.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Payroll calculates and locks the month, then generates</w:t>
      </w:r>
      <w:r>
        <w:t xml:space="preserve"> payslip PDFs.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Duplicate attendance is prevented.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Offline sync is idempotent.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Leave affects payroll correctly.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Finalized payroll cannot be edited.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Employees see only their own payslips and permitted documents.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Attendance, leave and payroll work from capture to locked payslip with audit evidence.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lastRenderedPageBreak/>
        <w:t>Phase 11 — Flutter Mobile Application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Deliver role-aware employee, site engineer, sales and customer experiences against the same versioned API.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</w:t>
      </w:r>
      <w:r>
        <w:t>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Canonical /api/v1 client and environment-based base URLs.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Secure token storage and refresh.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Role-aware navigation and shells.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Offline mutation queue, retries and visible sync status.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Independent retry for photos and documents.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Conflict rules that blo</w:t>
      </w:r>
      <w:r>
        <w:t>ck unsafe automatic merges for approvals, stock and money.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Uses the same /api/v1 endpoints as web; no separate mobile-only business API.</w:t>
      </w:r>
    </w:p>
    <w:p w:rsidR="006A0174" w:rsidRDefault="00796192">
      <w:pPr>
        <w:pStyle w:val="Heading2"/>
      </w:pPr>
      <w:r>
        <w:t>End-to-end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 site engineer records progress and photos offline.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 xml:space="preserve">On reconnection, </w:t>
      </w:r>
      <w:r>
        <w:t>metadata syncs idempotently and files retry independently.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The manager sees the submission and approves it on web.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The engineer receives realtime status.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Token refresh and logout clear secure credentials.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Offline submission </w:t>
      </w:r>
      <w:r>
        <w:t>does not duplicate records.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Photo upload resumes after failure.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Role navigation hides unauthorized features.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data isolation matches web.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All four role experiences work against production-compatible APIs, including flaky-connection scen</w:t>
            </w:r>
            <w:r>
              <w:t>arios.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Phase 12 — Hardening, Observability and Production Launch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AF2F8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Phase goal — </w:t>
            </w:r>
            <w:r>
              <w:t>Move from feature-complete to operationally safe, supportable and recoverable.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2"/>
      </w:pPr>
      <w:r>
        <w:t>Deliverables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Staging and production CI/CD with manual production approval.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Automated backups </w:t>
      </w:r>
      <w:r>
        <w:t>and a verified restore drill.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Migration, rollback/forward-fix and incident runbooks.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Structured logs, tracing, error tracking and queue dashboards.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WAF/rate limiting, dependency, secret and security scans.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Load tests, index/query-plan review and performanc</w:t>
      </w:r>
      <w:r>
        <w:t>e budgets.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 export/deletion processes and operations views.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Production launch checklist and support documentation.</w:t>
      </w:r>
    </w:p>
    <w:p w:rsidR="006A0174" w:rsidRDefault="00796192">
      <w:pPr>
        <w:pStyle w:val="Heading2"/>
      </w:pPr>
      <w:r>
        <w:t>Core API surface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Health/readiness, worker heartbeat, WebSocket heartbeat and protected operational status endpoints.</w:t>
      </w:r>
    </w:p>
    <w:p w:rsidR="006A0174" w:rsidRDefault="00796192">
      <w:pPr>
        <w:pStyle w:val="Heading2"/>
      </w:pPr>
      <w:r>
        <w:lastRenderedPageBreak/>
        <w:t>End-to-end scenari</w:t>
      </w:r>
      <w:r>
        <w:t>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A release backs up data, validates migrations, deploys compatible workers, applies migrations, deploys web/API and runs smoke tests.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Alerts monitor error rates, failed jobs, queue backlog and notification failures.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 restore drill proves recover</w:t>
      </w:r>
      <w:r>
        <w:t>y.</w:t>
      </w:r>
    </w:p>
    <w:p w:rsidR="006A0174" w:rsidRDefault="00796192">
      <w:pPr>
        <w:pStyle w:val="Heading2"/>
      </w:pPr>
      <w:r>
        <w:t>Mandatory proof and tests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Isolation, payment idempotency, inventory atomicity, auth rotation and audit completeness suites are mandatory.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Staging E2E passes before production approval.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Backup restore is verified.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No critical dependency vulnerabilities </w:t>
      </w:r>
      <w:r>
        <w:t>remain.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E2F0D9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Exit gate — </w:t>
            </w:r>
            <w:r>
              <w:t>Production monitoring, security controls, recovery evidence and launch gates are complete.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  <w:pageBreakBefore/>
      </w:pPr>
      <w:r>
        <w:lastRenderedPageBreak/>
        <w:t>19. Multi-Tenancy Specification</w:t>
      </w:r>
    </w:p>
    <w:p w:rsidR="006A0174" w:rsidRDefault="00796192">
      <w:pPr>
        <w:pStyle w:val="Heading2"/>
      </w:pPr>
      <w:r>
        <w:t>19.1 Control plane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public.tenants</w:t>
      </w:r>
      <w:r>
        <w:br/>
        <w:t>public.platform_users</w:t>
      </w:r>
      <w:r>
        <w:br/>
        <w:t>public.plans</w:t>
      </w:r>
      <w:r>
        <w:br/>
        <w:t>public.subscriptions</w:t>
      </w:r>
      <w:r>
        <w:br/>
        <w:t>public.tenant_channel</w:t>
      </w:r>
      <w:r>
        <w:t>s</w:t>
      </w:r>
      <w:r>
        <w:br/>
        <w:t>public.provisioning_jobs</w:t>
      </w:r>
      <w:r>
        <w:br/>
        <w:t>public.feature_flags</w:t>
      </w:r>
      <w:r>
        <w:br/>
        <w:t>public.tenant_migrations</w:t>
      </w:r>
    </w:p>
    <w:p w:rsidR="006A0174" w:rsidRDefault="00796192">
      <w:pPr>
        <w:pStyle w:val="Heading2"/>
      </w:pPr>
      <w:r>
        <w:t>19.2 Tenant schemas</w:t>
      </w:r>
    </w:p>
    <w:p w:rsidR="006A0174" w:rsidRDefault="00796192">
      <w:pPr>
        <w:rPr>
          <w:rFonts w:hint="eastAsia"/>
        </w:rPr>
      </w:pPr>
      <w:r>
        <w:t>Each construction company receives its own PostgreSQL schema, for example tenant_green_valley. All users, roles, projects, leads, customers, units, progress, deman</w:t>
      </w:r>
      <w:r>
        <w:t>ds, receipts, stock, finance and HR rows for that company live inside that schema.</w:t>
      </w:r>
    </w:p>
    <w:p w:rsidR="006A0174" w:rsidRDefault="00796192">
      <w:pPr>
        <w:pStyle w:val="Heading2"/>
      </w:pPr>
      <w:r>
        <w:t>19.3 Request context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{</w:t>
      </w:r>
      <w:r>
        <w:br/>
        <w:t xml:space="preserve">  tenantId,</w:t>
      </w:r>
      <w:r>
        <w:br/>
        <w:t xml:space="preserve">  schemaName,</w:t>
      </w:r>
      <w:r>
        <w:br/>
        <w:t xml:space="preserve">  userId,</w:t>
      </w:r>
      <w:r>
        <w:br/>
        <w:t xml:space="preserve">  roles,</w:t>
      </w:r>
      <w:r>
        <w:br/>
        <w:t xml:space="preserve">  permissions,</w:t>
      </w:r>
      <w:r>
        <w:br/>
        <w:t xml:space="preserve">  projectIds,</w:t>
      </w:r>
      <w:r>
        <w:br/>
        <w:t xml:space="preserve">  locationIds,</w:t>
      </w:r>
      <w:r>
        <w:br/>
        <w:t xml:space="preserve">  correlationId</w:t>
      </w:r>
      <w:r>
        <w:br/>
        <w:t>}</w:t>
      </w:r>
    </w:p>
    <w:p w:rsidR="006A0174" w:rsidRDefault="00796192">
      <w:pPr>
        <w:rPr>
          <w:rFonts w:hint="eastAsia"/>
        </w:rPr>
      </w:pPr>
      <w:r>
        <w:t>Middleware verifies the access token, valid</w:t>
      </w:r>
      <w:r>
        <w:t>ates tenant status in the control plane, creates a request-scoped tenant database client and attaches the context. A business repository invoked without this context must fail.</w:t>
      </w:r>
    </w:p>
    <w:p w:rsidR="006A0174" w:rsidRDefault="00796192">
      <w:pPr>
        <w:pStyle w:val="Heading1"/>
      </w:pPr>
      <w:r>
        <w:t>20. Security and RBAC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Use Argon2id for password hashes and rotating, revocable </w:t>
      </w:r>
      <w:r>
        <w:t>refresh tokens.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Use HttpOnly, Secure and SameSite cookies for web sessions; Flutter stores bearer credentials in platform secure storage.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Evaluate role permission, enabled module, project assignment and location assignment for every protected resource.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Enc</w:t>
      </w:r>
      <w:r>
        <w:t>rypt KYC, bank data and provider credentials at rest; return masked values unless the caller has explicit full-view permission.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Apply rate limits and lockout controls to login, refresh, password reset and OTP endpoints.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Use signed, expiring URLs for privat</w:t>
      </w:r>
      <w:r>
        <w:t>e documents and photos.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Suspending or deleting a user must invalidate effective access immediately.</w:t>
      </w:r>
    </w:p>
    <w:p w:rsidR="006A0174" w:rsidRDefault="00796192">
      <w:pPr>
        <w:pStyle w:val="Heading1"/>
      </w:pPr>
      <w:r>
        <w:t>21. API and Error Conventions</w:t>
      </w:r>
    </w:p>
    <w:p w:rsidR="006A0174" w:rsidRDefault="00796192">
      <w:pPr>
        <w:pStyle w:val="Heading2"/>
      </w:pPr>
      <w:r>
        <w:t>21.1 Success envelope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"data": {},</w:t>
      </w:r>
      <w:r>
        <w:br/>
      </w:r>
      <w:r>
        <w:lastRenderedPageBreak/>
        <w:t xml:space="preserve">  "meta": {</w:t>
      </w:r>
      <w:r>
        <w:br/>
        <w:t xml:space="preserve">    "requestId": "uuid",</w:t>
      </w:r>
      <w:r>
        <w:br/>
        <w:t xml:space="preserve">    "timestamp": "ISO-8601"</w:t>
      </w:r>
      <w:r>
        <w:br/>
        <w:t xml:space="preserve">  }</w:t>
      </w:r>
      <w:r>
        <w:br/>
      </w:r>
      <w:r>
        <w:t>}</w:t>
      </w:r>
    </w:p>
    <w:p w:rsidR="006A0174" w:rsidRDefault="00796192">
      <w:pPr>
        <w:pStyle w:val="Heading2"/>
      </w:pPr>
      <w:r>
        <w:t>21.2 Error envelope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{</w:t>
      </w:r>
      <w:r>
        <w:br/>
        <w:t xml:space="preserve">  "success": false,</w:t>
      </w:r>
      <w:r>
        <w:br/>
        <w:t xml:space="preserve">  "error": {</w:t>
      </w:r>
      <w:r>
        <w:br/>
        <w:t xml:space="preserve">    "code": "CRM_INVALID_TRANSITION",</w:t>
      </w:r>
      <w:r>
        <w:br/>
        <w:t xml:space="preserve">    "message": "Lead cannot move directly to agreement",</w:t>
      </w:r>
      <w:r>
        <w:br/>
        <w:t xml:space="preserve">    "details": {}</w:t>
      </w:r>
      <w:r>
        <w:br/>
        <w:t xml:space="preserve">  },</w:t>
      </w:r>
      <w:r>
        <w:br/>
        <w:t xml:space="preserve">  "meta": { "requestId": "uuid", "timestamp": "ISO-8601" }</w:t>
      </w:r>
      <w:r>
        <w:br/>
        <w:t>}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All APIs are </w:t>
      </w:r>
      <w:r>
        <w:t>versioned under /api/v1.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List APIs use page, pageSize, sort and explicit filters.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Unknown write fields are rejected.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Business ownership comes from tenant context—not request bodies.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Sensitive create/post operations require an Idempotency-Key header.</w:t>
      </w:r>
    </w:p>
    <w:p w:rsidR="006A0174" w:rsidRDefault="00796192">
      <w:pPr>
        <w:pStyle w:val="Heading1"/>
      </w:pPr>
      <w:r>
        <w:t>22. Do</w:t>
      </w:r>
      <w:r>
        <w:t>main Events, Transactions and Outbox</w:t>
      </w:r>
    </w:p>
    <w:p w:rsidR="006A0174" w:rsidRDefault="00796192">
      <w:pPr>
        <w:pStyle w:val="Heading2"/>
      </w:pPr>
      <w:r>
        <w:t>22.1 Event envelope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{</w:t>
      </w:r>
      <w:r>
        <w:br/>
        <w:t xml:space="preserve">  eventId,</w:t>
      </w:r>
      <w:r>
        <w:br/>
        <w:t xml:space="preserve">  type,</w:t>
      </w:r>
      <w:r>
        <w:br/>
        <w:t xml:space="preserve">  version,</w:t>
      </w:r>
      <w:r>
        <w:br/>
        <w:t xml:space="preserve">  tenantId,</w:t>
      </w:r>
      <w:r>
        <w:br/>
        <w:t xml:space="preserve">  actorId,</w:t>
      </w:r>
      <w:r>
        <w:br/>
        <w:t xml:space="preserve">  correlationId,</w:t>
      </w:r>
      <w:r>
        <w:br/>
        <w:t xml:space="preserve">  occurredAt,</w:t>
      </w:r>
      <w:r>
        <w:br/>
        <w:t xml:space="preserve">  payload</w:t>
      </w:r>
      <w:r>
        <w:br/>
        <w:t>}</w:t>
      </w:r>
    </w:p>
    <w:p w:rsidR="006A0174" w:rsidRDefault="00796192">
      <w:pPr>
        <w:pStyle w:val="Heading2"/>
      </w:pPr>
      <w:r>
        <w:t>22.2 Initial event catalogue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tenant.created</w:t>
      </w:r>
      <w:r>
        <w:br/>
        <w:t>tenant.provisioned</w:t>
      </w:r>
      <w:r>
        <w:br/>
        <w:t>user.created</w:t>
      </w:r>
      <w:r>
        <w:br/>
        <w:t>lead.created</w:t>
      </w:r>
      <w:r>
        <w:br/>
        <w:t>lead.assigne</w:t>
      </w:r>
      <w:r>
        <w:t>d</w:t>
      </w:r>
      <w:r>
        <w:br/>
        <w:t>lead.stage_changed</w:t>
      </w:r>
      <w:r>
        <w:br/>
        <w:t>follow_up.due</w:t>
      </w:r>
      <w:r>
        <w:br/>
        <w:t>booking.created</w:t>
      </w:r>
      <w:r>
        <w:br/>
        <w:t>booking.approved</w:t>
      </w:r>
      <w:r>
        <w:br/>
        <w:t>customer.created</w:t>
      </w:r>
      <w:r>
        <w:br/>
        <w:t>unit.status_changed</w:t>
      </w:r>
      <w:r>
        <w:br/>
        <w:t>progress.submitted</w:t>
      </w:r>
      <w:r>
        <w:br/>
        <w:t>progress.approved</w:t>
      </w:r>
      <w:r>
        <w:br/>
        <w:t>progress.updated</w:t>
      </w:r>
      <w:r>
        <w:br/>
        <w:t>payment.milestone_eligible</w:t>
      </w:r>
      <w:r>
        <w:br/>
        <w:t>payment.demanded</w:t>
      </w:r>
      <w:r>
        <w:br/>
        <w:t>receipt.recorded</w:t>
      </w:r>
      <w:r>
        <w:br/>
      </w:r>
      <w:r>
        <w:lastRenderedPageBreak/>
        <w:t>receipt.reversed</w:t>
      </w:r>
      <w:r>
        <w:br/>
        <w:t>stock.received</w:t>
      </w:r>
      <w:r>
        <w:br/>
        <w:t>stoc</w:t>
      </w:r>
      <w:r>
        <w:t>k.issued</w:t>
      </w:r>
      <w:r>
        <w:br/>
        <w:t>stock.transferred</w:t>
      </w:r>
      <w:r>
        <w:br/>
        <w:t>stock.low</w:t>
      </w:r>
      <w:r>
        <w:br/>
        <w:t>purchase_order.approved</w:t>
      </w:r>
      <w:r>
        <w:br/>
        <w:t>payroll.finalized</w:t>
      </w:r>
      <w:r>
        <w:br/>
        <w:t>notification.requested</w:t>
      </w:r>
      <w:r>
        <w:br/>
        <w:t>notification.sent</w:t>
      </w:r>
      <w:r>
        <w:br/>
        <w:t>notification.failed</w:t>
      </w:r>
    </w:p>
    <w:p w:rsidR="006A0174" w:rsidRDefault="00796192">
      <w:pPr>
        <w:pStyle w:val="Heading2"/>
      </w:pPr>
      <w:r>
        <w:t>22.3 Transaction boundaries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Booking and unit reservation.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Customer conversion and portal provisioning.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Progress appr</w:t>
      </w:r>
      <w:r>
        <w:t>oval, weighted recalculation and outbox write.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Demand creation and milestone status update.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Receipt and ledger posting.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GRN, issue, transfer and return stock mutations.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Payroll finalization.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User-role and project/location assignment changes.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FCE4D6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External-provi</w:t>
            </w:r>
            <w:r>
              <w:rPr>
                <w:b/>
                <w:color w:val="17365D"/>
              </w:rPr>
              <w:t xml:space="preserve">der rule — </w:t>
            </w:r>
            <w:r>
              <w:t>Never call email, WhatsApp, SMS, PDF, object storage or AI providers while a database transaction is open. Commit state and an outbox event first.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23.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0174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2F5597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coverage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Unit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State machines, permissions, progress </w:t>
            </w:r>
            <w:r>
              <w:rPr>
                <w:sz w:val="17"/>
              </w:rPr>
              <w:t>weighting, payment eligibility, calculations, templates and AI guardrails.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Repository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Every repository against a real PostgreSQL test database and real tenant schemas.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Integration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 xml:space="preserve">API + database, worker + Redis, storage mocks, provider mocks and outbox </w:t>
            </w:r>
            <w:r>
              <w:rPr>
                <w:sz w:val="17"/>
              </w:rPr>
              <w:t>publication.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End-to-end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Provisioning, login, lead-to-customer, progress approval, demand creation, receipt, inventory and payroll scenarios.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Security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Tenant isolation, token rotation, deleted-user denial, customer-document isolation and permission scope.</w:t>
            </w:r>
          </w:p>
        </w:tc>
      </w:tr>
      <w:tr w:rsidR="006A0174">
        <w:trPr>
          <w:jc w:val="center"/>
        </w:trPr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Operational</w:t>
            </w:r>
          </w:p>
        </w:tc>
        <w:tc>
          <w:tcPr>
            <w:tcW w:w="5040" w:type="dxa"/>
            <w:vAlign w:val="center"/>
          </w:tcPr>
          <w:p w:rsidR="006A0174" w:rsidRDefault="00796192">
            <w:pPr>
              <w:rPr>
                <w:rFonts w:hint="eastAsia"/>
              </w:rPr>
            </w:pPr>
            <w:r>
              <w:rPr>
                <w:sz w:val="17"/>
              </w:rPr>
              <w:t>Retries, failed jobs, readiness, backup restore and migration forward-fix.</w:t>
            </w:r>
          </w:p>
        </w:tc>
      </w:tr>
    </w:tbl>
    <w:p w:rsidR="006A0174" w:rsidRDefault="00796192">
      <w:pPr>
        <w:pStyle w:val="Heading2"/>
      </w:pPr>
      <w:r>
        <w:t>23.1 Mandatory blocking suites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cross-tenant-isolation</w:t>
      </w:r>
      <w:r>
        <w:br/>
        <w:t>payment-idempotency</w:t>
      </w:r>
      <w:r>
        <w:br/>
        <w:t>inventory-atomicity</w:t>
      </w:r>
      <w:r>
        <w:br/>
        <w:t>auth-token-rotation</w:t>
      </w:r>
      <w:r>
        <w:br/>
        <w:t>audit-completeness</w:t>
      </w:r>
      <w:r>
        <w:br/>
        <w:t>customer-document-isolation</w:t>
      </w:r>
    </w:p>
    <w:p w:rsidR="006A0174" w:rsidRDefault="00796192">
      <w:pPr>
        <w:pStyle w:val="Heading1"/>
      </w:pPr>
      <w:r>
        <w:lastRenderedPageBreak/>
        <w:t>24. C</w:t>
      </w:r>
      <w:r>
        <w:t>I/CD and Release Flow</w:t>
      </w:r>
    </w:p>
    <w:p w:rsidR="006A0174" w:rsidRDefault="00796192">
      <w:pPr>
        <w:pStyle w:val="Heading2"/>
      </w:pPr>
      <w:r>
        <w:t>24.1 Pull requests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Format and lint.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Unit, repository and integration tests.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Web and worker builds.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Flutter analyze and tests.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Dependency review, secret scan and migration validation.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Cross-tenant isolation and mandatory domain suites.</w:t>
      </w:r>
    </w:p>
    <w:p w:rsidR="006A0174" w:rsidRDefault="00796192">
      <w:pPr>
        <w:pStyle w:val="Heading2"/>
      </w:pPr>
      <w:r>
        <w:t>24.2 Main/staging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Run all PR checks.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Build immutable artifacts.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Apply staging migrations.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Deploy staging services.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Run full staging E2E and publish evidence.</w:t>
      </w:r>
    </w:p>
    <w:p w:rsidR="006A0174" w:rsidRDefault="00796192">
      <w:pPr>
        <w:pStyle w:val="Heading2"/>
      </w:pPr>
      <w:r>
        <w:t>24.3 Production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Create and verify a backup.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Run migration prechecks.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 xml:space="preserve">Deploy </w:t>
      </w:r>
      <w:r>
        <w:t>backward-compatible workers if required.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Apply migrations.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Deploy web/API, worker and realtime service.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6. </w:t>
      </w:r>
      <w:r>
        <w:t>Run smoke tests and monitor errors, queues and notification failures.</w:t>
      </w:r>
    </w:p>
    <w:p w:rsidR="006A0174" w:rsidRDefault="00796192">
      <w:pPr>
        <w:pStyle w:val="Heading1"/>
      </w:pPr>
      <w:r>
        <w:t>25. Environment and Local Development</w:t>
      </w:r>
    </w:p>
    <w:p w:rsidR="006A0174" w:rsidRDefault="00796192">
      <w:pPr>
        <w:pStyle w:val="Heading2"/>
      </w:pPr>
      <w:r>
        <w:t>25.1 Core environment variables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DAT</w:t>
      </w:r>
      <w:r>
        <w:t>ABASE_URL</w:t>
      </w:r>
      <w:r>
        <w:br/>
        <w:t>REDIS_URL</w:t>
      </w:r>
      <w:r>
        <w:br/>
        <w:t>ACCESS_TOKEN_SECRET</w:t>
      </w:r>
      <w:r>
        <w:br/>
        <w:t>REFRESH_TOKEN_SECRET</w:t>
      </w:r>
      <w:r>
        <w:br/>
        <w:t>COOKIE_DOMAIN</w:t>
      </w:r>
      <w:r>
        <w:br/>
        <w:t>APP_URL</w:t>
      </w:r>
      <w:r>
        <w:br/>
        <w:t>API_URL</w:t>
      </w:r>
      <w:r>
        <w:br/>
        <w:t>CORS_ORIGIN</w:t>
      </w:r>
      <w:r>
        <w:br/>
        <w:t>S3_ENDPOINT</w:t>
      </w:r>
      <w:r>
        <w:br/>
        <w:t>S3_BUCKET</w:t>
      </w:r>
      <w:r>
        <w:br/>
        <w:t>S3_ACCESS_KEY</w:t>
      </w:r>
      <w:r>
        <w:br/>
        <w:t>S3_SECRET_KEY</w:t>
      </w:r>
      <w:r>
        <w:br/>
        <w:t>ENCRYPTION_KEY</w:t>
      </w:r>
    </w:p>
    <w:p w:rsidR="006A0174" w:rsidRDefault="00796192">
      <w:pPr>
        <w:rPr>
          <w:rFonts w:hint="eastAsia"/>
        </w:rPr>
      </w:pPr>
      <w:r>
        <w:t>Tenant-specific channel credentials should be encrypted in the control plane rather than</w:t>
      </w:r>
      <w:r>
        <w:t xml:space="preserve"> exposed as global environment variables.</w:t>
      </w:r>
    </w:p>
    <w:p w:rsidR="006A0174" w:rsidRDefault="00796192">
      <w:pPr>
        <w:pStyle w:val="Heading2"/>
      </w:pPr>
      <w:r>
        <w:t>25.2 Local commands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pnpm install</w:t>
      </w:r>
      <w:r>
        <w:br/>
      </w:r>
      <w:r>
        <w:br/>
        <w:t># Terminal 1</w:t>
      </w:r>
      <w:r>
        <w:br/>
        <w:t>pnpm --filter @hippo/web dev</w:t>
      </w:r>
      <w:r>
        <w:br/>
      </w:r>
      <w:r>
        <w:br/>
      </w:r>
      <w:r>
        <w:lastRenderedPageBreak/>
        <w:t># Terminal 2</w:t>
      </w:r>
      <w:r>
        <w:br/>
        <w:t>pnpm --filter @hippo/worker dev</w:t>
      </w:r>
      <w:r>
        <w:br/>
      </w:r>
      <w:r>
        <w:br/>
        <w:t># Terminal 3</w:t>
      </w:r>
      <w:r>
        <w:br/>
        <w:t>pnpm --filter @hippo/ws dev</w:t>
      </w:r>
      <w:r>
        <w:br/>
      </w:r>
      <w:r>
        <w:br/>
        <w:t># Terminal 4</w:t>
      </w:r>
      <w:r>
        <w:br/>
        <w:t>cd apps/mobile &amp;&amp; flutter run</w:t>
      </w:r>
    </w:p>
    <w:p w:rsidR="006A0174" w:rsidRDefault="00796192">
      <w:pPr>
        <w:pStyle w:val="Heading1"/>
      </w:pPr>
      <w:r>
        <w:t>26. Re</w:t>
      </w:r>
      <w:r>
        <w:t>quired Repository Documentation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docs/architecture/system-overview.md</w:t>
      </w:r>
      <w:r>
        <w:br/>
        <w:t>docs/architecture/multi-tenancy.md</w:t>
      </w:r>
      <w:r>
        <w:br/>
        <w:t>docs/architecture/security.md</w:t>
      </w:r>
      <w:r>
        <w:br/>
        <w:t>docs/architecture/events.md</w:t>
      </w:r>
      <w:r>
        <w:br/>
        <w:t>docs/architecture/worker.md</w:t>
      </w:r>
      <w:r>
        <w:br/>
        <w:t>docs/architecture/realtime.md</w:t>
      </w:r>
      <w:r>
        <w:br/>
        <w:t>docs/modules/identity.md</w:t>
      </w:r>
      <w:r>
        <w:br/>
        <w:t>docs/module</w:t>
      </w:r>
      <w:r>
        <w:t>s/projects.md</w:t>
      </w:r>
      <w:r>
        <w:br/>
        <w:t>docs/modules/crm.md</w:t>
      </w:r>
      <w:r>
        <w:br/>
        <w:t>docs/modules/construction-progress.md</w:t>
      </w:r>
      <w:r>
        <w:br/>
        <w:t>docs/modules/payment-engine.md</w:t>
      </w:r>
      <w:r>
        <w:br/>
        <w:t>docs/modules/customer-portal.md</w:t>
      </w:r>
      <w:r>
        <w:br/>
        <w:t>docs/modules/inventory.md</w:t>
      </w:r>
      <w:r>
        <w:br/>
        <w:t>docs/modules/procurement.md</w:t>
      </w:r>
      <w:r>
        <w:br/>
        <w:t>docs/modules/accounting.md</w:t>
      </w:r>
      <w:r>
        <w:br/>
        <w:t>docs/modules/hrms.md</w:t>
      </w:r>
      <w:r>
        <w:br/>
        <w:t>docs/modules/ai.md</w:t>
      </w:r>
      <w:r>
        <w:br/>
      </w:r>
      <w:r>
        <w:t>docs/modules/mobile.md</w:t>
      </w:r>
      <w:r>
        <w:br/>
        <w:t>docs/runbooks/tenant-provisioning.md</w:t>
      </w:r>
      <w:r>
        <w:br/>
        <w:t>docs/runbooks/migrations.md</w:t>
      </w:r>
      <w:r>
        <w:br/>
        <w:t>docs/runbooks/backup-restore.md</w:t>
      </w:r>
      <w:r>
        <w:br/>
        <w:t>docs/runbooks/failed-jobs.md</w:t>
      </w:r>
      <w:r>
        <w:br/>
        <w:t>docs/runbooks/production-deploy.md</w:t>
      </w:r>
      <w:r>
        <w:br/>
        <w:t>docs/runbooks/rollback.md</w:t>
      </w:r>
    </w:p>
    <w:p w:rsidR="006A0174" w:rsidRDefault="00796192">
      <w:pPr>
        <w:pStyle w:val="Heading1"/>
      </w:pPr>
      <w:r>
        <w:t>27. Definition of Done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Database schema and rev</w:t>
      </w:r>
      <w:r>
        <w:t>iewed migration.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Seed data and fixtures.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Domain rules and transaction boundaries.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Repository, service and versioned API.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Permissions, scoping and audit behavior.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Events, outbox and worker side effects.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Web UI and mobile support where relevant.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 xml:space="preserve">Unit, </w:t>
      </w:r>
      <w:r>
        <w:t>repository, integration and E2E tests.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Tenant-isolation proof.</w:t>
      </w:r>
    </w:p>
    <w:p w:rsidR="006A0174" w:rsidRDefault="00796192">
      <w:pPr>
        <w:pStyle w:val="ListBullet"/>
        <w:spacing w:after="40"/>
        <w:rPr>
          <w:rFonts w:hint="eastAsia"/>
        </w:rPr>
      </w:pPr>
      <w:r>
        <w:t>Documentation, empty states, error states and operational visibility.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DDEBF7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Completion standard — </w:t>
            </w:r>
            <w:r>
              <w:t xml:space="preserve">A module is not complete when its API returns data. It is complete when its real user scenario works </w:t>
            </w:r>
            <w:r>
              <w:t>end to end, remains isolated, is permission controlled, retries safely and produces audit evidence.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lastRenderedPageBreak/>
        <w:t>28. Immediate Next Implementation Branch</w:t>
      </w:r>
    </w:p>
    <w:p w:rsidR="006A0174" w:rsidRDefault="00796192">
      <w:pPr>
        <w:pStyle w:val="CodeBlock"/>
        <w:shd w:val="clear" w:color="auto" w:fill="F3F6F9"/>
        <w:rPr>
          <w:rFonts w:hint="eastAsia"/>
        </w:rPr>
      </w:pPr>
      <w:r>
        <w:t>feat/phase-0-tenant-foundation</w:t>
      </w:r>
    </w:p>
    <w:p w:rsidR="006A0174" w:rsidRDefault="00796192">
      <w:pPr>
        <w:rPr>
          <w:rFonts w:hint="eastAsia"/>
        </w:rPr>
      </w:pPr>
      <w:r>
        <w:t>Keep this branch deliberately narrow: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Supersede conflicting architecture docume</w:t>
      </w:r>
      <w:r>
        <w:t>ntation.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Restore CI workflows.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Add apps/worker and apps/ws scaffolds.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Implement control-plane and tenant migrations.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Implement tenant provisioning and retries.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6. </w:t>
      </w:r>
      <w:r>
        <w:t>Implement request-scoped tenant context.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7. </w:t>
      </w:r>
      <w:r>
        <w:t>Remove global business queries.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8. </w:t>
      </w:r>
      <w:r>
        <w:t>Add cross-tenant isolation tests.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9. </w:t>
      </w:r>
      <w:r>
        <w:t>Add truthful readiness checks.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10. </w:t>
      </w:r>
      <w:r>
        <w:t>Add one-command local setup and update README/DECISIONS.md.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0174">
        <w:trPr>
          <w:cantSplit/>
          <w:jc w:val="center"/>
        </w:trPr>
        <w:tc>
          <w:tcPr>
            <w:tcW w:w="10080" w:type="dxa"/>
            <w:shd w:val="clear" w:color="auto" w:fill="FCE4D6"/>
          </w:tcPr>
          <w:p w:rsidR="006A0174" w:rsidRDefault="00796192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Scope warning — </w:t>
            </w:r>
            <w:r>
              <w:t xml:space="preserve">Do not expand CRM, inventory, finance, AI or redesign the UI in the Phase 0 branch. Those additions would </w:t>
            </w:r>
            <w:r>
              <w:t>hide foundational risk instead of resolving it.</w:t>
            </w:r>
          </w:p>
        </w:tc>
      </w:tr>
    </w:tbl>
    <w:p w:rsidR="006A0174" w:rsidRDefault="006A0174">
      <w:pPr>
        <w:spacing w:after="0"/>
        <w:rPr>
          <w:rFonts w:hint="eastAsia"/>
        </w:rPr>
      </w:pPr>
    </w:p>
    <w:p w:rsidR="006A0174" w:rsidRDefault="00796192">
      <w:pPr>
        <w:pStyle w:val="Heading1"/>
      </w:pPr>
      <w:r>
        <w:t>29. Final Success Scenario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1. </w:t>
      </w:r>
      <w:r>
        <w:t>Platform operator provisions a construction company.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2. </w:t>
      </w:r>
      <w:r>
        <w:t>Tenant admin configures branding, users, roles and messaging.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3. </w:t>
      </w:r>
      <w:r>
        <w:t>Admin creates projects, towers, floors and units.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4. </w:t>
      </w:r>
      <w:r>
        <w:t>We</w:t>
      </w:r>
      <w:r>
        <w:t>bsite and WhatsApp enquiries become CRM leads.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5. </w:t>
      </w:r>
      <w:r>
        <w:t>Sales qualifies the lead and books a unit.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6. </w:t>
      </w:r>
      <w:r>
        <w:t>Customer access and payment plan are created.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7. </w:t>
      </w:r>
      <w:r>
        <w:t>Site engineer submits progress from Flutter.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8. </w:t>
      </w:r>
      <w:r>
        <w:t>Project manager approves the activity.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9. </w:t>
      </w:r>
      <w:r>
        <w:t>System recalculates u</w:t>
      </w:r>
      <w:r>
        <w:t>nit progress and emits progress.updated.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10. </w:t>
      </w:r>
      <w:r>
        <w:t>Payment engine creates exactly one eligible demand letter.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11. </w:t>
      </w:r>
      <w:r>
        <w:t>Worker generates a tenant-branded PDF and dispatches approved channels.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12. </w:t>
      </w:r>
      <w:r>
        <w:t>Customer sees the update in the portal.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13. </w:t>
      </w:r>
      <w:r>
        <w:t>Finance records and reconcil</w:t>
      </w:r>
      <w:r>
        <w:t>es the receipt.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14. </w:t>
      </w:r>
      <w:r>
        <w:t>Inventory shortage triggers procurement and GRN.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15. </w:t>
      </w:r>
      <w:r>
        <w:t>Material consumption updates project cost.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16. </w:t>
      </w:r>
      <w:r>
        <w:t>HR captures attendance and finalizes payroll.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17. </w:t>
      </w:r>
      <w:r>
        <w:t>Role dashboards present scoped operational truth.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18. </w:t>
      </w:r>
      <w:r>
        <w:t xml:space="preserve">AI gives suggestions but cannot </w:t>
      </w:r>
      <w:r>
        <w:t>mutate controlled records.</w:t>
      </w:r>
    </w:p>
    <w:p w:rsidR="006A0174" w:rsidRDefault="00796192">
      <w:pPr>
        <w:spacing w:after="40"/>
        <w:ind w:left="317" w:hanging="317"/>
        <w:rPr>
          <w:rFonts w:hint="eastAsia"/>
        </w:rPr>
      </w:pPr>
      <w:r>
        <w:rPr>
          <w:b/>
        </w:rPr>
        <w:t xml:space="preserve">19. </w:t>
      </w:r>
      <w:r>
        <w:t>Every step is tenant isolated, permission controlled, idempotent and audited.</w:t>
      </w:r>
    </w:p>
    <w:p w:rsidR="006A0174" w:rsidRDefault="006A0174">
      <w:pPr>
        <w:rPr>
          <w:rFonts w:hint="eastAsia"/>
        </w:rPr>
      </w:pPr>
    </w:p>
    <w:p w:rsidR="006A0174" w:rsidRDefault="00796192">
      <w:pPr>
        <w:jc w:val="center"/>
        <w:rPr>
          <w:rFonts w:hint="eastAsia"/>
        </w:rPr>
      </w:pPr>
      <w:r>
        <w:rPr>
          <w:b/>
          <w:color w:val="17365D"/>
          <w:sz w:val="24"/>
        </w:rPr>
        <w:t>END OF BLUEPRINT</w:t>
      </w:r>
    </w:p>
    <w:sectPr w:rsidR="006A0174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192" w:rsidRDefault="007961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96192" w:rsidRDefault="007961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174" w:rsidRDefault="00796192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Construction </w:t>
    </w:r>
    <w:r>
      <w:rPr>
        <w:color w:val="646464"/>
        <w:sz w:val="16"/>
      </w:rPr>
      <w:t>ERP • Phase-gated implementation plan •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192" w:rsidRDefault="007961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96192" w:rsidRDefault="007961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174" w:rsidRDefault="00796192">
    <w:pPr>
      <w:pStyle w:val="Header"/>
      <w:jc w:val="right"/>
      <w:rPr>
        <w:rFonts w:hint="eastAsia"/>
      </w:rPr>
    </w:pPr>
    <w:r>
      <w:rPr>
        <w:color w:val="646464"/>
        <w:sz w:val="16"/>
      </w:rPr>
      <w:t>HIPPO BUILD EX  |  END-TO-END BUILD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174"/>
    <w:rsid w:val="00796192"/>
    <w:rsid w:val="00AA1D8D"/>
    <w:rsid w:val="00AB3D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E00F195-7562-4B4C-BB46-E553DD42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351404-06AE-4D06-AF34-26B9CC17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5333</Words>
  <Characters>30402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Hippo</cp:lastModifiedBy>
  <cp:revision>2</cp:revision>
  <dcterms:created xsi:type="dcterms:W3CDTF">2013-12-23T23:15:00Z</dcterms:created>
  <dcterms:modified xsi:type="dcterms:W3CDTF">2026-07-29T06:08:00Z</dcterms:modified>
  <cp:category/>
</cp:coreProperties>
</file>