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4EE2D" w14:textId="24D9B69E" w:rsidR="007B12E0" w:rsidRDefault="00C4769E" w:rsidP="00926FBC">
      <w:pPr>
        <w:rPr>
          <w:b/>
          <w:sz w:val="20"/>
          <w:szCs w:val="20"/>
        </w:rPr>
      </w:pPr>
      <w:r>
        <w:rPr>
          <w:rFonts w:ascii="Times New Roman" w:eastAsia="Arial Unicode MS" w:hAnsi="Times New Roman" w:cs="Times New Roman"/>
          <w:noProof/>
          <w:sz w:val="44"/>
          <w:szCs w:val="44"/>
          <w:u w:val="single"/>
        </w:rPr>
        <w:drawing>
          <wp:anchor distT="0" distB="0" distL="114300" distR="114300" simplePos="0" relativeHeight="251653120" behindDoc="1" locked="0" layoutInCell="1" allowOverlap="1" wp14:anchorId="71880FF6" wp14:editId="566AC6BC">
            <wp:simplePos x="0" y="0"/>
            <wp:positionH relativeFrom="column">
              <wp:posOffset>-1338086</wp:posOffset>
            </wp:positionH>
            <wp:positionV relativeFrom="paragraph">
              <wp:posOffset>9172</wp:posOffset>
            </wp:positionV>
            <wp:extent cx="6812692" cy="9638149"/>
            <wp:effectExtent l="0" t="0" r="7620" b="1270"/>
            <wp:wrapNone/>
            <wp:docPr id="110300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00714" name="Picture 1103000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692" cy="963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22052" w14:textId="16280575" w:rsidR="004408F5" w:rsidRDefault="00C4769E" w:rsidP="004408F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E8A41" wp14:editId="7A1DDC08">
                <wp:simplePos x="0" y="0"/>
                <wp:positionH relativeFrom="column">
                  <wp:posOffset>698890</wp:posOffset>
                </wp:positionH>
                <wp:positionV relativeFrom="paragraph">
                  <wp:posOffset>91342</wp:posOffset>
                </wp:positionV>
                <wp:extent cx="1965960" cy="297180"/>
                <wp:effectExtent l="0" t="0" r="0" b="7620"/>
                <wp:wrapNone/>
                <wp:docPr id="19895989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FA53A" w14:textId="775B1E52" w:rsidR="00C4769E" w:rsidRPr="00C4769E" w:rsidRDefault="00C4769E" w:rsidP="00C476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4769E">
                              <w:rPr>
                                <w:b/>
                                <w:bCs/>
                              </w:rPr>
                              <w:t>In/</w:t>
                            </w:r>
                            <w:proofErr w:type="spellStart"/>
                            <w:r w:rsidRPr="00C4769E">
                              <w:rPr>
                                <w:b/>
                                <w:bCs/>
                              </w:rPr>
                              <w:t>seeree</w:t>
                            </w:r>
                            <w:proofErr w:type="spellEnd"/>
                            <w:r w:rsidRPr="00C4769E">
                              <w:rPr>
                                <w:b/>
                                <w:bCs/>
                              </w:rPr>
                              <w:t>/0038</w:t>
                            </w:r>
                            <w:r w:rsidR="00251039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E8A41" id="Rectangle 5" o:spid="_x0000_s1026" style="position:absolute;margin-left:55.05pt;margin-top:7.2pt;width:154.8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" fillcolor="white [3201]" stroked="f" strokeweight="2pt">
                <v:textbox>
                  <w:txbxContent>
                    <w:p w14:paraId="797FA53A" w14:textId="775B1E52" w:rsidR="00C4769E" w:rsidRPr="00C4769E" w:rsidRDefault="00C4769E" w:rsidP="00C4769E">
                      <w:pPr>
                        <w:rPr>
                          <w:b/>
                          <w:bCs/>
                        </w:rPr>
                      </w:pPr>
                      <w:r w:rsidRPr="00C4769E">
                        <w:rPr>
                          <w:b/>
                          <w:bCs/>
                        </w:rPr>
                        <w:t>In/</w:t>
                      </w:r>
                      <w:proofErr w:type="spellStart"/>
                      <w:r w:rsidRPr="00C4769E">
                        <w:rPr>
                          <w:b/>
                          <w:bCs/>
                        </w:rPr>
                        <w:t>seeree</w:t>
                      </w:r>
                      <w:proofErr w:type="spellEnd"/>
                      <w:r w:rsidRPr="00C4769E">
                        <w:rPr>
                          <w:b/>
                          <w:bCs/>
                        </w:rPr>
                        <w:t>/0038</w:t>
                      </w:r>
                      <w:r w:rsidR="00251039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9CEB9D0" w14:textId="186624A9" w:rsidR="004408F5" w:rsidRDefault="00C4769E" w:rsidP="004408F5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B4B2C" wp14:editId="2AD517AE">
                <wp:simplePos x="0" y="0"/>
                <wp:positionH relativeFrom="column">
                  <wp:posOffset>705974</wp:posOffset>
                </wp:positionH>
                <wp:positionV relativeFrom="paragraph">
                  <wp:posOffset>156845</wp:posOffset>
                </wp:positionV>
                <wp:extent cx="1965960" cy="297180"/>
                <wp:effectExtent l="0" t="0" r="0" b="7620"/>
                <wp:wrapNone/>
                <wp:docPr id="16118106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5651" w14:textId="73338AB2" w:rsidR="00C4769E" w:rsidRPr="00C4769E" w:rsidRDefault="00C4769E" w:rsidP="00C476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01/05/2024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B4B2C" id="_x0000_s1027" style="position:absolute;margin-left:55.6pt;margin-top:12.35pt;width:154.8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" fillcolor="white [3201]" stroked="f" strokeweight="2pt">
                <v:textbox>
                  <w:txbxContent>
                    <w:p w14:paraId="7D8E5651" w14:textId="73338AB2" w:rsidR="00C4769E" w:rsidRPr="00C4769E" w:rsidRDefault="00C4769E" w:rsidP="00C476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01/05/2024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ABB3A1A" w14:textId="76312373" w:rsidR="004408F5" w:rsidRDefault="004408F5" w:rsidP="004408F5">
      <w:pPr>
        <w:jc w:val="center"/>
        <w:rPr>
          <w:b/>
          <w:sz w:val="32"/>
          <w:szCs w:val="32"/>
        </w:rPr>
      </w:pPr>
    </w:p>
    <w:p w14:paraId="0BB0D39C" w14:textId="25BBB5BA" w:rsidR="004408F5" w:rsidRDefault="004408F5" w:rsidP="004408F5">
      <w:pPr>
        <w:jc w:val="center"/>
        <w:rPr>
          <w:rFonts w:ascii="Times New Roman" w:eastAsia="Arial Unicode MS" w:hAnsi="Times New Roman" w:cs="Times New Roman"/>
          <w:sz w:val="44"/>
          <w:szCs w:val="44"/>
          <w:u w:val="single"/>
        </w:rPr>
      </w:pPr>
      <w:r>
        <w:rPr>
          <w:rFonts w:ascii="Times New Roman" w:eastAsia="Arial Unicode MS" w:hAnsi="Times New Roman" w:cs="Times New Roman"/>
          <w:sz w:val="44"/>
          <w:szCs w:val="44"/>
          <w:u w:val="single"/>
        </w:rPr>
        <w:t>TO WHOM IT MAY CONCERN</w:t>
      </w:r>
    </w:p>
    <w:p w14:paraId="19B2CB2F" w14:textId="376826FD" w:rsidR="004408F5" w:rsidRDefault="004408F5" w:rsidP="004408F5">
      <w:pPr>
        <w:jc w:val="center"/>
        <w:rPr>
          <w:rFonts w:ascii="Lucida Console" w:eastAsia="Arial Unicode MS" w:hAnsi="Lucida Console" w:cs="Times New Roman"/>
          <w:sz w:val="44"/>
          <w:szCs w:val="44"/>
          <w:u w:val="single"/>
        </w:rPr>
      </w:pPr>
    </w:p>
    <w:p w14:paraId="7B2996CC" w14:textId="606D0DBB" w:rsidR="003E4D62" w:rsidRPr="002265EB" w:rsidRDefault="004408F5" w:rsidP="002265EB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54215">
        <w:rPr>
          <w:rFonts w:ascii="Times New Roman" w:hAnsi="Times New Roman" w:cs="Times New Roman"/>
          <w:sz w:val="24"/>
          <w:szCs w:val="24"/>
        </w:rPr>
        <w:t xml:space="preserve">   </w:t>
      </w:r>
      <w:r w:rsidR="004004C5">
        <w:rPr>
          <w:rFonts w:ascii="Times New Roman" w:hAnsi="Times New Roman" w:cs="Times New Roman"/>
          <w:sz w:val="24"/>
          <w:szCs w:val="24"/>
        </w:rPr>
        <w:t xml:space="preserve">      </w:t>
      </w:r>
      <w:r w:rsidR="00C54215">
        <w:rPr>
          <w:rFonts w:ascii="Times New Roman" w:hAnsi="Times New Roman" w:cs="Times New Roman"/>
          <w:sz w:val="24"/>
          <w:szCs w:val="24"/>
        </w:rPr>
        <w:t xml:space="preserve"> </w:t>
      </w:r>
      <w:r w:rsidR="002265EB">
        <w:rPr>
          <w:rFonts w:ascii="Times New Roman" w:hAnsi="Times New Roman" w:cs="Times New Roman"/>
          <w:sz w:val="24"/>
          <w:szCs w:val="24"/>
        </w:rPr>
        <w:t>This is to certify that</w:t>
      </w:r>
      <w:r w:rsidR="00341FC8">
        <w:rPr>
          <w:rFonts w:ascii="Times New Roman" w:hAnsi="Times New Roman" w:cs="Times New Roman"/>
          <w:sz w:val="24"/>
          <w:szCs w:val="24"/>
        </w:rPr>
        <w:t xml:space="preserve"> </w:t>
      </w:r>
      <w:r w:rsidR="00251039" w:rsidRPr="00251039">
        <w:rPr>
          <w:rFonts w:ascii="Times New Roman" w:hAnsi="Times New Roman" w:cs="Times New Roman"/>
          <w:b/>
          <w:sz w:val="28"/>
          <w:szCs w:val="28"/>
        </w:rPr>
        <w:t xml:space="preserve">Asish </w:t>
      </w:r>
      <w:r w:rsidR="00251039" w:rsidRPr="00251039">
        <w:rPr>
          <w:rFonts w:ascii="Times New Roman" w:hAnsi="Times New Roman" w:cs="Times New Roman"/>
          <w:b/>
          <w:sz w:val="28"/>
          <w:szCs w:val="28"/>
        </w:rPr>
        <w:t>Kumar Sahoo</w:t>
      </w:r>
      <w:r w:rsidR="002510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68A">
        <w:rPr>
          <w:rFonts w:ascii="Times New Roman" w:hAnsi="Times New Roman" w:cs="Times New Roman"/>
          <w:sz w:val="24"/>
          <w:szCs w:val="24"/>
        </w:rPr>
        <w:t xml:space="preserve">bearing </w:t>
      </w:r>
      <w:r w:rsidR="00C5421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F268A">
        <w:rPr>
          <w:rFonts w:ascii="Times New Roman" w:hAnsi="Times New Roman" w:cs="Times New Roman"/>
          <w:sz w:val="24"/>
          <w:szCs w:val="24"/>
        </w:rPr>
        <w:t>regd.no</w:t>
      </w:r>
      <w:r w:rsidR="008D025E">
        <w:rPr>
          <w:rFonts w:ascii="Times New Roman" w:hAnsi="Times New Roman" w:cs="Times New Roman"/>
          <w:sz w:val="24"/>
          <w:szCs w:val="24"/>
        </w:rPr>
        <w:t>:</w:t>
      </w:r>
      <w:r w:rsidR="008D025E" w:rsidRPr="008D025E">
        <w:t xml:space="preserve"> </w:t>
      </w:r>
      <w:r w:rsidR="00C4769E" w:rsidRPr="00C4769E">
        <w:rPr>
          <w:rFonts w:ascii="Times New Roman" w:hAnsi="Times New Roman" w:cs="Times New Roman"/>
          <w:sz w:val="24"/>
          <w:szCs w:val="24"/>
        </w:rPr>
        <w:t>22052660</w:t>
      </w:r>
      <w:r w:rsidR="00C26C33">
        <w:rPr>
          <w:rFonts w:ascii="Times New Roman" w:hAnsi="Times New Roman" w:cs="Times New Roman"/>
          <w:sz w:val="24"/>
          <w:szCs w:val="24"/>
        </w:rPr>
        <w:t>3</w:t>
      </w:r>
      <w:r w:rsidR="00251039">
        <w:rPr>
          <w:rFonts w:ascii="Times New Roman" w:hAnsi="Times New Roman" w:cs="Times New Roman"/>
          <w:sz w:val="24"/>
          <w:szCs w:val="24"/>
        </w:rPr>
        <w:t>7</w:t>
      </w:r>
      <w:r w:rsidR="00145DEE">
        <w:rPr>
          <w:rFonts w:ascii="Times New Roman" w:hAnsi="Times New Roman" w:cs="Times New Roman"/>
          <w:sz w:val="24"/>
          <w:szCs w:val="24"/>
        </w:rPr>
        <w:t xml:space="preserve"> </w:t>
      </w:r>
      <w:r w:rsidR="000B0379">
        <w:rPr>
          <w:rFonts w:ascii="Times New Roman" w:hAnsi="Times New Roman" w:cs="Times New Roman"/>
          <w:sz w:val="24"/>
          <w:szCs w:val="24"/>
        </w:rPr>
        <w:t>MCA</w:t>
      </w:r>
      <w:r w:rsidR="005D5998">
        <w:rPr>
          <w:rFonts w:ascii="Times New Roman" w:hAnsi="Times New Roman" w:cs="Times New Roman"/>
          <w:sz w:val="24"/>
          <w:szCs w:val="24"/>
        </w:rPr>
        <w:t xml:space="preserve"> student of </w:t>
      </w:r>
      <w:r w:rsidR="000B0379" w:rsidRPr="00D9143F">
        <w:rPr>
          <w:rFonts w:ascii="Times New Roman" w:hAnsi="Times New Roman" w:cs="Times New Roman"/>
          <w:sz w:val="24"/>
          <w:szCs w:val="24"/>
        </w:rPr>
        <w:t>Trident Academy of Creative Technology</w:t>
      </w:r>
      <w:r w:rsidR="000B0379">
        <w:rPr>
          <w:rFonts w:ascii="Times New Roman" w:hAnsi="Times New Roman" w:cs="Times New Roman"/>
          <w:sz w:val="24"/>
          <w:szCs w:val="24"/>
        </w:rPr>
        <w:t xml:space="preserve"> </w:t>
      </w:r>
      <w:r w:rsidRPr="004408F5">
        <w:rPr>
          <w:rFonts w:ascii="Times New Roman" w:hAnsi="Times New Roman" w:cs="Times New Roman"/>
          <w:sz w:val="24"/>
          <w:szCs w:val="24"/>
        </w:rPr>
        <w:t>has successfully compl</w:t>
      </w:r>
      <w:r w:rsidR="00AF268A">
        <w:rPr>
          <w:rFonts w:ascii="Times New Roman" w:hAnsi="Times New Roman" w:cs="Times New Roman"/>
          <w:sz w:val="24"/>
          <w:szCs w:val="24"/>
        </w:rPr>
        <w:t xml:space="preserve">eted </w:t>
      </w:r>
      <w:r w:rsidR="00FF7EEA">
        <w:rPr>
          <w:rFonts w:ascii="Times New Roman" w:hAnsi="Times New Roman" w:cs="Times New Roman"/>
          <w:sz w:val="24"/>
          <w:szCs w:val="24"/>
        </w:rPr>
        <w:t>project</w:t>
      </w:r>
      <w:r w:rsidR="00AF268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AF268A" w:rsidRPr="00AF268A">
        <w:rPr>
          <w:rFonts w:ascii="Times New Roman" w:hAnsi="Times New Roman" w:cs="Times New Roman"/>
          <w:b/>
          <w:sz w:val="28"/>
          <w:szCs w:val="24"/>
        </w:rPr>
        <w:t>seeree</w:t>
      </w:r>
      <w:proofErr w:type="spellEnd"/>
      <w:r w:rsidR="00AF268A" w:rsidRPr="00AF268A">
        <w:rPr>
          <w:rFonts w:ascii="Times New Roman" w:hAnsi="Times New Roman" w:cs="Times New Roman"/>
          <w:b/>
          <w:sz w:val="28"/>
          <w:szCs w:val="24"/>
        </w:rPr>
        <w:t xml:space="preserve"> services </w:t>
      </w:r>
      <w:proofErr w:type="spellStart"/>
      <w:r w:rsidR="00AF268A" w:rsidRPr="00AF268A">
        <w:rPr>
          <w:rFonts w:ascii="Times New Roman" w:hAnsi="Times New Roman" w:cs="Times New Roman"/>
          <w:b/>
          <w:sz w:val="28"/>
          <w:szCs w:val="24"/>
        </w:rPr>
        <w:t>pvt.</w:t>
      </w:r>
      <w:proofErr w:type="spellEnd"/>
      <w:r w:rsidR="00AF268A" w:rsidRPr="00AF268A">
        <w:rPr>
          <w:rFonts w:ascii="Times New Roman" w:hAnsi="Times New Roman" w:cs="Times New Roman"/>
          <w:b/>
          <w:sz w:val="28"/>
          <w:szCs w:val="24"/>
        </w:rPr>
        <w:t xml:space="preserve"> ltd.</w:t>
      </w:r>
      <w:r w:rsidR="00AF268A" w:rsidRPr="00AF268A">
        <w:rPr>
          <w:rFonts w:ascii="Times New Roman" w:hAnsi="Times New Roman" w:cs="Times New Roman"/>
          <w:sz w:val="28"/>
          <w:szCs w:val="24"/>
        </w:rPr>
        <w:t xml:space="preserve"> </w:t>
      </w:r>
      <w:r w:rsidR="00AF268A" w:rsidRPr="004408F5">
        <w:rPr>
          <w:rFonts w:ascii="Times New Roman" w:hAnsi="Times New Roman" w:cs="Times New Roman"/>
          <w:sz w:val="24"/>
          <w:szCs w:val="24"/>
        </w:rPr>
        <w:t xml:space="preserve"> </w:t>
      </w:r>
      <w:r w:rsidR="000B0379">
        <w:rPr>
          <w:rFonts w:ascii="Times New Roman" w:hAnsi="Times New Roman" w:cs="Times New Roman"/>
          <w:sz w:val="24"/>
          <w:szCs w:val="24"/>
        </w:rPr>
        <w:t xml:space="preserve">from </w:t>
      </w:r>
      <w:r w:rsidR="009375D2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8B7A87" w:rsidRPr="00CC29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8B7A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5D2">
        <w:rPr>
          <w:rFonts w:ascii="Times New Roman" w:hAnsi="Times New Roman" w:cs="Times New Roman"/>
          <w:b/>
          <w:sz w:val="24"/>
          <w:szCs w:val="24"/>
        </w:rPr>
        <w:t>January</w:t>
      </w:r>
      <w:r w:rsidR="001F0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379" w:rsidRPr="00AF268A">
        <w:rPr>
          <w:rFonts w:ascii="Times New Roman" w:hAnsi="Times New Roman" w:cs="Times New Roman"/>
          <w:b/>
          <w:sz w:val="24"/>
          <w:szCs w:val="24"/>
        </w:rPr>
        <w:t>202</w:t>
      </w:r>
      <w:r w:rsidR="009375D2">
        <w:rPr>
          <w:rFonts w:ascii="Times New Roman" w:hAnsi="Times New Roman" w:cs="Times New Roman"/>
          <w:b/>
          <w:sz w:val="24"/>
          <w:szCs w:val="24"/>
        </w:rPr>
        <w:t>4</w:t>
      </w:r>
      <w:r w:rsidR="000B0379">
        <w:rPr>
          <w:rFonts w:ascii="Times New Roman" w:hAnsi="Times New Roman" w:cs="Times New Roman"/>
          <w:sz w:val="24"/>
          <w:szCs w:val="24"/>
        </w:rPr>
        <w:t xml:space="preserve"> to </w:t>
      </w:r>
      <w:r w:rsidR="00C4769E">
        <w:rPr>
          <w:rFonts w:ascii="Times New Roman" w:hAnsi="Times New Roman" w:cs="Times New Roman"/>
          <w:b/>
          <w:sz w:val="24"/>
          <w:szCs w:val="24"/>
        </w:rPr>
        <w:t>18</w:t>
      </w:r>
      <w:r w:rsidR="00535AA1">
        <w:rPr>
          <w:rFonts w:ascii="Times New Roman" w:hAnsi="Times New Roman" w:cs="Times New Roman"/>
          <w:b/>
          <w:sz w:val="24"/>
          <w:szCs w:val="24"/>
        </w:rPr>
        <w:softHyphen/>
      </w:r>
      <w:r w:rsidR="000B0379" w:rsidRPr="00AF268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0B0379" w:rsidRPr="00AF26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379">
        <w:rPr>
          <w:rFonts w:ascii="Times New Roman" w:hAnsi="Times New Roman" w:cs="Times New Roman"/>
          <w:b/>
          <w:sz w:val="24"/>
          <w:szCs w:val="24"/>
        </w:rPr>
        <w:t>April</w:t>
      </w:r>
      <w:r w:rsidR="000B0379" w:rsidRPr="00AF268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0B0379">
        <w:rPr>
          <w:rFonts w:ascii="Times New Roman" w:hAnsi="Times New Roman" w:cs="Times New Roman"/>
          <w:b/>
          <w:sz w:val="24"/>
          <w:szCs w:val="24"/>
        </w:rPr>
        <w:t>4</w:t>
      </w:r>
      <w:r w:rsidR="000B0379" w:rsidRPr="004408F5">
        <w:rPr>
          <w:rFonts w:ascii="Times New Roman" w:hAnsi="Times New Roman" w:cs="Times New Roman"/>
          <w:sz w:val="24"/>
          <w:szCs w:val="24"/>
        </w:rPr>
        <w:t>.</w:t>
      </w:r>
    </w:p>
    <w:p w14:paraId="058B1051" w14:textId="4D75E9A3" w:rsidR="003E4D62" w:rsidRDefault="004408F5" w:rsidP="003E4D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08F5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FF7EEA">
        <w:rPr>
          <w:rFonts w:ascii="Times New Roman" w:hAnsi="Times New Roman" w:cs="Times New Roman"/>
          <w:sz w:val="24"/>
          <w:szCs w:val="24"/>
        </w:rPr>
        <w:t>project</w:t>
      </w:r>
      <w:r w:rsidRPr="004408F5">
        <w:rPr>
          <w:rFonts w:ascii="Times New Roman" w:hAnsi="Times New Roman" w:cs="Times New Roman"/>
          <w:sz w:val="24"/>
          <w:szCs w:val="24"/>
        </w:rPr>
        <w:t>, he demonstrated dedication, enthusiasm, and a strong commitment to learning and professional growth.</w:t>
      </w:r>
    </w:p>
    <w:p w14:paraId="42FD9ECF" w14:textId="77777777" w:rsidR="003E4D62" w:rsidRPr="004408F5" w:rsidRDefault="003E4D62" w:rsidP="003E4D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D5DA8" w14:textId="4140E65F" w:rsidR="00010401" w:rsidRDefault="00CC29F2" w:rsidP="00440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B084D" w:rsidRPr="004B084D">
        <w:rPr>
          <w:rFonts w:ascii="Times New Roman" w:hAnsi="Times New Roman" w:cs="Times New Roman"/>
          <w:sz w:val="24"/>
          <w:szCs w:val="24"/>
        </w:rPr>
        <w:t xml:space="preserve">During his tenure at </w:t>
      </w:r>
      <w:proofErr w:type="spellStart"/>
      <w:r w:rsidR="002020F5">
        <w:rPr>
          <w:rFonts w:ascii="Times New Roman" w:hAnsi="Times New Roman" w:cs="Times New Roman"/>
          <w:sz w:val="24"/>
          <w:szCs w:val="24"/>
        </w:rPr>
        <w:t>s</w:t>
      </w:r>
      <w:r w:rsidR="004B084D" w:rsidRPr="004B084D">
        <w:rPr>
          <w:rFonts w:ascii="Times New Roman" w:hAnsi="Times New Roman" w:cs="Times New Roman"/>
          <w:sz w:val="24"/>
          <w:szCs w:val="24"/>
        </w:rPr>
        <w:t>eeree</w:t>
      </w:r>
      <w:proofErr w:type="spellEnd"/>
      <w:r w:rsidR="004B084D" w:rsidRPr="004B084D">
        <w:rPr>
          <w:rFonts w:ascii="Times New Roman" w:hAnsi="Times New Roman" w:cs="Times New Roman"/>
          <w:sz w:val="24"/>
          <w:szCs w:val="24"/>
        </w:rPr>
        <w:t xml:space="preserve"> </w:t>
      </w:r>
      <w:r w:rsidR="002020F5">
        <w:rPr>
          <w:rFonts w:ascii="Times New Roman" w:hAnsi="Times New Roman" w:cs="Times New Roman"/>
          <w:sz w:val="24"/>
          <w:szCs w:val="24"/>
        </w:rPr>
        <w:t>s</w:t>
      </w:r>
      <w:r w:rsidR="004B084D" w:rsidRPr="004B084D">
        <w:rPr>
          <w:rFonts w:ascii="Times New Roman" w:hAnsi="Times New Roman" w:cs="Times New Roman"/>
          <w:sz w:val="24"/>
          <w:szCs w:val="24"/>
        </w:rPr>
        <w:t xml:space="preserve">ervices Pvt. Ltd., </w:t>
      </w:r>
      <w:r w:rsidR="004B084D">
        <w:rPr>
          <w:rFonts w:ascii="Times New Roman" w:hAnsi="Times New Roman" w:cs="Times New Roman"/>
          <w:sz w:val="24"/>
          <w:szCs w:val="24"/>
        </w:rPr>
        <w:t>He</w:t>
      </w:r>
      <w:r w:rsidR="004B084D" w:rsidRPr="004B084D">
        <w:rPr>
          <w:rFonts w:ascii="Times New Roman" w:hAnsi="Times New Roman" w:cs="Times New Roman"/>
          <w:sz w:val="24"/>
          <w:szCs w:val="24"/>
        </w:rPr>
        <w:t xml:space="preserve"> excelled notably on the</w:t>
      </w:r>
      <w:r w:rsidR="006D1309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Hlk165554118"/>
      <w:r w:rsidR="00C4769E" w:rsidRPr="00C4769E">
        <w:rPr>
          <w:rFonts w:ascii="Times New Roman" w:hAnsi="Times New Roman" w:cs="Times New Roman"/>
          <w:b/>
          <w:bCs/>
          <w:sz w:val="24"/>
          <w:szCs w:val="24"/>
        </w:rPr>
        <w:t>Online Quiz</w:t>
      </w:r>
      <w:r w:rsidR="00C476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84D" w:rsidRPr="004B084D">
        <w:rPr>
          <w:rFonts w:ascii="Times New Roman" w:hAnsi="Times New Roman" w:cs="Times New Roman"/>
          <w:sz w:val="24"/>
          <w:szCs w:val="24"/>
        </w:rPr>
        <w:t xml:space="preserve">project, developed using </w:t>
      </w:r>
      <w:bookmarkEnd w:id="0"/>
      <w:r w:rsidR="006B10A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4B084D" w:rsidRPr="004B084D">
        <w:rPr>
          <w:rFonts w:ascii="Times New Roman" w:hAnsi="Times New Roman" w:cs="Times New Roman"/>
          <w:sz w:val="24"/>
          <w:szCs w:val="24"/>
        </w:rPr>
        <w:t xml:space="preserve">. His practical application of theoretical knowledge was highly commendable, reflecting his deep understanding of the subject matter. We believe that his </w:t>
      </w:r>
      <w:r w:rsidR="0048175E">
        <w:rPr>
          <w:rFonts w:ascii="Times New Roman" w:hAnsi="Times New Roman" w:cs="Times New Roman"/>
          <w:sz w:val="24"/>
          <w:szCs w:val="24"/>
        </w:rPr>
        <w:t>project</w:t>
      </w:r>
      <w:r w:rsidR="004B084D" w:rsidRPr="004B084D">
        <w:rPr>
          <w:rFonts w:ascii="Times New Roman" w:hAnsi="Times New Roman" w:cs="Times New Roman"/>
          <w:sz w:val="24"/>
          <w:szCs w:val="24"/>
        </w:rPr>
        <w:t xml:space="preserve"> experience will significantly contribute to his future professional endeavors.</w:t>
      </w:r>
    </w:p>
    <w:p w14:paraId="57936539" w14:textId="02420403" w:rsidR="00010401" w:rsidRPr="00CC29F2" w:rsidRDefault="009753B4" w:rsidP="004408F5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38365471" wp14:editId="7C677635">
            <wp:simplePos x="0" y="0"/>
            <wp:positionH relativeFrom="column">
              <wp:posOffset>-155716</wp:posOffset>
            </wp:positionH>
            <wp:positionV relativeFrom="paragraph">
              <wp:posOffset>146685</wp:posOffset>
            </wp:positionV>
            <wp:extent cx="2000250" cy="1085160"/>
            <wp:effectExtent l="0" t="0" r="0" b="1270"/>
            <wp:wrapNone/>
            <wp:docPr id="2043803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03213" name="Picture 20438032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EE2F7" w14:textId="6BB09425" w:rsidR="004408F5" w:rsidRDefault="004408F5" w:rsidP="004408F5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21C6FBF0" w14:textId="77777777" w:rsidR="009753B4" w:rsidRDefault="009753B4" w:rsidP="004408F5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2B75F420" w14:textId="2BDB93EF" w:rsidR="004408F5" w:rsidRDefault="004408F5" w:rsidP="004408F5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  <w:t xml:space="preserve">    </w:t>
      </w:r>
    </w:p>
    <w:p w14:paraId="672333A8" w14:textId="4734D201" w:rsidR="004408F5" w:rsidRPr="003E4D62" w:rsidRDefault="004408F5" w:rsidP="004408F5">
      <w:pPr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3E4D62">
        <w:rPr>
          <w:rFonts w:ascii="Times New Roman" w:eastAsia="Arial Unicode MS" w:hAnsi="Times New Roman" w:cs="Times New Roman"/>
          <w:b/>
          <w:sz w:val="28"/>
          <w:szCs w:val="24"/>
        </w:rPr>
        <w:t>seeree</w:t>
      </w:r>
      <w:proofErr w:type="spellEnd"/>
      <w:r w:rsidRPr="003E4D62">
        <w:rPr>
          <w:rFonts w:ascii="Times New Roman" w:eastAsia="Arial Unicode MS" w:hAnsi="Times New Roman" w:cs="Times New Roman"/>
          <w:b/>
          <w:sz w:val="24"/>
          <w:szCs w:val="24"/>
        </w:rPr>
        <w:t xml:space="preserve"> services </w:t>
      </w:r>
      <w:proofErr w:type="spellStart"/>
      <w:r w:rsidRPr="003E4D62">
        <w:rPr>
          <w:rFonts w:ascii="Times New Roman" w:eastAsia="Arial Unicode MS" w:hAnsi="Times New Roman" w:cs="Times New Roman"/>
          <w:b/>
          <w:sz w:val="24"/>
          <w:szCs w:val="24"/>
        </w:rPr>
        <w:t>pvt.</w:t>
      </w:r>
      <w:proofErr w:type="spellEnd"/>
      <w:r w:rsidRPr="003E4D62">
        <w:rPr>
          <w:rFonts w:ascii="Times New Roman" w:eastAsia="Arial Unicode MS" w:hAnsi="Times New Roman" w:cs="Times New Roman"/>
          <w:b/>
          <w:sz w:val="24"/>
          <w:szCs w:val="24"/>
        </w:rPr>
        <w:t xml:space="preserve"> ltd</w:t>
      </w:r>
    </w:p>
    <w:p w14:paraId="4C81B189" w14:textId="77777777" w:rsidR="004408F5" w:rsidRDefault="004408F5" w:rsidP="00926FBC">
      <w:pPr>
        <w:rPr>
          <w:b/>
          <w:sz w:val="20"/>
          <w:szCs w:val="20"/>
        </w:rPr>
      </w:pPr>
    </w:p>
    <w:p w14:paraId="2684B820" w14:textId="77777777" w:rsidR="004408F5" w:rsidRDefault="004408F5" w:rsidP="00926FBC">
      <w:pPr>
        <w:rPr>
          <w:b/>
          <w:sz w:val="20"/>
          <w:szCs w:val="20"/>
        </w:rPr>
      </w:pPr>
    </w:p>
    <w:p w14:paraId="4C9877EB" w14:textId="4A65FAF3" w:rsidR="004408F5" w:rsidRDefault="004408F5" w:rsidP="00926FBC">
      <w:pPr>
        <w:rPr>
          <w:b/>
          <w:sz w:val="20"/>
          <w:szCs w:val="20"/>
        </w:rPr>
      </w:pPr>
    </w:p>
    <w:sectPr w:rsidR="004408F5" w:rsidSect="00C4769E">
      <w:pgSz w:w="12240" w:h="15840"/>
      <w:pgMar w:top="0" w:right="1440" w:bottom="144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04571" w14:textId="77777777" w:rsidR="009E47D7" w:rsidRDefault="009E47D7" w:rsidP="009753B4">
      <w:pPr>
        <w:spacing w:after="0" w:line="240" w:lineRule="auto"/>
      </w:pPr>
      <w:r>
        <w:separator/>
      </w:r>
    </w:p>
  </w:endnote>
  <w:endnote w:type="continuationSeparator" w:id="0">
    <w:p w14:paraId="3B9350FC" w14:textId="77777777" w:rsidR="009E47D7" w:rsidRDefault="009E47D7" w:rsidP="0097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A255" w14:textId="77777777" w:rsidR="009E47D7" w:rsidRDefault="009E47D7" w:rsidP="009753B4">
      <w:pPr>
        <w:spacing w:after="0" w:line="240" w:lineRule="auto"/>
      </w:pPr>
      <w:r>
        <w:separator/>
      </w:r>
    </w:p>
  </w:footnote>
  <w:footnote w:type="continuationSeparator" w:id="0">
    <w:p w14:paraId="6AC2D661" w14:textId="77777777" w:rsidR="009E47D7" w:rsidRDefault="009E47D7" w:rsidP="00975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A"/>
    <w:rsid w:val="00010401"/>
    <w:rsid w:val="00025073"/>
    <w:rsid w:val="00053ABE"/>
    <w:rsid w:val="0006302C"/>
    <w:rsid w:val="00072527"/>
    <w:rsid w:val="00074E26"/>
    <w:rsid w:val="000B0379"/>
    <w:rsid w:val="00145DEE"/>
    <w:rsid w:val="00160A33"/>
    <w:rsid w:val="001F05D7"/>
    <w:rsid w:val="002020F5"/>
    <w:rsid w:val="00224B91"/>
    <w:rsid w:val="002265EB"/>
    <w:rsid w:val="00251039"/>
    <w:rsid w:val="002B5D08"/>
    <w:rsid w:val="002C0249"/>
    <w:rsid w:val="002F4EFF"/>
    <w:rsid w:val="00341FC8"/>
    <w:rsid w:val="00343B6B"/>
    <w:rsid w:val="003450AE"/>
    <w:rsid w:val="003873AE"/>
    <w:rsid w:val="003E4D62"/>
    <w:rsid w:val="003F77BA"/>
    <w:rsid w:val="004004C5"/>
    <w:rsid w:val="004408F5"/>
    <w:rsid w:val="0048175E"/>
    <w:rsid w:val="004B084D"/>
    <w:rsid w:val="004C067D"/>
    <w:rsid w:val="00504A4A"/>
    <w:rsid w:val="00535AA1"/>
    <w:rsid w:val="005406E9"/>
    <w:rsid w:val="00542327"/>
    <w:rsid w:val="005877B1"/>
    <w:rsid w:val="005B70B6"/>
    <w:rsid w:val="005D5998"/>
    <w:rsid w:val="006B10A1"/>
    <w:rsid w:val="006B7106"/>
    <w:rsid w:val="006D1309"/>
    <w:rsid w:val="0070040C"/>
    <w:rsid w:val="00787C18"/>
    <w:rsid w:val="007B12E0"/>
    <w:rsid w:val="007D4325"/>
    <w:rsid w:val="007F4204"/>
    <w:rsid w:val="007F55F8"/>
    <w:rsid w:val="008463D0"/>
    <w:rsid w:val="0086122F"/>
    <w:rsid w:val="008922CF"/>
    <w:rsid w:val="008B7A87"/>
    <w:rsid w:val="008C2AAD"/>
    <w:rsid w:val="008D025E"/>
    <w:rsid w:val="008E1048"/>
    <w:rsid w:val="008F39FA"/>
    <w:rsid w:val="00926FBC"/>
    <w:rsid w:val="009375D2"/>
    <w:rsid w:val="00954500"/>
    <w:rsid w:val="009753B4"/>
    <w:rsid w:val="009D088D"/>
    <w:rsid w:val="009E47D7"/>
    <w:rsid w:val="00A20F11"/>
    <w:rsid w:val="00A55366"/>
    <w:rsid w:val="00AA4081"/>
    <w:rsid w:val="00AF268A"/>
    <w:rsid w:val="00B07DCC"/>
    <w:rsid w:val="00BA0C28"/>
    <w:rsid w:val="00BC43B7"/>
    <w:rsid w:val="00BC5D48"/>
    <w:rsid w:val="00BD3F67"/>
    <w:rsid w:val="00C26C33"/>
    <w:rsid w:val="00C4769E"/>
    <w:rsid w:val="00C54215"/>
    <w:rsid w:val="00C77465"/>
    <w:rsid w:val="00C92921"/>
    <w:rsid w:val="00CA01AC"/>
    <w:rsid w:val="00CC29F2"/>
    <w:rsid w:val="00CD6D17"/>
    <w:rsid w:val="00D00F3E"/>
    <w:rsid w:val="00D016B4"/>
    <w:rsid w:val="00D06EC5"/>
    <w:rsid w:val="00D9258B"/>
    <w:rsid w:val="00DA561E"/>
    <w:rsid w:val="00DB379E"/>
    <w:rsid w:val="00DB40DF"/>
    <w:rsid w:val="00DD0115"/>
    <w:rsid w:val="00DD6F26"/>
    <w:rsid w:val="00E22962"/>
    <w:rsid w:val="00E93C0D"/>
    <w:rsid w:val="00EA4101"/>
    <w:rsid w:val="00F01C46"/>
    <w:rsid w:val="00F559BD"/>
    <w:rsid w:val="00FC6B0E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77ED"/>
  <w15:docId w15:val="{54B64ADA-73D3-4DF0-BCF3-8A29E39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FBC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5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75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2024-05-18T03:54:00Z</cp:lastPrinted>
  <dcterms:created xsi:type="dcterms:W3CDTF">2024-05-18T03:56:00Z</dcterms:created>
  <dcterms:modified xsi:type="dcterms:W3CDTF">2024-05-18T03:56:00Z</dcterms:modified>
</cp:coreProperties>
</file>