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jawua2l3o0x" w:id="0"/>
      <w:bookmarkEnd w:id="0"/>
      <w:r w:rsidDel="00000000" w:rsidR="00000000" w:rsidRPr="00000000">
        <w:rPr>
          <w:rtl w:val="0"/>
        </w:rPr>
        <w:t xml:space="preserve">Half Adder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Half adder is used to add two digit numbers and it will give us output of sum and carry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TRUTH TABLE: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Half adder is basically constructed by using an </w:t>
      </w:r>
      <w:r w:rsidDel="00000000" w:rsidR="00000000" w:rsidRPr="00000000">
        <w:rPr>
          <w:b w:val="1"/>
          <w:rtl w:val="0"/>
        </w:rPr>
        <w:t xml:space="preserve">EX-OR </w:t>
      </w:r>
      <w:r w:rsidDel="00000000" w:rsidR="00000000" w:rsidRPr="00000000">
        <w:rPr>
          <w:rtl w:val="0"/>
        </w:rPr>
        <w:t xml:space="preserve">gate and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gate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VERILOG CODE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Half adder code using Data Flow modelling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module half_adder( input a,b , output carry,sum);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assign sum = a^b;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assign carry= a&amp;b;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SIMULATION OUTPUT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SCHEMATIC DIAGRAM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