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065776" w14:textId="360F0601" w:rsidR="00A9204E" w:rsidRDefault="00F62A8B" w:rsidP="00CB6737">
      <w:pPr>
        <w:pStyle w:val="Title"/>
        <w:numPr>
          <w:ilvl w:val="0"/>
          <w:numId w:val="24"/>
        </w:numPr>
        <w:rPr>
          <w:b/>
          <w:sz w:val="60"/>
          <w:szCs w:val="60"/>
          <w:shd w:val="clear" w:color="auto" w:fill="FFFFFF"/>
        </w:rPr>
      </w:pPr>
      <w:r w:rsidRPr="00F62A8B">
        <w:rPr>
          <w:b/>
          <w:sz w:val="60"/>
          <w:szCs w:val="60"/>
          <w:shd w:val="clear" w:color="auto" w:fill="FFFFFF"/>
        </w:rPr>
        <w:t>The 8-Second Rule: Winning Marketing Strategies for Short Attention Spans</w:t>
      </w:r>
    </w:p>
    <w:p w14:paraId="796629B4" w14:textId="5F5ADA52" w:rsidR="00F62A8B" w:rsidRDefault="00F62A8B" w:rsidP="00F62A8B"/>
    <w:p w14:paraId="2BCD3191" w14:textId="77777777" w:rsidR="00F62A8B" w:rsidRPr="00F62A8B" w:rsidRDefault="00F62A8B" w:rsidP="00F62A8B">
      <w:pPr>
        <w:pStyle w:val="Heading1"/>
        <w:rPr>
          <w:rFonts w:eastAsia="Times New Roman"/>
          <w:lang w:val="en-IN" w:eastAsia="en-IN"/>
        </w:rPr>
      </w:pPr>
      <w:r w:rsidRPr="00F62A8B">
        <w:rPr>
          <w:rFonts w:eastAsia="Times New Roman"/>
          <w:lang w:val="en-IN" w:eastAsia="en-IN"/>
        </w:rPr>
        <w:t>Understanding the 8-Second Rule in Marketing</w:t>
      </w:r>
    </w:p>
    <w:p w14:paraId="507A71C2" w14:textId="77777777" w:rsid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The 8-Second Rule suggests that marketers have only eight seconds to capture the attention of their audience before they lose interest. This rule stems from studies indicating that the average human attention span has significantly decreased, particularly in an era dominated by digital content.</w:t>
      </w:r>
      <w:r>
        <w:rPr>
          <w:rFonts w:ascii="Times New Roman" w:eastAsia="Times New Roman" w:hAnsi="Times New Roman" w:cs="Times New Roman"/>
          <w:sz w:val="24"/>
          <w:szCs w:val="24"/>
          <w:lang w:val="en-IN" w:eastAsia="en-IN"/>
        </w:rPr>
        <w:t xml:space="preserve"> </w:t>
      </w:r>
    </w:p>
    <w:p w14:paraId="791883B8" w14:textId="417F6CB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To effectively engage potential customers, marketers must prioritize clarity and impact in their messaging. This means delivering concise, relevant information quickly to pique interest and encourage further exploration.</w:t>
      </w:r>
    </w:p>
    <w:p w14:paraId="3C823044" w14:textId="77777777" w:rsidR="00F62A8B" w:rsidRPr="00F62A8B" w:rsidRDefault="00F62A8B" w:rsidP="00CB6737">
      <w:pPr>
        <w:pStyle w:val="Heading1"/>
        <w:rPr>
          <w:rFonts w:eastAsia="Times New Roman"/>
          <w:lang w:val="en-IN" w:eastAsia="en-IN"/>
        </w:rPr>
      </w:pPr>
      <w:r w:rsidRPr="00F62A8B">
        <w:rPr>
          <w:rFonts w:eastAsia="Times New Roman"/>
          <w:lang w:val="en-IN" w:eastAsia="en-IN"/>
        </w:rPr>
        <w:t>Crafting Compelling Visuals to Capture Attention</w:t>
      </w:r>
    </w:p>
    <w:p w14:paraId="69827572" w14:textId="046B120C"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Visual content plays a crucial role in attracting attention within the first eight seconds. High-quality images, bold colo</w:t>
      </w:r>
      <w:r>
        <w:rPr>
          <w:rFonts w:ascii="Times New Roman" w:eastAsia="Times New Roman" w:hAnsi="Times New Roman" w:cs="Times New Roman"/>
          <w:sz w:val="24"/>
          <w:szCs w:val="24"/>
          <w:lang w:val="en-IN" w:eastAsia="en-IN"/>
        </w:rPr>
        <w:t>u</w:t>
      </w:r>
      <w:r w:rsidRPr="00F62A8B">
        <w:rPr>
          <w:rFonts w:ascii="Times New Roman" w:eastAsia="Times New Roman" w:hAnsi="Times New Roman" w:cs="Times New Roman"/>
          <w:sz w:val="24"/>
          <w:szCs w:val="24"/>
          <w:lang w:val="en-IN" w:eastAsia="en-IN"/>
        </w:rPr>
        <w:t>rs, and striking designs can help convey messages swiftly and effectively.</w:t>
      </w:r>
    </w:p>
    <w:p w14:paraId="4CE080F6" w14:textId="7777777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Incorporating infographics, videos, or animations can also enhance engagement. These elements not only capture attention but also make complex information easier to digest, allowing audiences to grasp key points almost instantly.</w:t>
      </w:r>
    </w:p>
    <w:p w14:paraId="5BC04272" w14:textId="77777777" w:rsidR="00F62A8B" w:rsidRPr="00F62A8B" w:rsidRDefault="00F62A8B" w:rsidP="00CB6737">
      <w:pPr>
        <w:pStyle w:val="Heading1"/>
        <w:rPr>
          <w:rFonts w:eastAsia="Times New Roman"/>
          <w:lang w:val="en-IN" w:eastAsia="en-IN"/>
        </w:rPr>
      </w:pPr>
      <w:r w:rsidRPr="00F62A8B">
        <w:rPr>
          <w:rFonts w:eastAsia="Times New Roman"/>
          <w:lang w:val="en-IN" w:eastAsia="en-IN"/>
        </w:rPr>
        <w:t>The Power of Storytelling in Short Formats</w:t>
      </w:r>
    </w:p>
    <w:p w14:paraId="79C1EA86" w14:textId="7777777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Storytelling is an effective tool in marketing that can resonate with audiences, even in brief formats. By creating relatable narratives that evoke emotions, brands can forge strong connections with their audience in just a few moments.</w:t>
      </w:r>
    </w:p>
    <w:p w14:paraId="1F4F1217" w14:textId="7777777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Short stories or anecdotes can be integrated into social media posts or ads, making them memorable and shareable. The key is to focus on concise, impactful storytelling that aligns with the brand's message and appeals to the target demographic.</w:t>
      </w:r>
    </w:p>
    <w:p w14:paraId="3775B620" w14:textId="77777777" w:rsidR="00F62A8B" w:rsidRPr="00CB6737" w:rsidRDefault="00F62A8B" w:rsidP="00CB6737">
      <w:pPr>
        <w:pStyle w:val="Heading1"/>
        <w:rPr>
          <w:rFonts w:eastAsia="Times New Roman"/>
          <w:lang w:val="en-IN" w:eastAsia="en-IN"/>
        </w:rPr>
      </w:pPr>
      <w:r w:rsidRPr="00CB6737">
        <w:rPr>
          <w:rFonts w:eastAsia="Times New Roman"/>
          <w:lang w:val="en-IN" w:eastAsia="en-IN"/>
        </w:rPr>
        <w:lastRenderedPageBreak/>
        <w:t>Leveraging Social Media for Instant Engagement</w:t>
      </w:r>
    </w:p>
    <w:p w14:paraId="39D8C530" w14:textId="7777777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Social media platforms are designed for rapid consumption of content, making them ideal for implementing the 8-Second Rule. Marketers can utilize eye-catching posts, stories, and reels to engage users quickly.</w:t>
      </w:r>
    </w:p>
    <w:p w14:paraId="4C119AED" w14:textId="7777777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Engagement strategies such as polls, quizzes, and interactive content can also hold interest. Brands should focus on creating shareable content that encourages immediate interaction and drives organic reach.</w:t>
      </w:r>
    </w:p>
    <w:p w14:paraId="5A7163CB" w14:textId="77777777" w:rsidR="00F62A8B" w:rsidRPr="00F62A8B" w:rsidRDefault="00F62A8B" w:rsidP="00CB6737">
      <w:pPr>
        <w:pStyle w:val="Heading1"/>
        <w:rPr>
          <w:rFonts w:eastAsia="Times New Roman"/>
          <w:lang w:val="en-IN" w:eastAsia="en-IN"/>
        </w:rPr>
      </w:pPr>
      <w:r w:rsidRPr="00F62A8B">
        <w:rPr>
          <w:rFonts w:eastAsia="Times New Roman"/>
          <w:lang w:val="en-IN" w:eastAsia="en-IN"/>
        </w:rPr>
        <w:t>Optimizing Content for Quick Consumption</w:t>
      </w:r>
    </w:p>
    <w:p w14:paraId="4B0E3996" w14:textId="77777777" w:rsidR="00F62A8B" w:rsidRP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To optimize content for quick consumption, marketers should prioritize brevity and clarity. This involves using clear headlines, bullet points, and short paragraphs to facilitate easy reading.</w:t>
      </w:r>
    </w:p>
    <w:p w14:paraId="7BC41D55" w14:textId="2D798C3F" w:rsidR="00F62A8B" w:rsidRDefault="00F62A8B" w:rsidP="00F62A8B">
      <w:pPr>
        <w:spacing w:before="100" w:beforeAutospacing="1" w:after="100" w:afterAutospacing="1"/>
        <w:rPr>
          <w:rFonts w:ascii="Times New Roman" w:eastAsia="Times New Roman" w:hAnsi="Times New Roman" w:cs="Times New Roman"/>
          <w:sz w:val="24"/>
          <w:szCs w:val="24"/>
          <w:lang w:val="en-IN" w:eastAsia="en-IN"/>
        </w:rPr>
      </w:pPr>
      <w:r w:rsidRPr="00F62A8B">
        <w:rPr>
          <w:rFonts w:ascii="Times New Roman" w:eastAsia="Times New Roman" w:hAnsi="Times New Roman" w:cs="Times New Roman"/>
          <w:sz w:val="24"/>
          <w:szCs w:val="24"/>
          <w:lang w:val="en-IN" w:eastAsia="en-IN"/>
        </w:rPr>
        <w:t>Additionally, utilizing formats like lists, how-to guides, or quick tips can help audiences find valuable information without wading through excessive text. The aim is to make content accessible and engaging, ensuring that even a brief encounter leaves a lasting impression.</w:t>
      </w:r>
    </w:p>
    <w:p w14:paraId="2B062155" w14:textId="689889F3" w:rsidR="00CB6737" w:rsidRDefault="00CB6737" w:rsidP="00F62A8B">
      <w:pPr>
        <w:spacing w:before="100" w:beforeAutospacing="1" w:after="100" w:afterAutospacing="1"/>
        <w:rPr>
          <w:rFonts w:ascii="Times New Roman" w:eastAsia="Times New Roman" w:hAnsi="Times New Roman" w:cs="Times New Roman"/>
          <w:sz w:val="24"/>
          <w:szCs w:val="24"/>
          <w:lang w:val="en-IN" w:eastAsia="en-IN"/>
        </w:rPr>
      </w:pPr>
    </w:p>
    <w:p w14:paraId="3EF10D03" w14:textId="408D0ED8"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7E7F5DBD" w14:textId="773C23BA"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59339160" w14:textId="2A5D04FD"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4D953414" w14:textId="6FFBB8C2"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26EBCDFC" w14:textId="3F49F86A"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13CBD95F" w14:textId="0E5EC358"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6478B26D" w14:textId="0561E6ED"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17E4D815" w14:textId="41426A22"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2BEE5F4A" w14:textId="72CA518D"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56A78CDA" w14:textId="77777777" w:rsidR="00A00050" w:rsidRDefault="00A00050" w:rsidP="00F62A8B">
      <w:pPr>
        <w:spacing w:before="100" w:beforeAutospacing="1" w:after="100" w:afterAutospacing="1"/>
        <w:rPr>
          <w:rFonts w:ascii="Times New Roman" w:eastAsia="Times New Roman" w:hAnsi="Times New Roman" w:cs="Times New Roman"/>
          <w:sz w:val="24"/>
          <w:szCs w:val="24"/>
          <w:lang w:val="en-IN" w:eastAsia="en-IN"/>
        </w:rPr>
      </w:pPr>
    </w:p>
    <w:p w14:paraId="2B387EC9" w14:textId="3164BEA3" w:rsidR="00CB6737" w:rsidRDefault="00CB6737" w:rsidP="00F62A8B">
      <w:pPr>
        <w:spacing w:before="100" w:beforeAutospacing="1" w:after="100" w:afterAutospacing="1"/>
        <w:rPr>
          <w:rFonts w:ascii="Times New Roman" w:eastAsia="Times New Roman" w:hAnsi="Times New Roman" w:cs="Times New Roman"/>
          <w:sz w:val="24"/>
          <w:szCs w:val="24"/>
          <w:lang w:val="en-IN" w:eastAsia="en-IN"/>
        </w:rPr>
      </w:pPr>
    </w:p>
    <w:p w14:paraId="00F22FFC" w14:textId="22DCD85A" w:rsidR="00CB6737" w:rsidRPr="005A1F0C" w:rsidRDefault="008C7403" w:rsidP="008C7403">
      <w:pPr>
        <w:pStyle w:val="Title"/>
        <w:numPr>
          <w:ilvl w:val="0"/>
          <w:numId w:val="24"/>
        </w:numPr>
        <w:rPr>
          <w:b/>
        </w:rPr>
      </w:pPr>
      <w:r w:rsidRPr="005A1F0C">
        <w:rPr>
          <w:b/>
        </w:rPr>
        <w:lastRenderedPageBreak/>
        <w:t>AI ethics isn’t optional anymore—it’s a business advantage.</w:t>
      </w:r>
    </w:p>
    <w:p w14:paraId="363C9BEC" w14:textId="77777777" w:rsidR="005A1F0C" w:rsidRDefault="005A1F0C" w:rsidP="005A1F0C">
      <w:pPr>
        <w:pStyle w:val="Heading1"/>
      </w:pPr>
      <w:r>
        <w:t>Understanding the Importance of AI Ethics in Today's Business Landscape</w:t>
      </w:r>
    </w:p>
    <w:p w14:paraId="1D8A9EEE" w14:textId="37B34EFF" w:rsidR="005A1F0C" w:rsidRDefault="005A1F0C" w:rsidP="005A1F0C">
      <w:pPr>
        <w:pStyle w:val="NormalWeb"/>
      </w:pPr>
      <w:r>
        <w:t>In an era where artificial intelligence is becoming increasingly influential, understanding AI ethics has never been more critical. Businesses today are not just evaluated on their products or services but also on how ethically they operate. Ethical AI practices help in addressing biases, ensuring transparency, and protecting user privacy, which fosters a more responsible approach to technology.</w:t>
      </w:r>
    </w:p>
    <w:p w14:paraId="69FFCC67" w14:textId="77777777" w:rsidR="005A1F0C" w:rsidRDefault="005A1F0C" w:rsidP="005A1F0C">
      <w:pPr>
        <w:pStyle w:val="NormalWeb"/>
      </w:pPr>
      <w:r>
        <w:t>Moreover, as consumers become more aware of the implications of AI, they are likely to support brands that prioritize ethical considerations. This creates a compelling reason for businesses to integrate ethical AI practices into their core strategies, not only to meet regulatory demands but also to align with customer values.</w:t>
      </w:r>
    </w:p>
    <w:p w14:paraId="15517140" w14:textId="77777777" w:rsidR="005A1F0C" w:rsidRDefault="005A1F0C" w:rsidP="005A1F0C">
      <w:pPr>
        <w:pStyle w:val="Heading1"/>
      </w:pPr>
      <w:r>
        <w:t>Building Trust Through Ethical AI Practices</w:t>
      </w:r>
    </w:p>
    <w:p w14:paraId="707251F4" w14:textId="77777777" w:rsidR="005A1F0C" w:rsidRDefault="005A1F0C" w:rsidP="005A1F0C">
      <w:pPr>
        <w:pStyle w:val="NormalWeb"/>
      </w:pPr>
      <w:r>
        <w:t>Building trust is paramount in today’s competitive landscape. By committing to ethical AI practices, businesses can establish a strong foundation of trust with their customers. Transparency in how AI systems operate and make decisions can alleviate concerns about privacy and data misuse, fostering greater customer loyalty.</w:t>
      </w:r>
    </w:p>
    <w:p w14:paraId="6CBEF633" w14:textId="77777777" w:rsidR="005A1F0C" w:rsidRDefault="005A1F0C" w:rsidP="005A1F0C">
      <w:pPr>
        <w:pStyle w:val="NormalWeb"/>
      </w:pPr>
      <w:r>
        <w:t>Additionally, engaging in conversations about AI ethics with stakeholders can enhance credibility and show a commitment to responsible business practices. When customers trust a brand, they are more likely to recommend it to others, creating a ripple effect that can significantly boost brand reputation.</w:t>
      </w:r>
    </w:p>
    <w:p w14:paraId="74F7E667" w14:textId="77777777" w:rsidR="005A1F0C" w:rsidRDefault="005A1F0C" w:rsidP="005A1F0C">
      <w:pPr>
        <w:pStyle w:val="Heading1"/>
      </w:pPr>
      <w:r>
        <w:t>Enhancing Customer Experience with Responsible AI Solutions</w:t>
      </w:r>
    </w:p>
    <w:p w14:paraId="654F0290" w14:textId="77777777" w:rsidR="005A1F0C" w:rsidRDefault="005A1F0C" w:rsidP="005A1F0C">
      <w:pPr>
        <w:pStyle w:val="NormalWeb"/>
      </w:pPr>
      <w:r>
        <w:t>Responsible AI solutions are designed with the user experience in mind, prioritizing fairness and accessibility. By integrating ethical considerations into AI development, businesses can create more inclusive technologies that cater to diverse customer needs, ultimately enhancing the overall customer experience.</w:t>
      </w:r>
    </w:p>
    <w:p w14:paraId="232245FA" w14:textId="77777777" w:rsidR="005A1F0C" w:rsidRDefault="005A1F0C" w:rsidP="005A1F0C">
      <w:pPr>
        <w:pStyle w:val="NormalWeb"/>
      </w:pPr>
      <w:r>
        <w:t>Furthermore, by utilizing AI responsibly, companies can provide personalized services without crossing ethical boundaries, ensuring a balance between innovation and respect for user privacy. This not only satisfies existing customers but also attracts new ones who value ethical practices.</w:t>
      </w:r>
    </w:p>
    <w:p w14:paraId="74E33E5D" w14:textId="77777777" w:rsidR="005A1F0C" w:rsidRDefault="005A1F0C" w:rsidP="005A1F0C">
      <w:pPr>
        <w:pStyle w:val="Heading1"/>
      </w:pPr>
      <w:r>
        <w:lastRenderedPageBreak/>
        <w:t>Driving Innovation While Mitigating Risks in AI Implementation</w:t>
      </w:r>
    </w:p>
    <w:p w14:paraId="4CDC7EFA" w14:textId="77777777" w:rsidR="005A1F0C" w:rsidRDefault="005A1F0C" w:rsidP="005A1F0C">
      <w:pPr>
        <w:pStyle w:val="NormalWeb"/>
      </w:pPr>
      <w:r>
        <w:t>Innovation in AI should not come at the expense of ethical standards. Businesses that prioritize ethics can drive innovation while effectively managing risks associated with AI implementation. This involves conducting thorough assessments of AI systems to identify potential biases and ensure compliance with ethical guidelines.</w:t>
      </w:r>
    </w:p>
    <w:p w14:paraId="42002D23" w14:textId="77777777" w:rsidR="005A1F0C" w:rsidRDefault="005A1F0C" w:rsidP="005A1F0C">
      <w:pPr>
        <w:pStyle w:val="NormalWeb"/>
      </w:pPr>
      <w:r>
        <w:t>By embracing a proactive approach to ethical AI, organizations can minimize risks such as reputational damage and legal challenges. This strategic alignment allows for sustainable innovation that meets both business objectives and ethical standards.</w:t>
      </w:r>
    </w:p>
    <w:p w14:paraId="1BD07C45" w14:textId="77777777" w:rsidR="005A1F0C" w:rsidRDefault="005A1F0C" w:rsidP="005A1F0C">
      <w:pPr>
        <w:pStyle w:val="Heading1"/>
      </w:pPr>
      <w:r>
        <w:t>The Competitive Edge: How Ethical AI Can Differentiate Your Brand</w:t>
      </w:r>
    </w:p>
    <w:p w14:paraId="283C33C4" w14:textId="77777777" w:rsidR="005A1F0C" w:rsidRDefault="005A1F0C" w:rsidP="005A1F0C">
      <w:pPr>
        <w:pStyle w:val="NormalWeb"/>
      </w:pPr>
      <w:r>
        <w:t>In a crowded marketplace, ethical AI can serve as a key differentiator for brands. Companies that prioritize AI ethics are more likely to stand out to consumers who are increasingly making purchasing decisions based on a brand's values and ethical stance.</w:t>
      </w:r>
    </w:p>
    <w:p w14:paraId="289AB1BC" w14:textId="74D36022" w:rsidR="005A1F0C" w:rsidRDefault="005A1F0C" w:rsidP="005A1F0C">
      <w:pPr>
        <w:pStyle w:val="NormalWeb"/>
      </w:pPr>
      <w:r>
        <w:t>By promoting ethical AI initiatives, organizations can not only enhance their brand image but also attract a loyal customer base. This competitive edge can lead to increased market share and long-term success, demonstrating that ethical practices are not just good for society but also beneficial for business.</w:t>
      </w:r>
    </w:p>
    <w:p w14:paraId="6C1BE97E" w14:textId="05D96B68" w:rsidR="00A00050" w:rsidRDefault="00A00050" w:rsidP="005A1F0C">
      <w:pPr>
        <w:pStyle w:val="NormalWeb"/>
      </w:pPr>
    </w:p>
    <w:p w14:paraId="00FA262A" w14:textId="1796C146" w:rsidR="00A00050" w:rsidRDefault="00A00050" w:rsidP="005A1F0C">
      <w:pPr>
        <w:pStyle w:val="NormalWeb"/>
      </w:pPr>
    </w:p>
    <w:p w14:paraId="0D814DC3" w14:textId="3490DAB7" w:rsidR="00A00050" w:rsidRDefault="00A00050" w:rsidP="005A1F0C">
      <w:pPr>
        <w:pStyle w:val="NormalWeb"/>
      </w:pPr>
    </w:p>
    <w:p w14:paraId="34236866" w14:textId="4D68DEF1" w:rsidR="00A00050" w:rsidRDefault="00A00050" w:rsidP="005A1F0C">
      <w:pPr>
        <w:pStyle w:val="NormalWeb"/>
      </w:pPr>
    </w:p>
    <w:p w14:paraId="4B3DA97E" w14:textId="179C1227" w:rsidR="00A00050" w:rsidRDefault="00A00050" w:rsidP="005A1F0C">
      <w:pPr>
        <w:pStyle w:val="NormalWeb"/>
      </w:pPr>
    </w:p>
    <w:p w14:paraId="597131AA" w14:textId="668B3C3E" w:rsidR="00A00050" w:rsidRDefault="00A00050" w:rsidP="005A1F0C">
      <w:pPr>
        <w:pStyle w:val="NormalWeb"/>
      </w:pPr>
    </w:p>
    <w:p w14:paraId="06930F89" w14:textId="52C7BBA8" w:rsidR="00A00050" w:rsidRDefault="00A00050" w:rsidP="005A1F0C">
      <w:pPr>
        <w:pStyle w:val="NormalWeb"/>
      </w:pPr>
    </w:p>
    <w:p w14:paraId="53770169" w14:textId="177DE9C5" w:rsidR="00A00050" w:rsidRDefault="00A00050" w:rsidP="005A1F0C">
      <w:pPr>
        <w:pStyle w:val="NormalWeb"/>
      </w:pPr>
    </w:p>
    <w:p w14:paraId="547DEF20" w14:textId="7E4B802E" w:rsidR="00A00050" w:rsidRDefault="00A00050" w:rsidP="005A1F0C">
      <w:pPr>
        <w:pStyle w:val="NormalWeb"/>
      </w:pPr>
    </w:p>
    <w:p w14:paraId="31815195" w14:textId="4923981F" w:rsidR="00A00050" w:rsidRDefault="00A00050" w:rsidP="005A1F0C">
      <w:pPr>
        <w:pStyle w:val="NormalWeb"/>
      </w:pPr>
    </w:p>
    <w:p w14:paraId="758FB2AD" w14:textId="77777777" w:rsidR="00A00050" w:rsidRDefault="00A00050" w:rsidP="005A1F0C">
      <w:pPr>
        <w:pStyle w:val="NormalWeb"/>
      </w:pPr>
    </w:p>
    <w:p w14:paraId="0D64AAA6" w14:textId="1410756B" w:rsidR="008C7403" w:rsidRDefault="005A1F0C" w:rsidP="005A1F0C">
      <w:pPr>
        <w:pStyle w:val="Title"/>
        <w:numPr>
          <w:ilvl w:val="0"/>
          <w:numId w:val="24"/>
        </w:numPr>
        <w:rPr>
          <w:b/>
        </w:rPr>
      </w:pPr>
      <w:r w:rsidRPr="005A1F0C">
        <w:rPr>
          <w:b/>
        </w:rPr>
        <w:lastRenderedPageBreak/>
        <w:t>Customer loyalty isn’t built on discounts</w:t>
      </w:r>
      <w:r w:rsidRPr="005A1F0C">
        <w:rPr>
          <w:b/>
        </w:rPr>
        <w:t xml:space="preserve">, </w:t>
      </w:r>
      <w:r w:rsidRPr="005A1F0C">
        <w:rPr>
          <w:b/>
        </w:rPr>
        <w:t>it’s built on trust</w:t>
      </w:r>
    </w:p>
    <w:p w14:paraId="6CCB1131" w14:textId="77777777" w:rsidR="005A1F0C" w:rsidRDefault="005A1F0C" w:rsidP="005A1F0C">
      <w:pPr>
        <w:pStyle w:val="Heading1"/>
      </w:pPr>
      <w:r>
        <w:t>The Importance of Trust in Customer Relationships</w:t>
      </w:r>
    </w:p>
    <w:p w14:paraId="7A61E16C" w14:textId="6F252396" w:rsidR="005A1F0C" w:rsidRDefault="005A1F0C" w:rsidP="005A1F0C">
      <w:pPr>
        <w:pStyle w:val="NormalWeb"/>
      </w:pPr>
      <w:r>
        <w:t>Trust is the cornerstone of any successful customer relationship. When customers perceive a brand as trustworthy, they are more likely to engage with it, make repeat purchases, and recommend it to others. This trust leads to a deeper emotional connection, which is essential for fostering loyalty.</w:t>
      </w:r>
    </w:p>
    <w:p w14:paraId="1811D416" w14:textId="77777777" w:rsidR="005A1F0C" w:rsidRDefault="005A1F0C" w:rsidP="005A1F0C">
      <w:pPr>
        <w:pStyle w:val="NormalWeb"/>
      </w:pPr>
      <w:r>
        <w:t>Moreover, trust helps in reducing perceived risk. Customers feel more secure when they know that a brand is reliable and values their satisfaction. This foundation of trust can turn first-time buyers into lifelong advocates.</w:t>
      </w:r>
    </w:p>
    <w:p w14:paraId="7F022089" w14:textId="77777777" w:rsidR="005A1F0C" w:rsidRDefault="005A1F0C" w:rsidP="005A1F0C">
      <w:pPr>
        <w:pStyle w:val="Heading1"/>
      </w:pPr>
      <w:r>
        <w:t>How Discounts Can Undermine Loyalty</w:t>
      </w:r>
    </w:p>
    <w:p w14:paraId="0FA73217" w14:textId="77777777" w:rsidR="005A1F0C" w:rsidRDefault="005A1F0C" w:rsidP="005A1F0C">
      <w:pPr>
        <w:pStyle w:val="NormalWeb"/>
      </w:pPr>
      <w:r>
        <w:t>While discounts can be effective for attracting new customers, they can also create a transactional relationship that lacks depth. Customers may come to expect discounts and only purchase when prices are lowered, leading to a cycle of dependency on promotions rather than genuine loyalty.</w:t>
      </w:r>
    </w:p>
    <w:p w14:paraId="1C395BD2" w14:textId="77777777" w:rsidR="005A1F0C" w:rsidRDefault="005A1F0C" w:rsidP="005A1F0C">
      <w:pPr>
        <w:pStyle w:val="NormalWeb"/>
      </w:pPr>
      <w:r>
        <w:t>Additionally, reliance on discounts can devalue a brand in customers' eyes. If customers believe they can always get a better deal, they may be less inclined to remain loyal, instead continually seeking out the next best offer.</w:t>
      </w:r>
    </w:p>
    <w:p w14:paraId="5F845B5B" w14:textId="77777777" w:rsidR="005A1F0C" w:rsidRDefault="005A1F0C" w:rsidP="005A1F0C">
      <w:pPr>
        <w:pStyle w:val="Heading1"/>
      </w:pPr>
      <w:r>
        <w:t>Building Trust Through Consistent Quality and Communication</w:t>
      </w:r>
    </w:p>
    <w:p w14:paraId="73B1AA9E" w14:textId="77777777" w:rsidR="005A1F0C" w:rsidRDefault="005A1F0C" w:rsidP="005A1F0C">
      <w:pPr>
        <w:pStyle w:val="NormalWeb"/>
      </w:pPr>
      <w:r>
        <w:t>Consistency in product quality is essential for building trust. When customers know they can rely on a brand to deliver what it promises, they feel more confident in their purchasing decisions. This consistency should extend beyond products to customer service and overall brand experience.</w:t>
      </w:r>
    </w:p>
    <w:p w14:paraId="01EB5335" w14:textId="77777777" w:rsidR="005A1F0C" w:rsidRDefault="005A1F0C" w:rsidP="005A1F0C">
      <w:pPr>
        <w:pStyle w:val="NormalWeb"/>
      </w:pPr>
      <w:r>
        <w:t>Effective communication also plays a vital role in building trust. Brands that are transparent about their values, practices, and any potential issues foster a sense of reliability. Regular updates, open channels for feedback, and proactive engagement can help solidify a brand's reputation as trustworthy.</w:t>
      </w:r>
    </w:p>
    <w:p w14:paraId="3BE3C9A2" w14:textId="77777777" w:rsidR="005A1F0C" w:rsidRDefault="005A1F0C" w:rsidP="005A1F0C">
      <w:pPr>
        <w:pStyle w:val="Heading1"/>
      </w:pPr>
      <w:r>
        <w:t>Strategies for Cultivating Trust with Customers</w:t>
      </w:r>
    </w:p>
    <w:p w14:paraId="2CBB1A3B" w14:textId="77777777" w:rsidR="005A1F0C" w:rsidRDefault="005A1F0C" w:rsidP="005A1F0C">
      <w:pPr>
        <w:pStyle w:val="NormalWeb"/>
      </w:pPr>
      <w:r>
        <w:t>To cultivate trust, brands can implement a few key strategies. First, they should prioritize authenticity by being true to their brand values and transparent in their operations. This honesty resonates with customers and fosters a more personal connection.</w:t>
      </w:r>
    </w:p>
    <w:p w14:paraId="20EA13C4" w14:textId="77777777" w:rsidR="005A1F0C" w:rsidRDefault="005A1F0C" w:rsidP="005A1F0C">
      <w:pPr>
        <w:pStyle w:val="NormalWeb"/>
      </w:pPr>
      <w:r>
        <w:lastRenderedPageBreak/>
        <w:t>Additionally, brands can create loyalty programs that reward consistent engagement rather than merely providing discounts. Programs that offer exclusive content, early access to products, or personalized experiences can enhance customer relationships and build trust.</w:t>
      </w:r>
    </w:p>
    <w:p w14:paraId="4F0500DF" w14:textId="77777777" w:rsidR="005A1F0C" w:rsidRDefault="005A1F0C" w:rsidP="005A1F0C">
      <w:pPr>
        <w:pStyle w:val="Heading1"/>
      </w:pPr>
      <w:r>
        <w:t>The Long-Term Benefits of Trust Over Temporary Discounts</w:t>
      </w:r>
    </w:p>
    <w:p w14:paraId="0DFF4D79" w14:textId="77777777" w:rsidR="005A1F0C" w:rsidRDefault="005A1F0C" w:rsidP="005A1F0C">
      <w:pPr>
        <w:pStyle w:val="NormalWeb"/>
      </w:pPr>
      <w:r>
        <w:t>Investing in trust yields long-term benefits that far surpass the short-term gains of discounts. Customers who trust a brand are more likely to make repeat purchases and spend more over time, as they perceive greater value in their relationship with the brand.</w:t>
      </w:r>
    </w:p>
    <w:p w14:paraId="164BC1FF" w14:textId="7ED32BD9" w:rsidR="005A1F0C" w:rsidRDefault="005A1F0C" w:rsidP="005A1F0C">
      <w:pPr>
        <w:pStyle w:val="NormalWeb"/>
      </w:pPr>
      <w:r>
        <w:t>Furthermore, trusted brands often enjoy stronger word-of-mouth referrals and positive reviews, which can attract new customers without the need for aggressive discounting. By prioritizing trust, brands can create a sustainable business model that thrives on loyalty rather than fleeting promotions.</w:t>
      </w:r>
    </w:p>
    <w:p w14:paraId="06461581" w14:textId="30C4B7DA" w:rsidR="005A1F0C" w:rsidRDefault="005A1F0C" w:rsidP="005A1F0C">
      <w:pPr>
        <w:pStyle w:val="NormalWeb"/>
      </w:pPr>
    </w:p>
    <w:p w14:paraId="05CDE716" w14:textId="4726F602" w:rsidR="00A00050" w:rsidRDefault="00A00050" w:rsidP="005A1F0C">
      <w:pPr>
        <w:pStyle w:val="NormalWeb"/>
      </w:pPr>
    </w:p>
    <w:p w14:paraId="3CB87B5A" w14:textId="0C60F042" w:rsidR="00A00050" w:rsidRDefault="00A00050" w:rsidP="005A1F0C">
      <w:pPr>
        <w:pStyle w:val="NormalWeb"/>
      </w:pPr>
    </w:p>
    <w:p w14:paraId="7DEDCF2B" w14:textId="2731917E" w:rsidR="00A00050" w:rsidRDefault="00A00050" w:rsidP="005A1F0C">
      <w:pPr>
        <w:pStyle w:val="NormalWeb"/>
      </w:pPr>
    </w:p>
    <w:p w14:paraId="33A765C4" w14:textId="37F7E59F" w:rsidR="00A00050" w:rsidRDefault="00A00050" w:rsidP="005A1F0C">
      <w:pPr>
        <w:pStyle w:val="NormalWeb"/>
      </w:pPr>
    </w:p>
    <w:p w14:paraId="3C30E14C" w14:textId="3A4006F6" w:rsidR="00A00050" w:rsidRDefault="00A00050" w:rsidP="005A1F0C">
      <w:pPr>
        <w:pStyle w:val="NormalWeb"/>
      </w:pPr>
    </w:p>
    <w:p w14:paraId="4557E9DA" w14:textId="58B32BE8" w:rsidR="00A00050" w:rsidRDefault="00A00050" w:rsidP="005A1F0C">
      <w:pPr>
        <w:pStyle w:val="NormalWeb"/>
      </w:pPr>
    </w:p>
    <w:p w14:paraId="6CA849B5" w14:textId="0F208A36" w:rsidR="00A00050" w:rsidRDefault="00A00050" w:rsidP="005A1F0C">
      <w:pPr>
        <w:pStyle w:val="NormalWeb"/>
      </w:pPr>
    </w:p>
    <w:p w14:paraId="6E62EAFE" w14:textId="63DE0703" w:rsidR="00A00050" w:rsidRDefault="00A00050" w:rsidP="005A1F0C">
      <w:pPr>
        <w:pStyle w:val="NormalWeb"/>
      </w:pPr>
    </w:p>
    <w:p w14:paraId="57BFD7EE" w14:textId="75CB9721" w:rsidR="00A00050" w:rsidRDefault="00A00050" w:rsidP="005A1F0C">
      <w:pPr>
        <w:pStyle w:val="NormalWeb"/>
      </w:pPr>
    </w:p>
    <w:p w14:paraId="1E71CCBE" w14:textId="0EC86354" w:rsidR="00A00050" w:rsidRDefault="00A00050" w:rsidP="005A1F0C">
      <w:pPr>
        <w:pStyle w:val="NormalWeb"/>
      </w:pPr>
    </w:p>
    <w:p w14:paraId="389739E0" w14:textId="1C940E3C" w:rsidR="00A00050" w:rsidRDefault="00A00050" w:rsidP="005A1F0C">
      <w:pPr>
        <w:pStyle w:val="NormalWeb"/>
      </w:pPr>
    </w:p>
    <w:p w14:paraId="76F2CEB0" w14:textId="5BF02D4C" w:rsidR="00A00050" w:rsidRDefault="00A00050" w:rsidP="005A1F0C">
      <w:pPr>
        <w:pStyle w:val="NormalWeb"/>
      </w:pPr>
    </w:p>
    <w:p w14:paraId="2806A416" w14:textId="77777777" w:rsidR="00A00050" w:rsidRDefault="00A00050" w:rsidP="005A1F0C">
      <w:pPr>
        <w:pStyle w:val="NormalWeb"/>
      </w:pPr>
    </w:p>
    <w:p w14:paraId="34A29526" w14:textId="77777777" w:rsidR="00012D4D" w:rsidRPr="00A00050" w:rsidRDefault="00012D4D" w:rsidP="00012D4D">
      <w:pPr>
        <w:pStyle w:val="Title"/>
        <w:numPr>
          <w:ilvl w:val="0"/>
          <w:numId w:val="24"/>
        </w:numPr>
        <w:rPr>
          <w:b/>
        </w:rPr>
      </w:pPr>
      <w:r w:rsidRPr="00A00050">
        <w:rPr>
          <w:b/>
        </w:rPr>
        <w:lastRenderedPageBreak/>
        <w:t>The Hidden Power of Networking: How Weak Ties Open Big Doors</w:t>
      </w:r>
    </w:p>
    <w:p w14:paraId="5C409B7C" w14:textId="68ED11A7" w:rsidR="00012D4D" w:rsidRDefault="00012D4D" w:rsidP="00012D4D">
      <w:pPr>
        <w:pStyle w:val="NormalWeb"/>
      </w:pPr>
      <w:r>
        <w:t xml:space="preserve">Have you ever wondered how a casual conversation at a coffee shop or a brief chat after a conference can change your life? It’s often those seemingly inconsequential interactions—the weak ties—that quietly propel us forward. In a world where we obsess over our close connections, the untapped potential of acquaintances proves to be the real secret sauce. Over time, I’ve witnessed </w:t>
      </w:r>
      <w:proofErr w:type="spellStart"/>
      <w:r>
        <w:t>first</w:t>
      </w:r>
      <w:r w:rsidR="00A00050">
        <w:t xml:space="preserve"> </w:t>
      </w:r>
      <w:r>
        <w:t>hand</w:t>
      </w:r>
      <w:proofErr w:type="spellEnd"/>
      <w:r>
        <w:t xml:space="preserve"> how a friendly nod or a quick “hello” blossoms into an opportunity that paves the way for professional growth. While many of us assume that only deep relationships drive career success, emerging stories remind us that whim, spontaneity, and genuine curiosity are the sparks that ignite remarkable journeys. Today, we delve into why nurturing even the lightest connections can be the catalyst for transformation, proving that networking isn’t just about collecting contacts; it’s about building bridges that lead to big, unexpected doors. </w:t>
      </w:r>
    </w:p>
    <w:p w14:paraId="3599D0BB" w14:textId="77777777" w:rsidR="00012D4D" w:rsidRDefault="00012D4D" w:rsidP="00012D4D">
      <w:pPr>
        <w:pStyle w:val="Heading2"/>
      </w:pPr>
      <w:r>
        <w:t>Building the Foundation: Understanding the Strength of Weak Ties</w:t>
      </w:r>
    </w:p>
    <w:p w14:paraId="68E96EA6" w14:textId="1DE4ADD2" w:rsidR="00012D4D" w:rsidRDefault="00012D4D" w:rsidP="00012D4D">
      <w:pPr>
        <w:pStyle w:val="NormalWeb"/>
      </w:pPr>
      <w:r>
        <w:t>Think back to that time when a seemingly offhand remark from someone you barely knew ended up influencing a major decision in your career. Many of us have experienced moments where a light, unplanned conversation evolved into a networking goldmine. Social platforms and casual online communities have shown us that weak ties can sometimes carry the loudest echoes. Over countless discussions on forums and Q&amp;A platforms, individuals shared how a single mention of a common interest or a shared connection</w:t>
      </w:r>
      <w:r w:rsidR="00A00050">
        <w:t>,</w:t>
      </w:r>
      <w:r>
        <w:t xml:space="preserve"> unlocked opportunities they never knew existed. It’s not about how many names are in your contact list; it’s about the quality of these fleeting interactions. A comment in a Reddit thread or a thoughtful response on Quora can provide not only insightful perspectives but serve as a reminder that no connection is too minor to matter. The beauty of these fleeting relationships is that they often come with a refreshing sense of openness and spontaneity, unburdened by office politics or expectations. </w:t>
      </w:r>
    </w:p>
    <w:p w14:paraId="5E46B28A" w14:textId="77777777" w:rsidR="00012D4D" w:rsidRDefault="00012D4D" w:rsidP="00012D4D">
      <w:pPr>
        <w:pStyle w:val="NormalWeb"/>
      </w:pPr>
      <w:r>
        <w:t xml:space="preserve">When you treat every interaction as a possibility, each conversation might carry the hint of a future collaboration. It’s like setting out tiny seeds; you don’t know which one will grow into a towering tree of career success, but the effort to plant them is well worth it. Embracing this mindset transforms the way we approach daily interactions, urging us to speak up with sincerity and listen with genuine interest. In turn, these casual encounters can gradually weave into a network that supports your ambitions, offering both practical advice and unexpected opportunities. </w:t>
      </w:r>
    </w:p>
    <w:p w14:paraId="593C48F9" w14:textId="77777777" w:rsidR="00012D4D" w:rsidRDefault="00012D4D" w:rsidP="00012D4D">
      <w:pPr>
        <w:pStyle w:val="Heading2"/>
      </w:pPr>
      <w:r>
        <w:t>Embracing Chance Encounters: How Casual Relationships Fuel Your Journey</w:t>
      </w:r>
    </w:p>
    <w:p w14:paraId="78C8676C" w14:textId="77777777" w:rsidR="00012D4D" w:rsidRDefault="00012D4D" w:rsidP="00012D4D">
      <w:pPr>
        <w:pStyle w:val="NormalWeb"/>
      </w:pPr>
      <w:r>
        <w:t xml:space="preserve">Imagine you’re at a local industry meet-up, and you find yourself engaging with someone outside your immediate circles. That moment of chance, though unplanned, can become one of the most pivotal in your professional journey. Over time, social media chatter has reinforced this idea; discussions often highlight how brief and casual interactions sparked breakthrough ideas or </w:t>
      </w:r>
      <w:r>
        <w:lastRenderedPageBreak/>
        <w:t xml:space="preserve">introductions that shaped career trajectories. As you navigate daily life, keep an eye out for these chance encounters—they’re not random but rather the universe’s way of nudging you towards something extraordinary. </w:t>
      </w:r>
    </w:p>
    <w:p w14:paraId="3B349AD0" w14:textId="77777777" w:rsidR="00012D4D" w:rsidRDefault="00012D4D" w:rsidP="00012D4D">
      <w:pPr>
        <w:pStyle w:val="NormalWeb"/>
      </w:pPr>
      <w:r>
        <w:t xml:space="preserve">I recall a story shared by a friend who bumped into an old acquaintance at a community event. They had exchanged a few words previously on an online platform without knowing much about each other. That seemingly inconsequential meeting later turned into an invitation to collaborate on a project that boosted her profile dramatically. Such testimonies, echoed across various online platforms, serve as powerful reminders that embracing spontaneity is a key element of personal and professional evolution. In every casual encounter lies a potential gateway to new ideas, partnerships, or even complete career redirection. The energy of these interactions is unpredictable, and therein lies their charm. They remind us of the joy and unpredictability of networking—a realm where every discussion, every smile, might be the very door you needed to open. </w:t>
      </w:r>
    </w:p>
    <w:p w14:paraId="6C23EBB6" w14:textId="77777777" w:rsidR="00012D4D" w:rsidRDefault="00012D4D" w:rsidP="00012D4D">
      <w:pPr>
        <w:pStyle w:val="NormalWeb"/>
      </w:pPr>
      <w:r>
        <w:t xml:space="preserve">With each handshake or exchanged smile, you bridge the gap between possibility and actuality. These unstructured moments are less intimidating than formal networking sessions, often sparking more genuine, heartfelt connections. As you reflect on your own experiences, ask yourself: “Who might I meet today that could influence tomorrow?” The answer might just be someone you least expect. </w:t>
      </w:r>
    </w:p>
    <w:p w14:paraId="39169044" w14:textId="77777777" w:rsidR="00012D4D" w:rsidRDefault="00012D4D" w:rsidP="00012D4D">
      <w:pPr>
        <w:pStyle w:val="Heading2"/>
      </w:pPr>
      <w:r>
        <w:t>Practical Networking Tips for Professional Growth</w:t>
      </w:r>
    </w:p>
    <w:p w14:paraId="31A950F4" w14:textId="77777777" w:rsidR="00012D4D" w:rsidRDefault="00012D4D" w:rsidP="00012D4D">
      <w:pPr>
        <w:pStyle w:val="NormalWeb"/>
      </w:pPr>
      <w:r>
        <w:t xml:space="preserve">So, how do you transform these casual interactions into stepping stones for professional growth? The answer lies in embracing practical networking tips that emphasize authenticity over formality. First, be curious. Ask questions not just about a person’s job title but about their passions and experiences—often, these insights lead to common ground. In conversations, share your own journey honestly, even if it means discussing the vulnerabilities or missteps from which you learned. The real magic in networking comes when you present yourself as both a learner and a contributor, willing to exchange ideas without the pressure of immediate reciprocity. </w:t>
      </w:r>
    </w:p>
    <w:p w14:paraId="479368B9" w14:textId="77777777" w:rsidR="00012D4D" w:rsidRDefault="00012D4D" w:rsidP="00012D4D">
      <w:pPr>
        <w:pStyle w:val="NormalWeb"/>
      </w:pPr>
      <w:r>
        <w:t xml:space="preserve">Many professionals have found that active listening can be a game changer. Instead of focusing on what to say next, soak in the details of what the other person is sharing. Think of each conversation as a friendly expedition where both parties are explorers of each other’s stories. Casual social media interactions—like brief yet meaningful tweets or engaging comments on community forums—mirror this approach perfectly. They’re not high-pressure business deals but genuine exchanges that might bloom into unforeseen opportunities. By incorporating these relaxed, human touches, you create networks that are resilient and rich in diversity. Remember, even the smallest input can ripple out, influencing choices and charting the course of future projects. </w:t>
      </w:r>
    </w:p>
    <w:p w14:paraId="7D255101" w14:textId="77777777" w:rsidR="00012D4D" w:rsidRDefault="00012D4D" w:rsidP="00012D4D">
      <w:pPr>
        <w:pStyle w:val="NormalWeb"/>
      </w:pPr>
      <w:r>
        <w:t xml:space="preserve">Additionally, leveraging online platforms to reconnect and maintain weak ties is a practical strategy. A spontaneous message or a thoughtful comment on a colleague’s post might just revive an old conversation, setting the stage for a collaborative venture later down the road. By integrating these informal methods into your regular routine, you gradually build a web of </w:t>
      </w:r>
      <w:r>
        <w:lastRenderedPageBreak/>
        <w:t xml:space="preserve">connections that support your ambitions and celebrate collective growth. The journey toward career success often relies on these small, consistent efforts—each moment is a chance to learn, share, and grow. </w:t>
      </w:r>
    </w:p>
    <w:p w14:paraId="1BA17E5D" w14:textId="77777777" w:rsidR="00012D4D" w:rsidRDefault="00012D4D" w:rsidP="00012D4D">
      <w:pPr>
        <w:pStyle w:val="Heading2"/>
      </w:pPr>
      <w:r>
        <w:t>Wrapping Up: The Journey to Career Success Starts with a Single Connection</w:t>
      </w:r>
    </w:p>
    <w:p w14:paraId="1D7977F3" w14:textId="32500630" w:rsidR="00012D4D" w:rsidRDefault="00012D4D" w:rsidP="00012D4D">
      <w:pPr>
        <w:pStyle w:val="NormalWeb"/>
      </w:pPr>
      <w:r>
        <w:t>As we reflect on the hidden power of networking, it becomes clear that the most transformative opportunities often arise from the unlikeliest of places. The casual chat with a stranger, the light exchange of ideas online, or even a serendipitous meeting at an event can become the catalyst that propels you toward achieving your dreams. These encounters remind us that networking isn’t confined to formal settings or the famed corridors of high-powered meetings</w:t>
      </w:r>
      <w:r w:rsidR="00A00050">
        <w:t xml:space="preserve">, </w:t>
      </w:r>
      <w:r>
        <w:t xml:space="preserve">it’s woven into the fabric of everyday interactions. </w:t>
      </w:r>
    </w:p>
    <w:p w14:paraId="57FB67AA" w14:textId="69CB1D04" w:rsidR="00012D4D" w:rsidRDefault="00012D4D" w:rsidP="00012D4D">
      <w:pPr>
        <w:pStyle w:val="NormalWeb"/>
      </w:pPr>
      <w:r>
        <w:t xml:space="preserve">Embracing this philosophy leads not only to professional growth but also to a richer, more connected life. Picture every conversation as a seed with the potential to blossom into an unexpected venture. By taking small risks in these interactions, you invite in fresh perspectives and invaluable insights. Whether you’re seeking networking tips or directly chasing career success, remember that a simple conversation can open big doors. So, next time you find yourself in a casual encounter, lean in, listen deeply, and allow that connection to spark the extraordinary journey ahead. </w:t>
      </w:r>
    </w:p>
    <w:p w14:paraId="30250B21" w14:textId="7E247B04" w:rsidR="00A00050" w:rsidRDefault="00A00050" w:rsidP="00012D4D">
      <w:pPr>
        <w:pStyle w:val="NormalWeb"/>
      </w:pPr>
    </w:p>
    <w:p w14:paraId="58903EC4" w14:textId="21D1B3EA" w:rsidR="00A00050" w:rsidRDefault="00A00050" w:rsidP="00012D4D">
      <w:pPr>
        <w:pStyle w:val="NormalWeb"/>
      </w:pPr>
    </w:p>
    <w:p w14:paraId="04EFDC45" w14:textId="00E208C1" w:rsidR="00A00050" w:rsidRDefault="00A00050" w:rsidP="00012D4D">
      <w:pPr>
        <w:pStyle w:val="NormalWeb"/>
      </w:pPr>
    </w:p>
    <w:p w14:paraId="7A7684BD" w14:textId="2FCF4272" w:rsidR="00A00050" w:rsidRDefault="00A00050" w:rsidP="00012D4D">
      <w:pPr>
        <w:pStyle w:val="NormalWeb"/>
      </w:pPr>
    </w:p>
    <w:p w14:paraId="3D34D120" w14:textId="2E479DEE" w:rsidR="00A00050" w:rsidRDefault="00A00050" w:rsidP="00012D4D">
      <w:pPr>
        <w:pStyle w:val="NormalWeb"/>
      </w:pPr>
    </w:p>
    <w:p w14:paraId="0C827D1E" w14:textId="0506B095" w:rsidR="00A00050" w:rsidRDefault="00A00050" w:rsidP="00012D4D">
      <w:pPr>
        <w:pStyle w:val="NormalWeb"/>
      </w:pPr>
    </w:p>
    <w:p w14:paraId="6CB0FEF2" w14:textId="5D317A4E" w:rsidR="00A00050" w:rsidRDefault="00A00050" w:rsidP="00012D4D">
      <w:pPr>
        <w:pStyle w:val="NormalWeb"/>
      </w:pPr>
    </w:p>
    <w:p w14:paraId="4E2DEDDC" w14:textId="530ADD7F" w:rsidR="00A00050" w:rsidRDefault="00A00050" w:rsidP="00012D4D">
      <w:pPr>
        <w:pStyle w:val="NormalWeb"/>
      </w:pPr>
    </w:p>
    <w:p w14:paraId="62E04367" w14:textId="5086A055" w:rsidR="00A00050" w:rsidRDefault="00A00050" w:rsidP="00012D4D">
      <w:pPr>
        <w:pStyle w:val="NormalWeb"/>
      </w:pPr>
    </w:p>
    <w:p w14:paraId="57C1B585" w14:textId="3D5D8496" w:rsidR="00A00050" w:rsidRDefault="00A00050" w:rsidP="00012D4D">
      <w:pPr>
        <w:pStyle w:val="NormalWeb"/>
      </w:pPr>
    </w:p>
    <w:p w14:paraId="47B43D18" w14:textId="77777777" w:rsidR="00A00050" w:rsidRDefault="00A00050" w:rsidP="00012D4D">
      <w:pPr>
        <w:pStyle w:val="NormalWeb"/>
      </w:pPr>
    </w:p>
    <w:p w14:paraId="6A55AE36" w14:textId="77777777" w:rsidR="00A00050" w:rsidRPr="00A00050" w:rsidRDefault="00A00050" w:rsidP="00A00050">
      <w:pPr>
        <w:pStyle w:val="Title"/>
        <w:numPr>
          <w:ilvl w:val="0"/>
          <w:numId w:val="24"/>
        </w:numPr>
        <w:rPr>
          <w:b/>
        </w:rPr>
      </w:pPr>
      <w:r w:rsidRPr="00A00050">
        <w:rPr>
          <w:b/>
        </w:rPr>
        <w:lastRenderedPageBreak/>
        <w:t>Why Simplicity Sells: The Science Behind Less Being More</w:t>
      </w:r>
    </w:p>
    <w:p w14:paraId="7409340B" w14:textId="430A2F03" w:rsidR="00A00050" w:rsidRDefault="00A00050" w:rsidP="00A00050">
      <w:pPr>
        <w:pStyle w:val="NormalWeb"/>
      </w:pPr>
      <w:r>
        <w:t>Simplicity isn’t just an aesthetic choice—it’s a mindset, a philosophy that subtly influences our buying behavio</w:t>
      </w:r>
      <w:r>
        <w:t>u</w:t>
      </w:r>
      <w:r>
        <w:t xml:space="preserve">r. When you walk into a store or browse online, the clutter and cacophony of complex designs can often feel overwhelming. Many of us find solace in clean lines and minimal distractions, which is why less truly becomes more. This is not simply a trend; it’s an evolution shaped by our consumer instincts and the rapid pace of modern lifestyles. You’ve probably noticed that companies embracing a stripped-down, clear approach often appear more trustworthy and accessible. In our fast-paced lives, a message conveyed with clarity is far more appealing than one overloaded with fancy jargon or chaotic visuals. As you read through this piece, imagine how the change in design not only influences what you purchase, but also how you feel about a brand. Let’s explore together why simplicity sells and how its power—both in minimalism in branding and overall market trends—resonates deeply with our emotions and decision-making processes. </w:t>
      </w:r>
    </w:p>
    <w:p w14:paraId="1309F116" w14:textId="77777777" w:rsidR="00A00050" w:rsidRDefault="00A00050" w:rsidP="00A00050">
      <w:pPr>
        <w:pStyle w:val="Heading2"/>
      </w:pPr>
      <w:r>
        <w:t>Consumer Psychology: The Power of a Clear Message</w:t>
      </w:r>
    </w:p>
    <w:p w14:paraId="7F729B3A" w14:textId="206F459A" w:rsidR="00A00050" w:rsidRDefault="00A00050" w:rsidP="00A00050">
      <w:pPr>
        <w:pStyle w:val="NormalWeb"/>
      </w:pPr>
      <w:r>
        <w:t>Have you ever felt an inexplicable pull towards a product that seems to stand apart from the rest? This is where consumer psychology meets design. Researchers and everyday users alike have long observed that the human brain craves simplicity—even in an era awash with endless choices. When companies take an approach reminiscent of a well-crafted tweet or the crisp design found on our favo</w:t>
      </w:r>
      <w:r>
        <w:t>u</w:t>
      </w:r>
      <w:r>
        <w:t xml:space="preserve">rite subreddit threads, they deliver a message that is instantly accessible and emotionally resonant. From eye-catching minimalism in branding to straightforward product displays, a clear message can reduce cognitive load and build trust instantly. </w:t>
      </w:r>
    </w:p>
    <w:p w14:paraId="6AB9EFC9" w14:textId="78BA5C2E" w:rsidR="00A00050" w:rsidRDefault="00A00050" w:rsidP="00A00050">
      <w:pPr>
        <w:pStyle w:val="NormalWeb"/>
      </w:pPr>
      <w:r>
        <w:t>In various online discussions and community posts, many have shared the idea that the clarity of a message translates into a stronger connection with the brand. Think about the last time you encountered an advertisement that didn’t bombard you with multiple images or conflicting texts. Chances are, you found it refreshing—it allowed you to focus solely on the promise of the product or service. When our minds sift through fewer distractions, we become more receptive to subtle cues, which in turn builds a favo</w:t>
      </w:r>
      <w:r>
        <w:t>u</w:t>
      </w:r>
      <w:r>
        <w:t xml:space="preserve">rable impression. For instance, a simple yet effective logo can evoke memories of quality and dependability, making you more likely to consider the product when a need arises. </w:t>
      </w:r>
    </w:p>
    <w:p w14:paraId="7A30EBA0" w14:textId="77777777" w:rsidR="00A00050" w:rsidRDefault="00A00050" w:rsidP="00A00050">
      <w:pPr>
        <w:pStyle w:val="NormalWeb"/>
      </w:pPr>
      <w:r>
        <w:t xml:space="preserve">The science behind this phenomenon is rooted in how our brain processes information. When presented with a clear, concise visual, our cognitive pathways light up, skipping over the unnecessary details. This response may not be overtly obvious, but it plays a significant role in shaping our perceptions and purchase decisions. Even on platforms where debates and recommendations flourish—like Reddit and Quora—users often point out that simplicity resonates with their values in an increasingly busy world. It’s as though the calm assurance of </w:t>
      </w:r>
      <w:r>
        <w:lastRenderedPageBreak/>
        <w:t xml:space="preserve">minimalism speaks directly to our desire for order, making it a powerful force in modern marketing. </w:t>
      </w:r>
    </w:p>
    <w:p w14:paraId="41CC51C3" w14:textId="77777777" w:rsidR="00A00050" w:rsidRDefault="00A00050" w:rsidP="00A00050">
      <w:pPr>
        <w:pStyle w:val="NormalWeb"/>
      </w:pPr>
      <w:r>
        <w:t xml:space="preserve">Moreover, brands that embrace simplicity appear more modern and adaptable. Their focus on a distilled message effectively aligns with the fast consumption habits of digital audiences. When you see a product that uses clean imagery and explicit messaging, it leaves little room for misunderstanding. That is the true beauty of simplicity in consumer psychology—it turns overwhelming choices into clear, manageable options, fostering an environment where thoughtful decisions are a natural outcome. </w:t>
      </w:r>
    </w:p>
    <w:p w14:paraId="56696A66" w14:textId="77777777" w:rsidR="00A00050" w:rsidRDefault="00A00050" w:rsidP="00A00050">
      <w:pPr>
        <w:pStyle w:val="Heading2"/>
      </w:pPr>
      <w:r>
        <w:t>Marketing Trends: When Less Truly Means More</w:t>
      </w:r>
    </w:p>
    <w:p w14:paraId="2523AC9D" w14:textId="77777777" w:rsidR="00A00050" w:rsidRDefault="00A00050" w:rsidP="00A00050">
      <w:pPr>
        <w:pStyle w:val="NormalWeb"/>
      </w:pPr>
      <w:r>
        <w:t xml:space="preserve">Let’s face it: in today’s hyper-connected world, your attention is the most coveted currency. The modern marketplace is filled with a barrage of data points, notifications, and advertisements, all vying for your fleeting focus. Yet, time after time, we see a shift back towards strategies that depend on clean, straightforward presentations. Marketing trends have revealed that consumers not only appreciate simplicity, but they actively seek it out. Whether you’re scrolling through Twitter or diving into a discussion on Quora, you’ll notice that brands presenting uncomplicated stories often spark a more meaningful dialogue. </w:t>
      </w:r>
    </w:p>
    <w:p w14:paraId="64A1C98A" w14:textId="77777777" w:rsidR="00A00050" w:rsidRDefault="00A00050" w:rsidP="00A00050">
      <w:pPr>
        <w:pStyle w:val="NormalWeb"/>
      </w:pPr>
      <w:r>
        <w:t xml:space="preserve">When a campaign focuses on minimal elements—be it in visuals, text, or overall narrative—it creates a space where consumers can process the message without feeling overwhelmed. Think about scrolling through your feed and encountering a post with an elegantly simple design; it stands out like a beacon in a sea of chaos. This isn’t just a fleeting trend; numerous successful campaigns have proven that your audience is more likely to engage with content that respects their intelligence and time. These campaigns have noted increases in trust, engagement, and ultimately, loyalty. By removing unnecessary clutter, brands invite you to see them clearly, making you feel like </w:t>
      </w:r>
      <w:proofErr w:type="gramStart"/>
      <w:r>
        <w:t>you’re</w:t>
      </w:r>
      <w:proofErr w:type="gramEnd"/>
      <w:r>
        <w:t xml:space="preserve"> part of an exclusive club that understands the importance of clarity. </w:t>
      </w:r>
    </w:p>
    <w:p w14:paraId="2DBDB06A" w14:textId="77777777" w:rsidR="00A00050" w:rsidRDefault="00A00050" w:rsidP="00A00050">
      <w:pPr>
        <w:pStyle w:val="NormalWeb"/>
      </w:pPr>
      <w:r>
        <w:t xml:space="preserve">In everyday conversations—across social threads and comments—there’s a consistent nod to the fact that minimal designs are easier to digest and remember. The principle here is simple: if you can say more with less, you’re more likely to make an impression. It’s about creating a calm </w:t>
      </w:r>
      <w:proofErr w:type="spellStart"/>
      <w:r>
        <w:t>center</w:t>
      </w:r>
      <w:proofErr w:type="spellEnd"/>
      <w:r>
        <w:t xml:space="preserve"> amid the storm of information, much like a well-composed tweet that lingers in your mind long after scrolling past it. The rise of platforms that celebrate brevity and authenticity has only amplified this sentiment. In many ways, the marketing trends we see today are a natural response to the overload of modern life. </w:t>
      </w:r>
    </w:p>
    <w:p w14:paraId="6125A0F5" w14:textId="77777777" w:rsidR="00A00050" w:rsidRDefault="00A00050" w:rsidP="00A00050">
      <w:pPr>
        <w:pStyle w:val="NormalWeb"/>
      </w:pPr>
      <w:r>
        <w:t xml:space="preserve">As brands continue to innovate, the focus on minimalism isn’t just about keeping up with aesthetics—it’s a strategic move that dovetails beautifully with the psychological needs of the consumer. A clean, focused approach not only respects your time but also reassures you that the product or service is designed with you in mind. Ultimately, when a brand pares down to its essential elements, it invites you into a narrative that feels genuine, sincere, and, most importantly, effortlessly compelling. </w:t>
      </w:r>
    </w:p>
    <w:p w14:paraId="29C065AA" w14:textId="77777777" w:rsidR="00A00050" w:rsidRDefault="00A00050" w:rsidP="00A00050">
      <w:pPr>
        <w:pStyle w:val="Heading2"/>
      </w:pPr>
      <w:r>
        <w:lastRenderedPageBreak/>
        <w:t>Bringing It All Together</w:t>
      </w:r>
    </w:p>
    <w:p w14:paraId="5508F2C3" w14:textId="77777777" w:rsidR="00A00050" w:rsidRDefault="00A00050" w:rsidP="00A00050">
      <w:pPr>
        <w:pStyle w:val="NormalWeb"/>
      </w:pPr>
      <w:r>
        <w:t xml:space="preserve">In the end, the trend towards simplicity in design and communication is more than just an aesthetic shift—it’s a deep-rooted response to the needs of modern consumers. As we’ve seen, a clear message, unburdened by unnecessary details, resonates powerfully with our emotions and decision-making processes. The science behind less being more lies in its ability to eliminate distractions, foster trust, and create an engaging dialogue that feels as genuine as a conversation with a good friend. </w:t>
      </w:r>
    </w:p>
    <w:p w14:paraId="53561208" w14:textId="266B518E" w:rsidR="00A00050" w:rsidRDefault="00A00050" w:rsidP="00A00050">
      <w:pPr>
        <w:pStyle w:val="NormalWeb"/>
      </w:pPr>
      <w:r>
        <w:t>By embracing minimalism in branding and focusing on a clean, thoughtful narrative, brands can cut through the noise and speak directly to you. This approach not only hono</w:t>
      </w:r>
      <w:r>
        <w:t>u</w:t>
      </w:r>
      <w:r>
        <w:t xml:space="preserve">rs your time and intelligence but also builds a lasting connection that transcends the mere act of buying. With simplicity at the core, every interaction becomes an experience—a reminder that in a busy world, clarity and honesty are truly priceless. </w:t>
      </w:r>
    </w:p>
    <w:p w14:paraId="27FEAC07" w14:textId="6105611C" w:rsidR="00A00050" w:rsidRDefault="00A00050" w:rsidP="00A00050">
      <w:pPr>
        <w:pStyle w:val="NormalWeb"/>
      </w:pPr>
      <w:r>
        <w:t>So</w:t>
      </w:r>
      <w:r>
        <w:t>,</w:t>
      </w:r>
      <w:r>
        <w:t xml:space="preserve"> the next time you encounter a product or a piece of content that opts for a subtle, refined design, take a moment to appreciate the thought behind it. It’s a deliberate choice that speaks volumes, inviting you to be part of a future where less really does mean more. Let’s continue this conversation—share your thoughts, engage with your favo</w:t>
      </w:r>
      <w:r>
        <w:t>u</w:t>
      </w:r>
      <w:r>
        <w:t xml:space="preserve">rite brands, and enjoy the elegance of simplicity in every facet of life. </w:t>
      </w:r>
    </w:p>
    <w:p w14:paraId="09DF1E07" w14:textId="4CB245EB" w:rsidR="005A1F0C" w:rsidRDefault="005A1F0C" w:rsidP="00A00050">
      <w:pPr>
        <w:pStyle w:val="Title"/>
        <w:ind w:left="720"/>
      </w:pPr>
    </w:p>
    <w:p w14:paraId="6E312115" w14:textId="6DCF253A" w:rsidR="00A00050" w:rsidRDefault="00A00050" w:rsidP="00A00050"/>
    <w:p w14:paraId="3ED412FD" w14:textId="68E9438F" w:rsidR="00A00050" w:rsidRDefault="00A00050" w:rsidP="00A00050"/>
    <w:p w14:paraId="57D1A202" w14:textId="2041177F" w:rsidR="00A00050" w:rsidRDefault="00A00050" w:rsidP="00A00050"/>
    <w:p w14:paraId="7C2F24C5" w14:textId="37A29E44" w:rsidR="00A00050" w:rsidRDefault="00A00050" w:rsidP="00A00050"/>
    <w:p w14:paraId="749E648D" w14:textId="7B846ADB" w:rsidR="00A00050" w:rsidRDefault="00A00050" w:rsidP="00A00050"/>
    <w:p w14:paraId="22045AA8" w14:textId="1C16A5B1" w:rsidR="00A00050" w:rsidRDefault="00A00050" w:rsidP="00A00050"/>
    <w:p w14:paraId="2BDF35CB" w14:textId="2D1F72F5" w:rsidR="00A00050" w:rsidRDefault="00A00050" w:rsidP="00A00050"/>
    <w:p w14:paraId="2A89DC0D" w14:textId="05CB974C" w:rsidR="00A00050" w:rsidRDefault="00A00050" w:rsidP="00A00050"/>
    <w:p w14:paraId="6E77F767" w14:textId="0B5B1E7C" w:rsidR="00A00050" w:rsidRDefault="00A00050" w:rsidP="00A00050"/>
    <w:p w14:paraId="41AD3C76" w14:textId="2DF5444C" w:rsidR="00A00050" w:rsidRDefault="00A00050" w:rsidP="00A00050"/>
    <w:p w14:paraId="3549F1C0" w14:textId="70CC19EE" w:rsidR="00A00050" w:rsidRDefault="00A00050" w:rsidP="00A00050"/>
    <w:p w14:paraId="610BAEBA" w14:textId="183B0BBC" w:rsidR="00A00050" w:rsidRDefault="00A00050" w:rsidP="00A00050"/>
    <w:p w14:paraId="2C3DEFEF" w14:textId="5F2A65FC" w:rsidR="00A00050" w:rsidRDefault="00A00050" w:rsidP="00A00050"/>
    <w:p w14:paraId="78975D4B" w14:textId="61E303E6" w:rsidR="00A00050" w:rsidRDefault="00A00050" w:rsidP="00A00050"/>
    <w:p w14:paraId="5D197FEB" w14:textId="364D53C1" w:rsidR="00A00050" w:rsidRDefault="00A00050" w:rsidP="00A00050"/>
    <w:p w14:paraId="4F92F6D8" w14:textId="77777777" w:rsidR="00A00050" w:rsidRPr="00A00050" w:rsidRDefault="00A00050" w:rsidP="00A00050"/>
    <w:p w14:paraId="567543DD" w14:textId="77777777" w:rsidR="005A1F0C" w:rsidRPr="005A1F0C" w:rsidRDefault="005A1F0C" w:rsidP="005A1F0C"/>
    <w:p w14:paraId="3B76666A" w14:textId="35301A65" w:rsidR="00F62A8B" w:rsidRDefault="00A00050" w:rsidP="00A00050">
      <w:pPr>
        <w:pStyle w:val="Title"/>
        <w:numPr>
          <w:ilvl w:val="0"/>
          <w:numId w:val="24"/>
        </w:numPr>
        <w:rPr>
          <w:rFonts w:cstheme="majorHAnsi"/>
          <w:b/>
          <w:color w:val="09152B"/>
          <w:shd w:val="clear" w:color="auto" w:fill="FFFFFF"/>
        </w:rPr>
      </w:pPr>
      <w:r w:rsidRPr="00A00050">
        <w:rPr>
          <w:rFonts w:cstheme="majorHAnsi"/>
          <w:b/>
          <w:color w:val="09152B"/>
          <w:shd w:val="clear" w:color="auto" w:fill="FFFFFF"/>
        </w:rPr>
        <w:lastRenderedPageBreak/>
        <w:t xml:space="preserve">Unlocking Influence Strategies: </w:t>
      </w:r>
      <w:r w:rsidR="000774D8">
        <w:rPr>
          <w:rFonts w:cstheme="majorHAnsi"/>
          <w:b/>
          <w:color w:val="09152B"/>
          <w:shd w:val="clear" w:color="auto" w:fill="FFFFFF"/>
        </w:rPr>
        <w:t xml:space="preserve"> Some </w:t>
      </w:r>
      <w:r w:rsidRPr="00A00050">
        <w:rPr>
          <w:rFonts w:cstheme="majorHAnsi"/>
          <w:b/>
          <w:color w:val="09152B"/>
          <w:shd w:val="clear" w:color="auto" w:fill="FFFFFF"/>
        </w:rPr>
        <w:t>Key Psychological Tricks Every Business Should Use</w:t>
      </w:r>
    </w:p>
    <w:p w14:paraId="4D20571D" w14:textId="77777777" w:rsidR="000774D8" w:rsidRDefault="000774D8" w:rsidP="000774D8">
      <w:pPr>
        <w:pStyle w:val="Heading1"/>
      </w:pPr>
      <w:r>
        <w:t>The Power of Reciprocity: How Giving Can Boost Your Influence</w:t>
      </w:r>
    </w:p>
    <w:p w14:paraId="53B3A113" w14:textId="5B664617" w:rsidR="000774D8" w:rsidRDefault="000774D8" w:rsidP="000774D8">
      <w:pPr>
        <w:pStyle w:val="NormalWeb"/>
      </w:pPr>
      <w:r>
        <w:t>Reciprocity is a powerful psychological principle that suggests when you give something to someone, they are more likely to return the favo</w:t>
      </w:r>
      <w:r>
        <w:t>u</w:t>
      </w:r>
      <w:r>
        <w:t>r. This can be particularly effective in business settings where establishing strong relationships is crucial. By offering something of value, whether it's a free trial, a helpful resource, or a personal touch, you create a sense of obligation that can lead to increased trust and loyalty from your customers.</w:t>
      </w:r>
    </w:p>
    <w:p w14:paraId="3A65CFBB" w14:textId="55B3FD5D" w:rsidR="000774D8" w:rsidRDefault="000774D8" w:rsidP="000774D8">
      <w:pPr>
        <w:pStyle w:val="NormalWeb"/>
      </w:pPr>
      <w:r>
        <w:t>Moreover, incorporating reciprocity into your marketing strategy can enhance customer engagement. For example, businesses that provide free samples or content often see higher conversion rates, as customers feel compelled to reciprocate the kindness by making a purchase.</w:t>
      </w:r>
    </w:p>
    <w:p w14:paraId="6EDEFB3E" w14:textId="77777777" w:rsidR="000774D8" w:rsidRDefault="000774D8" w:rsidP="000774D8">
      <w:pPr>
        <w:pStyle w:val="Heading1"/>
      </w:pPr>
      <w:r>
        <w:t>Leveraging Social Proof: Building Trust through Collective Validation</w:t>
      </w:r>
    </w:p>
    <w:p w14:paraId="7B597035" w14:textId="750BA92E" w:rsidR="000774D8" w:rsidRDefault="000774D8" w:rsidP="000774D8">
      <w:pPr>
        <w:pStyle w:val="NormalWeb"/>
      </w:pPr>
      <w:r>
        <w:t>Social proof is a psychological phenomenon where individuals look to the behavio</w:t>
      </w:r>
      <w:r>
        <w:t>u</w:t>
      </w:r>
      <w:r>
        <w:t>r of others to inform their own choices. By showcasing testimonials, reviews, and case studies, businesses can create a sense of trust and validation around their products or services. When potential customers see that others have had positive experiences, they are more likely to feel confident in their decision to engage with your brand.</w:t>
      </w:r>
    </w:p>
    <w:p w14:paraId="313296AB" w14:textId="77777777" w:rsidR="000774D8" w:rsidRDefault="000774D8" w:rsidP="000774D8">
      <w:pPr>
        <w:pStyle w:val="NormalWeb"/>
      </w:pPr>
      <w:r>
        <w:t>Furthermore, incorporating user-generated content, such as photos or stories from satisfied customers on social media, can amplify this effect. By highlighting how others have benefited from your offerings, you can build a community of advocates who reinforce the credibility of your business.</w:t>
      </w:r>
    </w:p>
    <w:p w14:paraId="7CCAE9DF" w14:textId="77777777" w:rsidR="000774D8" w:rsidRDefault="000774D8" w:rsidP="000774D8">
      <w:pPr>
        <w:pStyle w:val="Heading1"/>
      </w:pPr>
      <w:r>
        <w:t>Understanding the Authority Principle: Establishing Credibility for Greater Impact</w:t>
      </w:r>
    </w:p>
    <w:p w14:paraId="0F7B025B" w14:textId="77777777" w:rsidR="000774D8" w:rsidRDefault="000774D8" w:rsidP="000774D8">
      <w:pPr>
        <w:pStyle w:val="NormalWeb"/>
      </w:pPr>
      <w:r>
        <w:t>The authority principle suggests that people tend to follow the advice or actions of perceived experts. Establishing credibility in your industry can significantly enhance your influence. This can be achieved by sharing your knowledge through thought leadership, gaining certifications, or being featured in reputable publications. When customers view you as an authority, they are more likely to trust your recommendations.</w:t>
      </w:r>
    </w:p>
    <w:p w14:paraId="7D1617B9" w14:textId="77777777" w:rsidR="000774D8" w:rsidRDefault="000774D8" w:rsidP="000774D8">
      <w:pPr>
        <w:pStyle w:val="NormalWeb"/>
      </w:pPr>
      <w:r>
        <w:lastRenderedPageBreak/>
        <w:t>Additionally, collaborating with established figures in your industry or seeking endorsements can further bolster your credibility. By aligning your brand with trusted experts, you not only enhance your reputation but also reinforce customer confidence in your products or services.</w:t>
      </w:r>
    </w:p>
    <w:p w14:paraId="53991D06" w14:textId="77777777" w:rsidR="000774D8" w:rsidRDefault="000774D8" w:rsidP="000774D8">
      <w:pPr>
        <w:pStyle w:val="Heading1"/>
      </w:pPr>
      <w:r>
        <w:t>Crafting Emotional Connections: The Role of Storytelling in Influencing Behavior</w:t>
      </w:r>
    </w:p>
    <w:p w14:paraId="33FB6318" w14:textId="77777777" w:rsidR="000774D8" w:rsidRDefault="000774D8" w:rsidP="000774D8">
      <w:pPr>
        <w:pStyle w:val="NormalWeb"/>
      </w:pPr>
      <w:r>
        <w:t>Storytelling is a powerful tool for creating emotional connections with your audience. By weaving narratives around your brand, products, or customer experiences, you can engage your audience on a deeper level. Stories evoke emotions that can motivate customers to take action, whether it's making a purchase or sharing your message with others.</w:t>
      </w:r>
    </w:p>
    <w:p w14:paraId="4E15697B" w14:textId="7D9BCE46" w:rsidR="000774D8" w:rsidRDefault="000774D8" w:rsidP="000774D8">
      <w:pPr>
        <w:pStyle w:val="NormalWeb"/>
      </w:pPr>
      <w:r>
        <w:t>Moreover, incorporating relatable characters and experiences in your storytelling can enhance relatability and foster a sense of community. When customers see themselves in your stories, they are more likely to feel connected to your brand, leading to increased loyalty and advocacy.</w:t>
      </w:r>
    </w:p>
    <w:p w14:paraId="5D453F2D" w14:textId="77777777" w:rsidR="000774D8" w:rsidRDefault="000774D8" w:rsidP="000774D8">
      <w:pPr>
        <w:pStyle w:val="NormalWeb"/>
      </w:pPr>
      <w:bookmarkStart w:id="0" w:name="_GoBack"/>
      <w:bookmarkEnd w:id="0"/>
    </w:p>
    <w:p w14:paraId="337B5605" w14:textId="77777777" w:rsidR="00A00050" w:rsidRPr="00A00050" w:rsidRDefault="00A00050" w:rsidP="00A00050"/>
    <w:sectPr w:rsidR="00A00050" w:rsidRPr="00A00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62617AF"/>
    <w:multiLevelType w:val="hybridMultilevel"/>
    <w:tmpl w:val="FBA6A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2"/>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8B"/>
    <w:rsid w:val="00012D4D"/>
    <w:rsid w:val="000774D8"/>
    <w:rsid w:val="005A1F0C"/>
    <w:rsid w:val="00645252"/>
    <w:rsid w:val="006D3D74"/>
    <w:rsid w:val="0083569A"/>
    <w:rsid w:val="008C7403"/>
    <w:rsid w:val="00A00050"/>
    <w:rsid w:val="00A9204E"/>
    <w:rsid w:val="00CB6737"/>
    <w:rsid w:val="00F62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651F"/>
  <w15:chartTrackingRefBased/>
  <w15:docId w15:val="{D737DFD0-7869-4997-85C8-BE5342F8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unhideWhenUsed/>
    <w:rsid w:val="00F62A8B"/>
    <w:pPr>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unhideWhenUsed/>
    <w:qFormat/>
    <w:rsid w:val="008C7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5852239">
      <w:bodyDiv w:val="1"/>
      <w:marLeft w:val="0"/>
      <w:marRight w:val="0"/>
      <w:marTop w:val="0"/>
      <w:marBottom w:val="0"/>
      <w:divBdr>
        <w:top w:val="none" w:sz="0" w:space="0" w:color="auto"/>
        <w:left w:val="none" w:sz="0" w:space="0" w:color="auto"/>
        <w:bottom w:val="none" w:sz="0" w:space="0" w:color="auto"/>
        <w:right w:val="none" w:sz="0" w:space="0" w:color="auto"/>
      </w:divBdr>
    </w:div>
    <w:div w:id="1269043733">
      <w:bodyDiv w:val="1"/>
      <w:marLeft w:val="0"/>
      <w:marRight w:val="0"/>
      <w:marTop w:val="0"/>
      <w:marBottom w:val="0"/>
      <w:divBdr>
        <w:top w:val="none" w:sz="0" w:space="0" w:color="auto"/>
        <w:left w:val="none" w:sz="0" w:space="0" w:color="auto"/>
        <w:bottom w:val="none" w:sz="0" w:space="0" w:color="auto"/>
        <w:right w:val="none" w:sz="0" w:space="0" w:color="auto"/>
      </w:divBdr>
    </w:div>
    <w:div w:id="1393120300">
      <w:bodyDiv w:val="1"/>
      <w:marLeft w:val="0"/>
      <w:marRight w:val="0"/>
      <w:marTop w:val="0"/>
      <w:marBottom w:val="0"/>
      <w:divBdr>
        <w:top w:val="none" w:sz="0" w:space="0" w:color="auto"/>
        <w:left w:val="none" w:sz="0" w:space="0" w:color="auto"/>
        <w:bottom w:val="none" w:sz="0" w:space="0" w:color="auto"/>
        <w:right w:val="none" w:sz="0" w:space="0" w:color="auto"/>
      </w:divBdr>
    </w:div>
    <w:div w:id="1737778306">
      <w:bodyDiv w:val="1"/>
      <w:marLeft w:val="0"/>
      <w:marRight w:val="0"/>
      <w:marTop w:val="0"/>
      <w:marBottom w:val="0"/>
      <w:divBdr>
        <w:top w:val="none" w:sz="0" w:space="0" w:color="auto"/>
        <w:left w:val="none" w:sz="0" w:space="0" w:color="auto"/>
        <w:bottom w:val="none" w:sz="0" w:space="0" w:color="auto"/>
        <w:right w:val="none" w:sz="0" w:space="0" w:color="auto"/>
      </w:divBdr>
    </w:div>
    <w:div w:id="1960456641">
      <w:bodyDiv w:val="1"/>
      <w:marLeft w:val="0"/>
      <w:marRight w:val="0"/>
      <w:marTop w:val="0"/>
      <w:marBottom w:val="0"/>
      <w:divBdr>
        <w:top w:val="none" w:sz="0" w:space="0" w:color="auto"/>
        <w:left w:val="none" w:sz="0" w:space="0" w:color="auto"/>
        <w:bottom w:val="none" w:sz="0" w:space="0" w:color="auto"/>
        <w:right w:val="none" w:sz="0" w:space="0" w:color="auto"/>
      </w:divBdr>
    </w:div>
    <w:div w:id="2041467395">
      <w:bodyDiv w:val="1"/>
      <w:marLeft w:val="0"/>
      <w:marRight w:val="0"/>
      <w:marTop w:val="0"/>
      <w:marBottom w:val="0"/>
      <w:divBdr>
        <w:top w:val="none" w:sz="0" w:space="0" w:color="auto"/>
        <w:left w:val="none" w:sz="0" w:space="0" w:color="auto"/>
        <w:bottom w:val="none" w:sz="0" w:space="0" w:color="auto"/>
        <w:right w:val="none" w:sz="0" w:space="0" w:color="auto"/>
      </w:divBdr>
    </w:div>
    <w:div w:id="2050059802">
      <w:bodyDiv w:val="1"/>
      <w:marLeft w:val="0"/>
      <w:marRight w:val="0"/>
      <w:marTop w:val="0"/>
      <w:marBottom w:val="0"/>
      <w:divBdr>
        <w:top w:val="none" w:sz="0" w:space="0" w:color="auto"/>
        <w:left w:val="none" w:sz="0" w:space="0" w:color="auto"/>
        <w:bottom w:val="none" w:sz="0" w:space="0" w:color="auto"/>
        <w:right w:val="none" w:sz="0" w:space="0" w:color="auto"/>
      </w:divBdr>
    </w:div>
    <w:div w:id="211609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164</TotalTime>
  <Pages>14</Pages>
  <Words>4127</Words>
  <Characters>23529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 06 Hitakshi Chandan</cp:lastModifiedBy>
  <cp:revision>1</cp:revision>
  <dcterms:created xsi:type="dcterms:W3CDTF">2025-09-30T02:58:00Z</dcterms:created>
  <dcterms:modified xsi:type="dcterms:W3CDTF">2025-09-30T05:42:00Z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