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69BDA" w14:textId="77777777" w:rsidR="00193E0B" w:rsidRPr="001D17B8" w:rsidRDefault="00000000" w:rsidP="001D17B8">
      <w:pPr>
        <w:pStyle w:val="1"/>
        <w:spacing w:line="360" w:lineRule="exact"/>
        <w:ind w:firstLine="709"/>
        <w:jc w:val="both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ПЕРЕЧЕНЬ УСЛОВНЫХ ОБОЗНАЧЕНИЙ</w:t>
      </w:r>
    </w:p>
    <w:p w14:paraId="1435FDC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API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программный интерфейс приложения.</w:t>
      </w:r>
    </w:p>
    <w:p w14:paraId="765546E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БД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база данных.</w:t>
      </w:r>
    </w:p>
    <w:p w14:paraId="408E120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ДП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дипломный проект.</w:t>
      </w:r>
    </w:p>
    <w:p w14:paraId="2556E8D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ЖКХ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жилищно-коммунальное хозяйство.</w:t>
      </w:r>
    </w:p>
    <w:p w14:paraId="1230615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ЛК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личный кабинет.</w:t>
      </w:r>
    </w:p>
    <w:p w14:paraId="6512440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ПЗ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пояснительная записка.</w:t>
      </w:r>
    </w:p>
    <w:p w14:paraId="08C7C391" w14:textId="77777777" w:rsidR="001D17B8" w:rsidRPr="001D17B8" w:rsidRDefault="001D17B8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ПЭВМ </w:t>
      </w:r>
      <w:r w:rsidRPr="001D17B8">
        <w:rPr>
          <w:lang w:val="ru-RU"/>
        </w:rPr>
        <w:t>—</w:t>
      </w:r>
      <w:r w:rsidRPr="001D17B8">
        <w:rPr>
          <w:lang w:val="ru-RU"/>
        </w:rPr>
        <w:t xml:space="preserve"> п</w:t>
      </w:r>
      <w:r w:rsidRPr="001D17B8">
        <w:rPr>
          <w:lang w:val="ru-RU"/>
        </w:rPr>
        <w:t xml:space="preserve">ерсональная </w:t>
      </w:r>
      <w:r w:rsidRPr="001D17B8">
        <w:rPr>
          <w:lang w:val="ru-RU"/>
        </w:rPr>
        <w:t>э</w:t>
      </w:r>
      <w:r w:rsidRPr="001D17B8">
        <w:rPr>
          <w:lang w:val="ru-RU"/>
        </w:rPr>
        <w:t>лектронно-</w:t>
      </w:r>
      <w:r w:rsidRPr="001D17B8">
        <w:rPr>
          <w:lang w:val="ru-RU"/>
        </w:rPr>
        <w:t>в</w:t>
      </w:r>
      <w:r w:rsidRPr="001D17B8">
        <w:rPr>
          <w:lang w:val="ru-RU"/>
        </w:rPr>
        <w:t>ычислительная</w:t>
      </w:r>
      <w:r w:rsidRPr="001D17B8">
        <w:rPr>
          <w:lang w:val="ru-RU"/>
        </w:rPr>
        <w:t xml:space="preserve"> м</w:t>
      </w:r>
      <w:r w:rsidRPr="001D17B8">
        <w:rPr>
          <w:lang w:val="ru-RU"/>
        </w:rPr>
        <w:t>ашина</w:t>
      </w:r>
    </w:p>
    <w:p w14:paraId="72A6460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ПО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программное обеспечение.</w:t>
      </w:r>
    </w:p>
    <w:p w14:paraId="6FDA3949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ПС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программное средство.</w:t>
      </w:r>
    </w:p>
    <w:p w14:paraId="21D49A5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СУБД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система управления базами данных.</w:t>
      </w:r>
    </w:p>
    <w:p w14:paraId="74318F9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HTTP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протокол передачи гипертекстовых данных.</w:t>
      </w:r>
    </w:p>
    <w:p w14:paraId="2C5F409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JSON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текстовый формат обмена данными.</w:t>
      </w:r>
    </w:p>
    <w:p w14:paraId="5D3ECB6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JWT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</w:t>
      </w:r>
      <w:r w:rsidRPr="001D17B8">
        <w:t>JSON</w:t>
      </w:r>
      <w:r w:rsidRPr="001D17B8">
        <w:rPr>
          <w:lang w:val="ru-RU"/>
        </w:rPr>
        <w:t xml:space="preserve"> </w:t>
      </w:r>
      <w:r w:rsidRPr="001D17B8">
        <w:t>Web</w:t>
      </w:r>
      <w:r w:rsidRPr="001D17B8">
        <w:rPr>
          <w:lang w:val="ru-RU"/>
        </w:rPr>
        <w:t xml:space="preserve"> </w:t>
      </w:r>
      <w:r w:rsidRPr="001D17B8">
        <w:t>Token</w:t>
      </w:r>
      <w:r w:rsidRPr="001D17B8">
        <w:rPr>
          <w:lang w:val="ru-RU"/>
        </w:rPr>
        <w:t>, средство передачи данных для авторизации пользователя.</w:t>
      </w:r>
    </w:p>
    <w:p w14:paraId="4D0F399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среда выполнения </w:t>
      </w:r>
      <w:r w:rsidRPr="001D17B8">
        <w:t>JavaScript</w:t>
      </w:r>
      <w:r w:rsidRPr="001D17B8">
        <w:rPr>
          <w:lang w:val="ru-RU"/>
        </w:rPr>
        <w:t xml:space="preserve"> на стороне сервера.</w:t>
      </w:r>
    </w:p>
    <w:p w14:paraId="5C212EA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React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библиотека для разработки пользовательских интерфейсов.</w:t>
      </w:r>
    </w:p>
    <w:p w14:paraId="0007532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SSE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</w:t>
      </w:r>
      <w:r w:rsidRPr="001D17B8">
        <w:t>Server</w:t>
      </w:r>
      <w:r w:rsidRPr="001D17B8">
        <w:rPr>
          <w:lang w:val="ru-RU"/>
        </w:rPr>
        <w:t>-</w:t>
      </w:r>
      <w:r w:rsidRPr="001D17B8">
        <w:t>Sent</w:t>
      </w:r>
      <w:r w:rsidRPr="001D17B8">
        <w:rPr>
          <w:lang w:val="ru-RU"/>
        </w:rPr>
        <w:t xml:space="preserve"> </w:t>
      </w:r>
      <w:r w:rsidRPr="001D17B8">
        <w:t>Events</w:t>
      </w:r>
      <w:r w:rsidRPr="001D17B8">
        <w:rPr>
          <w:lang w:val="ru-RU"/>
        </w:rPr>
        <w:t>, технология односторонней передачи событий от сервера клиенту.</w:t>
      </w:r>
    </w:p>
    <w:p w14:paraId="340D9F2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SQL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язык структурированных запросов.</w:t>
      </w:r>
    </w:p>
    <w:p w14:paraId="099FD73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UI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пользовательский интерфейс.</w:t>
      </w:r>
    </w:p>
    <w:p w14:paraId="5411237D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t>UX</w:t>
      </w:r>
      <w:r w:rsidRPr="001D17B8">
        <w:rPr>
          <w:lang w:val="ru-RU"/>
        </w:rPr>
        <w:t xml:space="preserve"> </w:t>
      </w:r>
      <w:r w:rsidR="001D17B8" w:rsidRPr="001D17B8">
        <w:rPr>
          <w:lang w:val="ru-RU"/>
        </w:rPr>
        <w:t>—</w:t>
      </w:r>
      <w:r w:rsidR="001D17B8" w:rsidRPr="001D17B8">
        <w:rPr>
          <w:lang w:val="ru-RU"/>
        </w:rPr>
        <w:t xml:space="preserve"> </w:t>
      </w:r>
      <w:r w:rsidRPr="001D17B8">
        <w:rPr>
          <w:lang w:val="ru-RU"/>
        </w:rPr>
        <w:t>пользовательский опыт.</w:t>
      </w:r>
    </w:p>
    <w:p w14:paraId="308B549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6C381690" w14:textId="77777777" w:rsidR="00193E0B" w:rsidRDefault="00000000" w:rsidP="001D17B8">
      <w:pPr>
        <w:pStyle w:val="1"/>
        <w:spacing w:line="360" w:lineRule="exact"/>
        <w:rPr>
          <w:rFonts w:ascii="Times New Roman" w:eastAsia="Times New Roman" w:hAnsi="Times New Roman"/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</w:p>
    <w:p w14:paraId="3EC694FD" w14:textId="77777777" w:rsidR="001D17B8" w:rsidRDefault="001D17B8" w:rsidP="001D17B8">
      <w:pPr>
        <w:rPr>
          <w:lang w:val="ru-RU"/>
        </w:rPr>
      </w:pPr>
    </w:p>
    <w:p w14:paraId="634E7F5B" w14:textId="77777777" w:rsidR="001D17B8" w:rsidRPr="001D17B8" w:rsidRDefault="001D17B8" w:rsidP="001D17B8">
      <w:pPr>
        <w:rPr>
          <w:lang w:val="ru-RU"/>
        </w:rPr>
      </w:pPr>
    </w:p>
    <w:p w14:paraId="5578B0E8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Цифровизация процессов обслуживания абонентов является одним из направлений развития организаций жилищно-коммунального хозяйства. Для предприятий водоснабжения и водоотведения особенно важны своевременное информирование пользователей, оперативная работа с учетными данными, контроль задолженности и снижение нагрузки на специалистов абонентской службы. Выполнение этих задач возможно за счет внедрения </w:t>
      </w:r>
      <w:r w:rsidRPr="001D17B8">
        <w:t>web</w:t>
      </w:r>
      <w:r w:rsidRPr="001D17B8">
        <w:rPr>
          <w:lang w:val="ru-RU"/>
        </w:rPr>
        <w:t>-ориентированных программных средств, позволяющих абоненту получать сведения о лицевом счете, а сотруднику предприятия - администрировать учетные записи, персональные сведения, баланс и задолженность.</w:t>
      </w:r>
    </w:p>
    <w:p w14:paraId="12278ED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Объектом дипломного проектирования является процесс информационного обслуживания абонентов филиала "</w:t>
      </w:r>
      <w:proofErr w:type="spellStart"/>
      <w:r w:rsidRPr="001D17B8">
        <w:rPr>
          <w:lang w:val="ru-RU"/>
        </w:rPr>
        <w:t>Барановичиводоканал</w:t>
      </w:r>
      <w:proofErr w:type="spellEnd"/>
      <w:r w:rsidRPr="001D17B8">
        <w:rPr>
          <w:lang w:val="ru-RU"/>
        </w:rPr>
        <w:t xml:space="preserve">" </w:t>
      </w:r>
      <w:r w:rsidR="001D17B8" w:rsidRPr="001D17B8">
        <w:rPr>
          <w:lang w:val="ru-RU"/>
        </w:rPr>
        <w:t>г</w:t>
      </w:r>
      <w:r w:rsidRPr="001D17B8">
        <w:rPr>
          <w:lang w:val="ru-RU"/>
        </w:rPr>
        <w:t>осударственного предприятия "</w:t>
      </w:r>
      <w:proofErr w:type="spellStart"/>
      <w:r w:rsidRPr="001D17B8">
        <w:rPr>
          <w:lang w:val="ru-RU"/>
        </w:rPr>
        <w:t>Брест</w:t>
      </w:r>
      <w:r w:rsidR="001D17B8" w:rsidRPr="001D17B8">
        <w:rPr>
          <w:lang w:val="ru-RU"/>
        </w:rPr>
        <w:t>в</w:t>
      </w:r>
      <w:r w:rsidRPr="001D17B8">
        <w:rPr>
          <w:lang w:val="ru-RU"/>
        </w:rPr>
        <w:t>одоканал</w:t>
      </w:r>
      <w:proofErr w:type="spellEnd"/>
      <w:r w:rsidRPr="001D17B8">
        <w:rPr>
          <w:lang w:val="ru-RU"/>
        </w:rPr>
        <w:t>".</w:t>
      </w:r>
    </w:p>
    <w:p w14:paraId="12A0CBA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Предметом дипломного проектирования является </w:t>
      </w:r>
      <w:r w:rsidRPr="001D17B8">
        <w:t>web</w:t>
      </w:r>
      <w:r w:rsidRPr="001D17B8">
        <w:rPr>
          <w:lang w:val="ru-RU"/>
        </w:rPr>
        <w:t xml:space="preserve">-приложение личного кабинета абонента, предназначенное для регистрации пользователей, авторизации, ведения персональных данных, отображения сведений о балансе и задолженности, формирования платежа через </w:t>
      </w:r>
      <w:r w:rsidRPr="001D17B8">
        <w:t>Telegram</w:t>
      </w:r>
      <w:r w:rsidRPr="001D17B8">
        <w:rPr>
          <w:lang w:val="ru-RU"/>
        </w:rPr>
        <w:t>-бота, а также для администрирования данных уполномоченным сотрудником.</w:t>
      </w:r>
    </w:p>
    <w:p w14:paraId="3DB1291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Цель дипломного проекта </w:t>
      </w:r>
      <w:r w:rsidR="001D17B8" w:rsidRPr="001D17B8">
        <w:rPr>
          <w:lang w:val="ru-RU"/>
        </w:rPr>
        <w:t>—</w:t>
      </w:r>
      <w:r w:rsidRPr="001D17B8">
        <w:rPr>
          <w:lang w:val="ru-RU"/>
        </w:rPr>
        <w:t xml:space="preserve"> разработать программное средство, обеспечивающее удобное взаимодействие абонента с предприятием и централизованное администрирование основных учетных данных.</w:t>
      </w:r>
    </w:p>
    <w:p w14:paraId="50835C3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достижения цели необходимо решить следующие задачи:</w:t>
      </w:r>
    </w:p>
    <w:p w14:paraId="5A7638B2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 xml:space="preserve"> изучить предметную область и существующие подходы к организации личных кабинетов абонентов;</w:t>
      </w:r>
    </w:p>
    <w:p w14:paraId="0469E8C6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определить функциональные и нефункциональные требования к программному средству;</w:t>
      </w:r>
    </w:p>
    <w:p w14:paraId="6E139AD1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спроектировать структуру базы данных и алгоритмы работы приложения;</w:t>
      </w:r>
    </w:p>
    <w:p w14:paraId="0127282F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выбрать средства разработки и обосновать их применение;</w:t>
      </w:r>
    </w:p>
    <w:p w14:paraId="563D480C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 xml:space="preserve">реализовать клиентскую и серверную части </w:t>
      </w:r>
      <w:r w:rsidRPr="001D17B8">
        <w:t>web</w:t>
      </w:r>
      <w:r w:rsidRPr="001D17B8">
        <w:rPr>
          <w:lang w:val="ru-RU"/>
        </w:rPr>
        <w:t>-приложения;</w:t>
      </w:r>
    </w:p>
    <w:p w14:paraId="0801DE50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 xml:space="preserve">предусмотреть оплату услуг через </w:t>
      </w:r>
      <w:r w:rsidRPr="001D17B8">
        <w:t>Telegram</w:t>
      </w:r>
      <w:r w:rsidRPr="001D17B8">
        <w:rPr>
          <w:lang w:val="ru-RU"/>
        </w:rPr>
        <w:t>-бота с фиксацией платежного заказа;</w:t>
      </w:r>
    </w:p>
    <w:p w14:paraId="4ABA5BDC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выполнить тестирование основных пользовательских и административных сценариев;</w:t>
      </w:r>
    </w:p>
    <w:p w14:paraId="6A62D49F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подготовить руководство пользователя;</w:t>
      </w:r>
    </w:p>
    <w:p w14:paraId="6C83BF76" w14:textId="77777777" w:rsidR="00193E0B" w:rsidRPr="001D17B8" w:rsidRDefault="00000000" w:rsidP="001D17B8">
      <w:pPr>
        <w:pStyle w:val="ae"/>
        <w:numPr>
          <w:ilvl w:val="0"/>
          <w:numId w:val="11"/>
        </w:numPr>
        <w:spacing w:line="360" w:lineRule="exact"/>
        <w:ind w:left="0" w:firstLine="709"/>
        <w:rPr>
          <w:lang w:val="ru-RU"/>
        </w:rPr>
      </w:pPr>
      <w:r w:rsidRPr="001D17B8">
        <w:rPr>
          <w:lang w:val="ru-RU"/>
        </w:rPr>
        <w:t>оформить технико-экономический раздел и раздел охраны труда в соответствии с требованиями пояснительной записки.</w:t>
      </w:r>
    </w:p>
    <w:p w14:paraId="1554FAB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lastRenderedPageBreak/>
        <w:t>Практическая значимость разработки заключается в возможности использования программного средства как основы для автоматизации типовых операций абонентской службы: регистрации пользователя, проверки учетных сведений, просмотра финансовых данных и ведения журнала административных действий. Приложение разрабатывается с учетом дальнейшего расширения функциональности, включая подключение внешних сервисов оплаты, передачу показаний приборов учета и интеграцию с корпоративными информационными системами.</w:t>
      </w:r>
    </w:p>
    <w:p w14:paraId="782236A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5396D8FD" w14:textId="77777777" w:rsidR="00193E0B" w:rsidRDefault="00000000" w:rsidP="001D17B8">
      <w:pPr>
        <w:pStyle w:val="1"/>
        <w:spacing w:line="360" w:lineRule="exact"/>
        <w:rPr>
          <w:rFonts w:ascii="Times New Roman" w:eastAsia="Times New Roman" w:hAnsi="Times New Roman"/>
          <w:color w:val="auto"/>
          <w:sz w:val="32"/>
          <w:szCs w:val="32"/>
          <w:lang w:val="ru-RU"/>
        </w:rPr>
      </w:pPr>
      <w:r w:rsidRPr="001D17B8">
        <w:rPr>
          <w:rFonts w:ascii="Times New Roman" w:eastAsia="Times New Roman" w:hAnsi="Times New Roman"/>
          <w:color w:val="auto"/>
          <w:sz w:val="32"/>
          <w:szCs w:val="32"/>
          <w:lang w:val="ru-RU"/>
        </w:rPr>
        <w:lastRenderedPageBreak/>
        <w:t>1 АНАЛИТИЧЕСКИЙ ОБЗОР СУЩЕСТВУЮЩИХ АНАЛОГОВ</w:t>
      </w:r>
    </w:p>
    <w:p w14:paraId="5D0F50BA" w14:textId="77777777" w:rsidR="001D17B8" w:rsidRDefault="001D17B8" w:rsidP="001D17B8">
      <w:pPr>
        <w:spacing w:line="360" w:lineRule="exact"/>
        <w:rPr>
          <w:lang w:val="ru-RU"/>
        </w:rPr>
      </w:pPr>
    </w:p>
    <w:p w14:paraId="2F98E236" w14:textId="77777777" w:rsidR="001D17B8" w:rsidRPr="001D17B8" w:rsidRDefault="001D17B8" w:rsidP="001D17B8">
      <w:pPr>
        <w:spacing w:line="360" w:lineRule="exact"/>
        <w:rPr>
          <w:lang w:val="ru-RU"/>
        </w:rPr>
      </w:pPr>
    </w:p>
    <w:p w14:paraId="172B0803" w14:textId="77777777" w:rsidR="00193E0B" w:rsidRDefault="00000000" w:rsidP="001D17B8">
      <w:pPr>
        <w:pStyle w:val="21"/>
        <w:numPr>
          <w:ilvl w:val="1"/>
          <w:numId w:val="12"/>
        </w:numPr>
        <w:spacing w:line="360" w:lineRule="exact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Анализ предметной области</w:t>
      </w:r>
    </w:p>
    <w:p w14:paraId="68DF1F1F" w14:textId="77777777" w:rsidR="001D17B8" w:rsidRDefault="001D17B8" w:rsidP="001D17B8">
      <w:pPr>
        <w:spacing w:line="360" w:lineRule="exact"/>
        <w:rPr>
          <w:lang w:val="ru-RU"/>
        </w:rPr>
      </w:pPr>
    </w:p>
    <w:p w14:paraId="52B9E5C4" w14:textId="77777777" w:rsidR="001D17B8" w:rsidRPr="001D17B8" w:rsidRDefault="001D17B8" w:rsidP="001D17B8">
      <w:pPr>
        <w:spacing w:line="360" w:lineRule="exact"/>
        <w:rPr>
          <w:lang w:val="ru-RU"/>
        </w:rPr>
      </w:pPr>
    </w:p>
    <w:p w14:paraId="40B0738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Филиал "</w:t>
      </w:r>
      <w:proofErr w:type="spellStart"/>
      <w:r w:rsidRPr="001D17B8">
        <w:rPr>
          <w:lang w:val="ru-RU"/>
        </w:rPr>
        <w:t>Барановичиводоканал</w:t>
      </w:r>
      <w:proofErr w:type="spellEnd"/>
      <w:r w:rsidRPr="001D17B8">
        <w:rPr>
          <w:lang w:val="ru-RU"/>
        </w:rPr>
        <w:t xml:space="preserve">" </w:t>
      </w:r>
      <w:r w:rsidR="001D17B8" w:rsidRPr="001D17B8">
        <w:rPr>
          <w:lang w:val="ru-RU"/>
        </w:rPr>
        <w:t>г</w:t>
      </w:r>
      <w:r w:rsidRPr="001D17B8">
        <w:rPr>
          <w:lang w:val="ru-RU"/>
        </w:rPr>
        <w:t>осударственного предприятия "</w:t>
      </w:r>
      <w:proofErr w:type="spellStart"/>
      <w:r w:rsidRPr="001D17B8">
        <w:rPr>
          <w:lang w:val="ru-RU"/>
        </w:rPr>
        <w:t>Брест</w:t>
      </w:r>
      <w:r w:rsidR="001D17B8" w:rsidRPr="001D17B8">
        <w:rPr>
          <w:lang w:val="ru-RU"/>
        </w:rPr>
        <w:t>в</w:t>
      </w:r>
      <w:r w:rsidRPr="001D17B8">
        <w:rPr>
          <w:lang w:val="ru-RU"/>
        </w:rPr>
        <w:t>одоканал</w:t>
      </w:r>
      <w:proofErr w:type="spellEnd"/>
      <w:r w:rsidRPr="001D17B8">
        <w:rPr>
          <w:lang w:val="ru-RU"/>
        </w:rPr>
        <w:t>" выполняет задачи по обеспечению потребителей услугами водоснабжения и водоотведения. В процессе обслуживания абонентов формируются регистрационные данные, персональные сведения, информация о лицевых счетах, задолженности и платежной дисциплине. Для предприятия важны достоверность этих данных, разграничение прав доступа и возможность контролировать действия сотрудников, работающих с учетной информацией.</w:t>
      </w:r>
    </w:p>
    <w:p w14:paraId="4C4E093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Традиционная модель обслуживания предполагает личное обращение абонента, телефонные консультации или обмен документами через отдельные каналы связи. Такой подход создает дополнительную нагрузку на специалистов, увеличивает время получения информации и затрудняет оперативную проверку состояния лицевого счета. </w:t>
      </w:r>
      <w:r w:rsidRPr="001D17B8">
        <w:t>Web</w:t>
      </w:r>
      <w:r w:rsidRPr="001D17B8">
        <w:rPr>
          <w:lang w:val="ru-RU"/>
        </w:rPr>
        <w:t>-приложение личного кабинета позволяет перенести часть операций в электронную форму и сделать взаимодействие более удобным как для абонента, так и для предприятия.</w:t>
      </w:r>
    </w:p>
    <w:p w14:paraId="68C5769F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В разрабатываемом программном средстве предусмотрены две основные роли: пользователь и администратор. Пользователь получает доступ к личному кабинету после регистрации и авторизации. Администратор работает с отдельной панелью управления, в которой может просматривать и изменять данные, относящиеся к пользователям, персонализации, балансам, задолженности и административным учетным записям. Такой подход соответствует требованиям предметной области, поскольку пользовательская часть отделена от служебных операций.</w:t>
      </w:r>
    </w:p>
    <w:p w14:paraId="7A64AF90" w14:textId="77777777" w:rsidR="001D17B8" w:rsidRDefault="001D17B8" w:rsidP="001D17B8">
      <w:pPr>
        <w:spacing w:line="360" w:lineRule="exact"/>
        <w:rPr>
          <w:lang w:val="ru-RU"/>
        </w:rPr>
      </w:pPr>
    </w:p>
    <w:p w14:paraId="03B0268B" w14:textId="77777777" w:rsidR="001D17B8" w:rsidRPr="001D17B8" w:rsidRDefault="001D17B8" w:rsidP="001D17B8">
      <w:pPr>
        <w:spacing w:line="360" w:lineRule="exact"/>
        <w:rPr>
          <w:lang w:val="ru-RU"/>
        </w:rPr>
      </w:pPr>
    </w:p>
    <w:p w14:paraId="17C36675" w14:textId="77777777" w:rsidR="00193E0B" w:rsidRPr="001D17B8" w:rsidRDefault="00000000" w:rsidP="001D17B8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1.2 Анализ существующих аналогов</w:t>
      </w:r>
    </w:p>
    <w:p w14:paraId="3E3E66AD" w14:textId="77777777" w:rsidR="001D17B8" w:rsidRDefault="001D17B8" w:rsidP="001D17B8">
      <w:pPr>
        <w:spacing w:line="360" w:lineRule="exact"/>
        <w:rPr>
          <w:lang w:val="ru-RU"/>
        </w:rPr>
      </w:pPr>
    </w:p>
    <w:p w14:paraId="7AF5E252" w14:textId="77777777" w:rsidR="001D17B8" w:rsidRDefault="001D17B8" w:rsidP="001D17B8">
      <w:pPr>
        <w:spacing w:line="360" w:lineRule="exact"/>
        <w:rPr>
          <w:lang w:val="ru-RU"/>
        </w:rPr>
      </w:pPr>
    </w:p>
    <w:p w14:paraId="45F85E1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При анализе предметной области были рассмотрены типовые решения, применяемые для обслуживания абонентов организаций ЖКХ: личные кабинеты на сайтах поставщиков коммунальных услуг, банковские и платежные сервисы, а также универсальные </w:t>
      </w:r>
      <w:r w:rsidRPr="001D17B8">
        <w:t>CRM</w:t>
      </w:r>
      <w:r w:rsidRPr="001D17B8">
        <w:rPr>
          <w:lang w:val="ru-RU"/>
        </w:rPr>
        <w:t>-системы. Каждый из аналогов решает часть задач, однако не всегда учитывает специфику конкретного предприятия, его структуру данных и требования к администрированию.</w:t>
      </w:r>
    </w:p>
    <w:p w14:paraId="643DC329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lastRenderedPageBreak/>
        <w:t>Личные кабинеты поставщиков коммунальных услуг обычно ориентированы на абонента и включают просмотр начислений, оплату, передачу показаний и обращение в службу поддержки. Их достоинством является понятная логика работы для конечного пользователя. Недостатком может быть сложность адаптации под отдельное предприятие без доработки внутренних модулей.</w:t>
      </w:r>
    </w:p>
    <w:p w14:paraId="3074E7F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Банковские и платежные сервисы удобны для выполнения оплаты, но они не являются полноценной внутренней информационной системой предприятия. Такие сервисы ограничены финансовой операцией и не предоставляют администратору предприятия гибкие средства управления регистрационными и персональными данными.</w:t>
      </w:r>
    </w:p>
    <w:p w14:paraId="0FF2DF8C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Универсальные </w:t>
      </w:r>
      <w:r w:rsidRPr="001D17B8">
        <w:t>CRM</w:t>
      </w:r>
      <w:r w:rsidRPr="001D17B8">
        <w:rPr>
          <w:lang w:val="ru-RU"/>
        </w:rPr>
        <w:t xml:space="preserve">-системы позволяют хранить данные клиентов и вести историю взаимодействий, однако требуют значительной настройки, а иногда и избыточны для учебного дипломного проекта. Кроме того, использование внешней </w:t>
      </w:r>
      <w:r w:rsidRPr="001D17B8">
        <w:t>CRM</w:t>
      </w:r>
      <w:r w:rsidRPr="001D17B8">
        <w:rPr>
          <w:lang w:val="ru-RU"/>
        </w:rPr>
        <w:t xml:space="preserve"> не всегда оправдано, если необходимо показать собственную архитектуру программного средства, структуру базы данных и алгоритмы обработки данных.</w:t>
      </w:r>
    </w:p>
    <w:p w14:paraId="7376ACE9" w14:textId="77777777" w:rsidR="001D17B8" w:rsidRPr="001D17B8" w:rsidRDefault="001D17B8" w:rsidP="001D17B8">
      <w:pPr>
        <w:spacing w:line="360" w:lineRule="exact"/>
        <w:rPr>
          <w:lang w:val="ru-RU"/>
        </w:rPr>
      </w:pPr>
    </w:p>
    <w:p w14:paraId="2AD4698C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proofErr w:type="spellStart"/>
      <w:r w:rsidRPr="001D17B8">
        <w:t>Таблица</w:t>
      </w:r>
      <w:proofErr w:type="spellEnd"/>
      <w:r w:rsidRPr="001D17B8">
        <w:t xml:space="preserve"> 1.1 - </w:t>
      </w:r>
      <w:proofErr w:type="spellStart"/>
      <w:r w:rsidRPr="001D17B8">
        <w:t>Сравнение</w:t>
      </w:r>
      <w:proofErr w:type="spellEnd"/>
      <w:r w:rsidRPr="001D17B8">
        <w:t xml:space="preserve"> </w:t>
      </w:r>
      <w:proofErr w:type="spellStart"/>
      <w:r w:rsidRPr="001D17B8">
        <w:t>аналогов</w:t>
      </w:r>
      <w:proofErr w:type="spellEnd"/>
      <w:r w:rsidRPr="001D17B8">
        <w:t xml:space="preserve"> </w:t>
      </w:r>
      <w:proofErr w:type="spellStart"/>
      <w:r w:rsidRPr="001D17B8">
        <w:t>программного</w:t>
      </w:r>
      <w:proofErr w:type="spellEnd"/>
      <w:r w:rsidRPr="001D17B8">
        <w:t xml:space="preserve"> </w:t>
      </w:r>
      <w:proofErr w:type="spellStart"/>
      <w:r w:rsidRPr="001D17B8">
        <w:t>средства</w:t>
      </w:r>
      <w:proofErr w:type="spellEnd"/>
    </w:p>
    <w:tbl>
      <w:tblPr>
        <w:tblStyle w:val="aff0"/>
        <w:tblW w:w="10432" w:type="dxa"/>
        <w:jc w:val="center"/>
        <w:tblLook w:val="04A0" w:firstRow="1" w:lastRow="0" w:firstColumn="1" w:lastColumn="0" w:noHBand="0" w:noVBand="1"/>
      </w:tblPr>
      <w:tblGrid>
        <w:gridCol w:w="2332"/>
        <w:gridCol w:w="1817"/>
        <w:gridCol w:w="2008"/>
        <w:gridCol w:w="1915"/>
        <w:gridCol w:w="2360"/>
      </w:tblGrid>
      <w:tr w:rsidR="001D17B8" w:rsidRPr="001D17B8" w14:paraId="602FABE7" w14:textId="77777777" w:rsidTr="0079202C">
        <w:trPr>
          <w:jc w:val="center"/>
        </w:trPr>
        <w:tc>
          <w:tcPr>
            <w:tcW w:w="2332" w:type="dxa"/>
            <w:vAlign w:val="center"/>
          </w:tcPr>
          <w:p w14:paraId="31E1DFED" w14:textId="77777777" w:rsidR="00193E0B" w:rsidRPr="001D17B8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proofErr w:type="spellStart"/>
            <w:r w:rsidRPr="001D17B8">
              <w:rPr>
                <w:b/>
                <w:sz w:val="24"/>
                <w:szCs w:val="32"/>
              </w:rPr>
              <w:t>Критерий</w:t>
            </w:r>
            <w:proofErr w:type="spellEnd"/>
            <w:r w:rsidRPr="001D17B8">
              <w:rPr>
                <w:b/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b/>
                <w:sz w:val="24"/>
                <w:szCs w:val="32"/>
              </w:rPr>
              <w:t>сравнения</w:t>
            </w:r>
            <w:proofErr w:type="spellEnd"/>
          </w:p>
        </w:tc>
        <w:tc>
          <w:tcPr>
            <w:tcW w:w="1817" w:type="dxa"/>
            <w:vAlign w:val="center"/>
          </w:tcPr>
          <w:p w14:paraId="41584630" w14:textId="77777777" w:rsidR="00193E0B" w:rsidRPr="001D17B8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Личный кабинет поставщика услуг</w:t>
            </w:r>
          </w:p>
        </w:tc>
        <w:tc>
          <w:tcPr>
            <w:tcW w:w="2008" w:type="dxa"/>
            <w:vAlign w:val="center"/>
          </w:tcPr>
          <w:p w14:paraId="72897707" w14:textId="77777777" w:rsidR="00193E0B" w:rsidRPr="001D17B8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Платежный сервис</w:t>
            </w:r>
          </w:p>
        </w:tc>
        <w:tc>
          <w:tcPr>
            <w:tcW w:w="1915" w:type="dxa"/>
            <w:vAlign w:val="center"/>
          </w:tcPr>
          <w:p w14:paraId="1EA82E59" w14:textId="77777777" w:rsidR="00193E0B" w:rsidRPr="001D17B8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Универсальная CRM</w:t>
            </w:r>
          </w:p>
        </w:tc>
        <w:tc>
          <w:tcPr>
            <w:tcW w:w="2360" w:type="dxa"/>
            <w:vAlign w:val="center"/>
          </w:tcPr>
          <w:p w14:paraId="3506C7E7" w14:textId="77777777" w:rsidR="00193E0B" w:rsidRPr="001D17B8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Разрабатываемое программное средство</w:t>
            </w:r>
          </w:p>
        </w:tc>
      </w:tr>
      <w:tr w:rsidR="001D17B8" w:rsidRPr="001D17B8" w14:paraId="01CBBE16" w14:textId="77777777" w:rsidTr="0079202C">
        <w:trPr>
          <w:jc w:val="center"/>
        </w:trPr>
        <w:tc>
          <w:tcPr>
            <w:tcW w:w="2332" w:type="dxa"/>
            <w:vAlign w:val="center"/>
          </w:tcPr>
          <w:p w14:paraId="1FE2A598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Регистрация</w:t>
            </w:r>
            <w:proofErr w:type="spellEnd"/>
            <w:r w:rsidRPr="001D17B8">
              <w:rPr>
                <w:sz w:val="24"/>
                <w:szCs w:val="32"/>
              </w:rPr>
              <w:t xml:space="preserve"> и </w:t>
            </w:r>
            <w:proofErr w:type="spellStart"/>
            <w:r w:rsidRPr="001D17B8">
              <w:rPr>
                <w:sz w:val="24"/>
                <w:szCs w:val="32"/>
              </w:rPr>
              <w:t>авторизация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абонента</w:t>
            </w:r>
            <w:proofErr w:type="spellEnd"/>
          </w:p>
        </w:tc>
        <w:tc>
          <w:tcPr>
            <w:tcW w:w="1817" w:type="dxa"/>
            <w:vAlign w:val="center"/>
          </w:tcPr>
          <w:p w14:paraId="54F7888A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  <w:tc>
          <w:tcPr>
            <w:tcW w:w="2008" w:type="dxa"/>
            <w:vAlign w:val="center"/>
          </w:tcPr>
          <w:p w14:paraId="373E0B8C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Частично</w:t>
            </w:r>
          </w:p>
        </w:tc>
        <w:tc>
          <w:tcPr>
            <w:tcW w:w="1915" w:type="dxa"/>
            <w:vAlign w:val="center"/>
          </w:tcPr>
          <w:p w14:paraId="624DC589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Настраивается</w:t>
            </w:r>
          </w:p>
        </w:tc>
        <w:tc>
          <w:tcPr>
            <w:tcW w:w="2360" w:type="dxa"/>
            <w:vAlign w:val="center"/>
          </w:tcPr>
          <w:p w14:paraId="5CA00424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</w:tr>
      <w:tr w:rsidR="001D17B8" w:rsidRPr="001D17B8" w14:paraId="2341EC2B" w14:textId="77777777" w:rsidTr="0079202C">
        <w:trPr>
          <w:jc w:val="center"/>
        </w:trPr>
        <w:tc>
          <w:tcPr>
            <w:tcW w:w="2332" w:type="dxa"/>
            <w:vAlign w:val="center"/>
          </w:tcPr>
          <w:p w14:paraId="0047FFC7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Работа</w:t>
            </w:r>
            <w:proofErr w:type="spellEnd"/>
            <w:r w:rsidRPr="001D17B8">
              <w:rPr>
                <w:sz w:val="24"/>
                <w:szCs w:val="32"/>
              </w:rPr>
              <w:t xml:space="preserve"> с </w:t>
            </w:r>
            <w:proofErr w:type="spellStart"/>
            <w:r w:rsidRPr="001D17B8">
              <w:rPr>
                <w:sz w:val="24"/>
                <w:szCs w:val="32"/>
              </w:rPr>
              <w:t>персональными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данными</w:t>
            </w:r>
            <w:proofErr w:type="spellEnd"/>
          </w:p>
        </w:tc>
        <w:tc>
          <w:tcPr>
            <w:tcW w:w="1817" w:type="dxa"/>
            <w:vAlign w:val="center"/>
          </w:tcPr>
          <w:p w14:paraId="652C2818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  <w:tc>
          <w:tcPr>
            <w:tcW w:w="2008" w:type="dxa"/>
            <w:vAlign w:val="center"/>
          </w:tcPr>
          <w:p w14:paraId="6A0B1766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Ограничена</w:t>
            </w:r>
          </w:p>
        </w:tc>
        <w:tc>
          <w:tcPr>
            <w:tcW w:w="1915" w:type="dxa"/>
            <w:vAlign w:val="center"/>
          </w:tcPr>
          <w:p w14:paraId="468D8935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  <w:tc>
          <w:tcPr>
            <w:tcW w:w="2360" w:type="dxa"/>
            <w:vAlign w:val="center"/>
          </w:tcPr>
          <w:p w14:paraId="3ED59856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</w:tr>
      <w:tr w:rsidR="001D17B8" w:rsidRPr="001D17B8" w14:paraId="0DA8CBEB" w14:textId="77777777" w:rsidTr="0079202C">
        <w:trPr>
          <w:jc w:val="center"/>
        </w:trPr>
        <w:tc>
          <w:tcPr>
            <w:tcW w:w="2332" w:type="dxa"/>
            <w:vAlign w:val="center"/>
          </w:tcPr>
          <w:p w14:paraId="330DE7B1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Отображение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баланса</w:t>
            </w:r>
            <w:proofErr w:type="spellEnd"/>
            <w:r w:rsidRPr="001D17B8">
              <w:rPr>
                <w:sz w:val="24"/>
                <w:szCs w:val="32"/>
              </w:rPr>
              <w:t xml:space="preserve"> и </w:t>
            </w:r>
            <w:proofErr w:type="spellStart"/>
            <w:r w:rsidRPr="001D17B8">
              <w:rPr>
                <w:sz w:val="24"/>
                <w:szCs w:val="32"/>
              </w:rPr>
              <w:t>задолженности</w:t>
            </w:r>
            <w:proofErr w:type="spellEnd"/>
          </w:p>
        </w:tc>
        <w:tc>
          <w:tcPr>
            <w:tcW w:w="1817" w:type="dxa"/>
            <w:vAlign w:val="center"/>
          </w:tcPr>
          <w:p w14:paraId="377E4260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  <w:tc>
          <w:tcPr>
            <w:tcW w:w="2008" w:type="dxa"/>
            <w:vAlign w:val="center"/>
          </w:tcPr>
          <w:p w14:paraId="01C524E3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Частично</w:t>
            </w:r>
          </w:p>
        </w:tc>
        <w:tc>
          <w:tcPr>
            <w:tcW w:w="1915" w:type="dxa"/>
            <w:vAlign w:val="center"/>
          </w:tcPr>
          <w:p w14:paraId="0324BAF0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Настраивается</w:t>
            </w:r>
          </w:p>
        </w:tc>
        <w:tc>
          <w:tcPr>
            <w:tcW w:w="2360" w:type="dxa"/>
            <w:vAlign w:val="center"/>
          </w:tcPr>
          <w:p w14:paraId="33242B95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</w:tr>
      <w:tr w:rsidR="001D17B8" w:rsidRPr="001D17B8" w14:paraId="644991BF" w14:textId="77777777" w:rsidTr="0079202C">
        <w:trPr>
          <w:jc w:val="center"/>
        </w:trPr>
        <w:tc>
          <w:tcPr>
            <w:tcW w:w="2332" w:type="dxa"/>
            <w:vAlign w:val="center"/>
          </w:tcPr>
          <w:p w14:paraId="1FA3AB93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Оплата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через</w:t>
            </w:r>
            <w:proofErr w:type="spellEnd"/>
            <w:r w:rsidRPr="001D17B8">
              <w:rPr>
                <w:sz w:val="24"/>
                <w:szCs w:val="32"/>
              </w:rPr>
              <w:t xml:space="preserve"> Telegram-</w:t>
            </w:r>
            <w:proofErr w:type="spellStart"/>
            <w:r w:rsidRPr="001D17B8">
              <w:rPr>
                <w:sz w:val="24"/>
                <w:szCs w:val="32"/>
              </w:rPr>
              <w:t>бота</w:t>
            </w:r>
            <w:proofErr w:type="spellEnd"/>
          </w:p>
        </w:tc>
        <w:tc>
          <w:tcPr>
            <w:tcW w:w="1817" w:type="dxa"/>
            <w:vAlign w:val="center"/>
          </w:tcPr>
          <w:p w14:paraId="64F9D887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Зависит от реализации</w:t>
            </w:r>
          </w:p>
        </w:tc>
        <w:tc>
          <w:tcPr>
            <w:tcW w:w="2008" w:type="dxa"/>
            <w:vAlign w:val="center"/>
          </w:tcPr>
          <w:p w14:paraId="5FF4A0BD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Не применяется</w:t>
            </w:r>
          </w:p>
        </w:tc>
        <w:tc>
          <w:tcPr>
            <w:tcW w:w="1915" w:type="dxa"/>
            <w:vAlign w:val="center"/>
          </w:tcPr>
          <w:p w14:paraId="46C74981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Требует настройки</w:t>
            </w:r>
          </w:p>
        </w:tc>
        <w:tc>
          <w:tcPr>
            <w:tcW w:w="2360" w:type="dxa"/>
            <w:vAlign w:val="center"/>
          </w:tcPr>
          <w:p w14:paraId="665BA158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Предусмотрена</w:t>
            </w:r>
          </w:p>
        </w:tc>
      </w:tr>
      <w:tr w:rsidR="001D17B8" w:rsidRPr="001D17B8" w14:paraId="673C08F4" w14:textId="77777777" w:rsidTr="0079202C">
        <w:trPr>
          <w:jc w:val="center"/>
        </w:trPr>
        <w:tc>
          <w:tcPr>
            <w:tcW w:w="2332" w:type="dxa"/>
            <w:vAlign w:val="center"/>
          </w:tcPr>
          <w:p w14:paraId="756931FD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Администрирование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учетных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таблиц</w:t>
            </w:r>
            <w:proofErr w:type="spellEnd"/>
          </w:p>
        </w:tc>
        <w:tc>
          <w:tcPr>
            <w:tcW w:w="1817" w:type="dxa"/>
            <w:vAlign w:val="center"/>
          </w:tcPr>
          <w:p w14:paraId="5FAF9C70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Ограничено</w:t>
            </w:r>
          </w:p>
        </w:tc>
        <w:tc>
          <w:tcPr>
            <w:tcW w:w="2008" w:type="dxa"/>
            <w:vAlign w:val="center"/>
          </w:tcPr>
          <w:p w14:paraId="6F115352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Не предусмотрено</w:t>
            </w:r>
          </w:p>
        </w:tc>
        <w:tc>
          <w:tcPr>
            <w:tcW w:w="1915" w:type="dxa"/>
            <w:vAlign w:val="center"/>
          </w:tcPr>
          <w:p w14:paraId="06B65A71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  <w:tc>
          <w:tcPr>
            <w:tcW w:w="2360" w:type="dxa"/>
            <w:vAlign w:val="center"/>
          </w:tcPr>
          <w:p w14:paraId="1CB85906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</w:tr>
      <w:tr w:rsidR="001D17B8" w:rsidRPr="001D17B8" w14:paraId="11514CDF" w14:textId="77777777" w:rsidTr="0079202C">
        <w:trPr>
          <w:jc w:val="center"/>
        </w:trPr>
        <w:tc>
          <w:tcPr>
            <w:tcW w:w="2332" w:type="dxa"/>
            <w:vAlign w:val="center"/>
          </w:tcPr>
          <w:p w14:paraId="05306750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Журналирование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действий</w:t>
            </w:r>
            <w:proofErr w:type="spellEnd"/>
          </w:p>
        </w:tc>
        <w:tc>
          <w:tcPr>
            <w:tcW w:w="1817" w:type="dxa"/>
            <w:vAlign w:val="center"/>
          </w:tcPr>
          <w:p w14:paraId="2CF82668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Зависит от системы</w:t>
            </w:r>
          </w:p>
        </w:tc>
        <w:tc>
          <w:tcPr>
            <w:tcW w:w="2008" w:type="dxa"/>
            <w:vAlign w:val="center"/>
          </w:tcPr>
          <w:p w14:paraId="46E61C0D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Не предусмотрено</w:t>
            </w:r>
          </w:p>
        </w:tc>
        <w:tc>
          <w:tcPr>
            <w:tcW w:w="1915" w:type="dxa"/>
            <w:vAlign w:val="center"/>
          </w:tcPr>
          <w:p w14:paraId="04CF0860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  <w:tc>
          <w:tcPr>
            <w:tcW w:w="2360" w:type="dxa"/>
            <w:vAlign w:val="center"/>
          </w:tcPr>
          <w:p w14:paraId="158102B3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Предусмотрено</w:t>
            </w:r>
          </w:p>
        </w:tc>
      </w:tr>
      <w:tr w:rsidR="001D17B8" w:rsidRPr="001D17B8" w14:paraId="0B2E5E7B" w14:textId="77777777" w:rsidTr="0079202C">
        <w:trPr>
          <w:jc w:val="center"/>
        </w:trPr>
        <w:tc>
          <w:tcPr>
            <w:tcW w:w="2332" w:type="dxa"/>
            <w:vAlign w:val="center"/>
          </w:tcPr>
          <w:p w14:paraId="76FEB131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Адаптация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под</w:t>
            </w:r>
            <w:proofErr w:type="spellEnd"/>
            <w:r w:rsidRPr="001D17B8">
              <w:rPr>
                <w:sz w:val="24"/>
                <w:szCs w:val="32"/>
              </w:rPr>
              <w:t xml:space="preserve"> </w:t>
            </w:r>
            <w:proofErr w:type="spellStart"/>
            <w:r w:rsidRPr="001D17B8">
              <w:rPr>
                <w:sz w:val="24"/>
                <w:szCs w:val="32"/>
              </w:rPr>
              <w:t>предприятие</w:t>
            </w:r>
            <w:proofErr w:type="spellEnd"/>
          </w:p>
        </w:tc>
        <w:tc>
          <w:tcPr>
            <w:tcW w:w="1817" w:type="dxa"/>
            <w:vAlign w:val="center"/>
          </w:tcPr>
          <w:p w14:paraId="23E0AF1F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Требует доработки</w:t>
            </w:r>
          </w:p>
        </w:tc>
        <w:tc>
          <w:tcPr>
            <w:tcW w:w="2008" w:type="dxa"/>
            <w:vAlign w:val="center"/>
          </w:tcPr>
          <w:p w14:paraId="7DAAF7B9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Ограничена</w:t>
            </w:r>
          </w:p>
        </w:tc>
        <w:tc>
          <w:tcPr>
            <w:tcW w:w="1915" w:type="dxa"/>
            <w:vAlign w:val="center"/>
          </w:tcPr>
          <w:p w14:paraId="22EE6EA4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Требует настройки</w:t>
            </w:r>
          </w:p>
        </w:tc>
        <w:tc>
          <w:tcPr>
            <w:tcW w:w="2360" w:type="dxa"/>
            <w:vAlign w:val="center"/>
          </w:tcPr>
          <w:p w14:paraId="30175BED" w14:textId="77777777" w:rsidR="00193E0B" w:rsidRPr="001D17B8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Выполняется в рамках проекта</w:t>
            </w:r>
          </w:p>
        </w:tc>
      </w:tr>
    </w:tbl>
    <w:p w14:paraId="0CEB3DD3" w14:textId="77777777" w:rsidR="00193E0B" w:rsidRPr="001D17B8" w:rsidRDefault="00193E0B" w:rsidP="001D17B8">
      <w:pPr>
        <w:spacing w:line="360" w:lineRule="exact"/>
      </w:pPr>
    </w:p>
    <w:p w14:paraId="37AF706A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Проведенный анализ показывает, что разработка собственного </w:t>
      </w:r>
      <w:r w:rsidRPr="001D17B8">
        <w:t>web</w:t>
      </w:r>
      <w:r w:rsidRPr="001D17B8">
        <w:rPr>
          <w:lang w:val="ru-RU"/>
        </w:rPr>
        <w:t>-приложения является обоснованной для дипломного проекта. Такой подход позволяет реализовать функции, соответствующие выбранной предметной области, и продемонстрировать полный цикл проектирования: от анализа требований до реализации базы данных, серверной логики, пользовательского интерфейса и тестирования.</w:t>
      </w:r>
    </w:p>
    <w:p w14:paraId="60786527" w14:textId="77777777" w:rsidR="001D17B8" w:rsidRDefault="001D17B8" w:rsidP="001D17B8">
      <w:pPr>
        <w:spacing w:line="360" w:lineRule="exact"/>
        <w:rPr>
          <w:lang w:val="ru-RU"/>
        </w:rPr>
      </w:pPr>
    </w:p>
    <w:p w14:paraId="05CD706C" w14:textId="77777777" w:rsidR="001D17B8" w:rsidRPr="001D17B8" w:rsidRDefault="001D17B8" w:rsidP="001D17B8">
      <w:pPr>
        <w:spacing w:line="360" w:lineRule="exact"/>
        <w:rPr>
          <w:lang w:val="ru-RU"/>
        </w:rPr>
      </w:pPr>
    </w:p>
    <w:p w14:paraId="355E9E40" w14:textId="77777777" w:rsidR="00193E0B" w:rsidRPr="001D17B8" w:rsidRDefault="00000000" w:rsidP="001D17B8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1.3 Постановка задачи</w:t>
      </w:r>
    </w:p>
    <w:p w14:paraId="09E9CDE0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Разрабатываемое программное средство должно обеспечивать работу личного кабинета абонента и административной панели. Пользовательская часть должна позволять выполнить регистрацию, вход в систему, восстановление доступа, просмотр персональных сведений и финансовой информации. Административная часть должна предоставлять сотруднику предприятия инструменты для управления данными и контроля изменений.</w:t>
      </w:r>
    </w:p>
    <w:p w14:paraId="698BCEE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Функциональные требования к программному средству:</w:t>
      </w:r>
    </w:p>
    <w:p w14:paraId="338E8862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регистрация пользователя с сохранением учетных данных в базе данных;</w:t>
      </w:r>
    </w:p>
    <w:p w14:paraId="7E12DE1B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авторизация пользователя с использованием защищенного хранения пароля;</w:t>
      </w:r>
    </w:p>
    <w:p w14:paraId="34DFAF17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восстановление пароля с применением кода подтверждения, отправляемого на электронную почту;</w:t>
      </w:r>
    </w:p>
    <w:p w14:paraId="044CD3CF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отображение и изменение персональных данных пользователя;</w:t>
      </w:r>
    </w:p>
    <w:p w14:paraId="1266667F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хранение сведений о балансе и задолженности;</w:t>
      </w:r>
    </w:p>
    <w:p w14:paraId="7D76D5BF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создание платежного заказа для оплаты через </w:t>
      </w:r>
      <w:r w:rsidRPr="001D17B8">
        <w:t>Telegram</w:t>
      </w:r>
      <w:r w:rsidRPr="001D17B8">
        <w:rPr>
          <w:lang w:val="ru-RU"/>
        </w:rPr>
        <w:t>-бота;</w:t>
      </w:r>
    </w:p>
    <w:p w14:paraId="52F308C1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прием </w:t>
      </w:r>
      <w:r w:rsidRPr="001D17B8">
        <w:t>webhook</w:t>
      </w:r>
      <w:r w:rsidRPr="001D17B8">
        <w:rPr>
          <w:lang w:val="ru-RU"/>
        </w:rPr>
        <w:t xml:space="preserve">-уведомления </w:t>
      </w:r>
      <w:r w:rsidRPr="001D17B8">
        <w:t>Telegram</w:t>
      </w:r>
      <w:r w:rsidRPr="001D17B8">
        <w:rPr>
          <w:lang w:val="ru-RU"/>
        </w:rPr>
        <w:t xml:space="preserve"> после успешной оплаты;</w:t>
      </w:r>
    </w:p>
    <w:p w14:paraId="50A3C46E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автоматическое уменьшение задолженности или пополнение баланса после подтверждения платежа;</w:t>
      </w:r>
    </w:p>
    <w:p w14:paraId="35B39484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вход администратора в отдельную панель управления;</w:t>
      </w:r>
    </w:p>
    <w:p w14:paraId="45555CA7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просмотр и редактирование административных таблиц;</w:t>
      </w:r>
    </w:p>
    <w:p w14:paraId="76D03E31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ведение журнала административных действий;</w:t>
      </w:r>
    </w:p>
    <w:p w14:paraId="2DEEE19A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передача клиенту уведомлений о новых записях журнала через механизм событий.</w:t>
      </w:r>
    </w:p>
    <w:p w14:paraId="405197E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Нефункциональные требования:</w:t>
      </w:r>
    </w:p>
    <w:p w14:paraId="153D5349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приложение должно быть </w:t>
      </w:r>
      <w:r w:rsidRPr="001D17B8">
        <w:t>web</w:t>
      </w:r>
      <w:r w:rsidRPr="001D17B8">
        <w:rPr>
          <w:lang w:val="ru-RU"/>
        </w:rPr>
        <w:t>-ориентированным и доступным через современный браузер;</w:t>
      </w:r>
    </w:p>
    <w:p w14:paraId="6CB0CD3E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серверная часть должна предоставлять </w:t>
      </w:r>
      <w:r w:rsidRPr="001D17B8">
        <w:t>API</w:t>
      </w:r>
      <w:r w:rsidRPr="001D17B8">
        <w:rPr>
          <w:lang w:val="ru-RU"/>
        </w:rPr>
        <w:t xml:space="preserve"> для клиентского приложения;</w:t>
      </w:r>
    </w:p>
    <w:p w14:paraId="55BEA66E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данные должны храниться в реляционной СУБД;</w:t>
      </w:r>
    </w:p>
    <w:p w14:paraId="0E039AD0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lastRenderedPageBreak/>
        <w:t>- доступ к защищенным маршрутам должен выполняться только после авторизации;</w:t>
      </w:r>
    </w:p>
    <w:p w14:paraId="3B56D0AA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структура интерфейса должна быть понятной для пользователя без специальной подготовки;</w:t>
      </w:r>
    </w:p>
    <w:p w14:paraId="0C8FDEF4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программное средство должно допускать дальнейшее расширение функциональности.</w:t>
      </w:r>
    </w:p>
    <w:p w14:paraId="0668FE4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04EF8FC9" w14:textId="77777777" w:rsidR="00193E0B" w:rsidRPr="001D17B8" w:rsidRDefault="00000000" w:rsidP="001D17B8">
      <w:pPr>
        <w:pStyle w:val="1"/>
        <w:spacing w:line="360" w:lineRule="exact"/>
        <w:ind w:firstLine="709"/>
        <w:rPr>
          <w:color w:val="auto"/>
          <w:sz w:val="32"/>
          <w:szCs w:val="32"/>
          <w:lang w:val="ru-RU"/>
        </w:rPr>
      </w:pPr>
      <w:r w:rsidRPr="001D17B8">
        <w:rPr>
          <w:rFonts w:ascii="Times New Roman" w:eastAsia="Times New Roman" w:hAnsi="Times New Roman"/>
          <w:color w:val="auto"/>
          <w:sz w:val="32"/>
          <w:szCs w:val="32"/>
          <w:lang w:val="ru-RU"/>
        </w:rPr>
        <w:lastRenderedPageBreak/>
        <w:t>2 РАЗРАБОТКА ПРОГРАММНОГО СРЕДСТВА</w:t>
      </w:r>
    </w:p>
    <w:p w14:paraId="756BC904" w14:textId="77777777" w:rsidR="001D17B8" w:rsidRDefault="001D17B8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430B84BB" w14:textId="77777777" w:rsidR="001D17B8" w:rsidRDefault="001D17B8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BEFD187" w14:textId="77777777" w:rsidR="00193E0B" w:rsidRDefault="00000000" w:rsidP="001D17B8">
      <w:pPr>
        <w:pStyle w:val="21"/>
        <w:spacing w:line="360" w:lineRule="exact"/>
        <w:rPr>
          <w:rFonts w:ascii="Times New Roman" w:eastAsia="Times New Roman" w:hAnsi="Times New Roman"/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2.1 Общая архитектура программного средства</w:t>
      </w:r>
    </w:p>
    <w:p w14:paraId="2A45E87C" w14:textId="77777777" w:rsidR="0079202C" w:rsidRDefault="0079202C" w:rsidP="0079202C">
      <w:pPr>
        <w:rPr>
          <w:lang w:val="ru-RU"/>
        </w:rPr>
      </w:pPr>
    </w:p>
    <w:p w14:paraId="56F4989D" w14:textId="77777777" w:rsidR="0079202C" w:rsidRPr="0079202C" w:rsidRDefault="0079202C" w:rsidP="0079202C">
      <w:pPr>
        <w:rPr>
          <w:lang w:val="ru-RU"/>
        </w:rPr>
      </w:pPr>
    </w:p>
    <w:p w14:paraId="008FA863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Разрабатываемое программное средство построено по клиент-серверной архитектуре. Клиентская часть отвечает за отображение интерфейса, маршрутизацию страниц, ввод данных пользователем и отправку запросов на сервер. Серверная часть принимает </w:t>
      </w:r>
      <w:r w:rsidRPr="001D17B8">
        <w:t>HTTP</w:t>
      </w:r>
      <w:r w:rsidRPr="001D17B8">
        <w:rPr>
          <w:lang w:val="ru-RU"/>
        </w:rPr>
        <w:t xml:space="preserve">-запросы, выполняет проверку данных, обращается к базе данных и возвращает результат в формате </w:t>
      </w:r>
      <w:r w:rsidRPr="001D17B8">
        <w:t>JSON</w:t>
      </w:r>
      <w:r w:rsidRPr="001D17B8">
        <w:rPr>
          <w:lang w:val="ru-RU"/>
        </w:rPr>
        <w:t xml:space="preserve">. Хранение данных выполняется в </w:t>
      </w:r>
      <w:r w:rsidRPr="001D17B8">
        <w:t>PostgreSQL</w:t>
      </w:r>
      <w:r w:rsidRPr="001D17B8">
        <w:rPr>
          <w:lang w:val="ru-RU"/>
        </w:rPr>
        <w:t xml:space="preserve">. Для оплаты услуг используется отдельный поток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Payments</w:t>
      </w:r>
      <w:r w:rsidRPr="001D17B8">
        <w:rPr>
          <w:lang w:val="ru-RU"/>
        </w:rPr>
        <w:t xml:space="preserve">: личный кабинет создает платежный заказ, пользователь открывает </w:t>
      </w:r>
      <w:r w:rsidRPr="001D17B8">
        <w:t>Telegram</w:t>
      </w:r>
      <w:r w:rsidRPr="001D17B8">
        <w:rPr>
          <w:lang w:val="ru-RU"/>
        </w:rPr>
        <w:t xml:space="preserve">-бота, а сервер получает </w:t>
      </w:r>
      <w:r w:rsidRPr="001D17B8">
        <w:t>webhook</w:t>
      </w:r>
      <w:r w:rsidRPr="001D17B8">
        <w:rPr>
          <w:lang w:val="ru-RU"/>
        </w:rPr>
        <w:t xml:space="preserve">-уведомление об успешной оплате. В тестовом режиме оплата выполняется через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Stars</w:t>
      </w:r>
      <w:r w:rsidRPr="001D17B8">
        <w:rPr>
          <w:lang w:val="ru-RU"/>
        </w:rPr>
        <w:t xml:space="preserve">, где сумма в </w:t>
      </w:r>
      <w:r w:rsidRPr="001D17B8">
        <w:t>BYN</w:t>
      </w:r>
      <w:r w:rsidRPr="001D17B8">
        <w:rPr>
          <w:lang w:val="ru-RU"/>
        </w:rPr>
        <w:t xml:space="preserve"> пересчитывается в </w:t>
      </w:r>
      <w:r w:rsidRPr="001D17B8">
        <w:t>XTR</w:t>
      </w:r>
      <w:r w:rsidRPr="001D17B8">
        <w:rPr>
          <w:lang w:val="ru-RU"/>
        </w:rPr>
        <w:t xml:space="preserve"> по заданному в конфигурации курсу.</w:t>
      </w:r>
    </w:p>
    <w:p w14:paraId="223BA04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Такое разделение позволяет независимо развивать пользовательский интерфейс и серверную логику. Клиентская часть может быть запущена в браузере пользователя, а серверная часть размещается на отдельном узле вместе с подключением к базе данных. Для авторизации применяется токен </w:t>
      </w:r>
      <w:r w:rsidRPr="001D17B8">
        <w:t>JWT</w:t>
      </w:r>
      <w:r w:rsidRPr="001D17B8">
        <w:rPr>
          <w:lang w:val="ru-RU"/>
        </w:rPr>
        <w:t>, который передается клиентом при обращении к защищенным ресурсам.</w:t>
      </w:r>
    </w:p>
    <w:p w14:paraId="6480941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Основные компоненты программного средства:</w:t>
      </w:r>
    </w:p>
    <w:p w14:paraId="33BF1D73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клиентское приложение </w:t>
      </w:r>
      <w:r w:rsidRPr="001D17B8">
        <w:t>React</w:t>
      </w:r>
      <w:r w:rsidRPr="001D17B8">
        <w:rPr>
          <w:lang w:val="ru-RU"/>
        </w:rPr>
        <w:t>;</w:t>
      </w:r>
    </w:p>
    <w:p w14:paraId="45D99F24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сервер </w:t>
      </w:r>
      <w:r w:rsidRPr="001D17B8">
        <w:t>Express</w:t>
      </w:r>
      <w:r w:rsidRPr="001D17B8">
        <w:rPr>
          <w:lang w:val="ru-RU"/>
        </w:rPr>
        <w:t xml:space="preserve"> на платформе </w:t>
      </w: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>;</w:t>
      </w:r>
    </w:p>
    <w:p w14:paraId="48BB042A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база данных </w:t>
      </w:r>
      <w:r w:rsidRPr="001D17B8">
        <w:t>PostgreSQL</w:t>
      </w:r>
      <w:r w:rsidRPr="001D17B8">
        <w:rPr>
          <w:lang w:val="ru-RU"/>
        </w:rPr>
        <w:t>;</w:t>
      </w:r>
    </w:p>
    <w:p w14:paraId="499BA22A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модуль хеширования паролей </w:t>
      </w:r>
      <w:proofErr w:type="spellStart"/>
      <w:r w:rsidRPr="001D17B8">
        <w:t>bcryptjs</w:t>
      </w:r>
      <w:proofErr w:type="spellEnd"/>
      <w:r w:rsidRPr="001D17B8">
        <w:rPr>
          <w:lang w:val="ru-RU"/>
        </w:rPr>
        <w:t>;</w:t>
      </w:r>
    </w:p>
    <w:p w14:paraId="72A8F61A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модуль отправки электронной почты </w:t>
      </w:r>
      <w:proofErr w:type="spellStart"/>
      <w:r w:rsidRPr="001D17B8">
        <w:t>Nodemailer</w:t>
      </w:r>
      <w:proofErr w:type="spellEnd"/>
      <w:r w:rsidRPr="001D17B8">
        <w:rPr>
          <w:lang w:val="ru-RU"/>
        </w:rPr>
        <w:t>;</w:t>
      </w:r>
    </w:p>
    <w:p w14:paraId="56F64346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механизм </w:t>
      </w:r>
      <w:r w:rsidRPr="001D17B8">
        <w:t>JWT</w:t>
      </w:r>
      <w:r w:rsidRPr="001D17B8">
        <w:rPr>
          <w:lang w:val="ru-RU"/>
        </w:rPr>
        <w:t xml:space="preserve"> для авторизации;</w:t>
      </w:r>
    </w:p>
    <w:p w14:paraId="407FA9C6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журнал административных действий;</w:t>
      </w:r>
    </w:p>
    <w:p w14:paraId="7CA0E67F" w14:textId="77777777" w:rsidR="00193E0B" w:rsidRPr="001D17B8" w:rsidRDefault="00000000" w:rsidP="001D17B8">
      <w:pPr>
        <w:spacing w:line="360" w:lineRule="exact"/>
        <w:ind w:left="709"/>
      </w:pPr>
      <w:r w:rsidRPr="001D17B8">
        <w:t xml:space="preserve">- Telegram Bot API и </w:t>
      </w:r>
      <w:proofErr w:type="spellStart"/>
      <w:r w:rsidRPr="001D17B8">
        <w:t>платежный</w:t>
      </w:r>
      <w:proofErr w:type="spellEnd"/>
      <w:r w:rsidRPr="001D17B8">
        <w:t xml:space="preserve"> провайдер Telegram Payments.</w:t>
      </w:r>
    </w:p>
    <w:p w14:paraId="43B7809C" w14:textId="77777777" w:rsidR="00193E0B" w:rsidRPr="001D17B8" w:rsidRDefault="00000000" w:rsidP="001D17B8">
      <w:pPr>
        <w:spacing w:line="360" w:lineRule="exact"/>
        <w:jc w:val="center"/>
      </w:pPr>
      <w:r w:rsidRPr="001D17B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267F692" wp14:editId="53D32F12">
            <wp:simplePos x="0" y="0"/>
            <wp:positionH relativeFrom="column">
              <wp:posOffset>499745</wp:posOffset>
            </wp:positionH>
            <wp:positionV relativeFrom="paragraph">
              <wp:posOffset>-1663065</wp:posOffset>
            </wp:positionV>
            <wp:extent cx="5580000" cy="1843393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mponent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3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DBEDB" w14:textId="77777777" w:rsidR="00193E0B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>Рисунок 2.1 - Диаграмма компонентов программного средства</w:t>
      </w:r>
    </w:p>
    <w:p w14:paraId="7D1FBDC2" w14:textId="77777777" w:rsidR="0079202C" w:rsidRDefault="0079202C" w:rsidP="001D17B8">
      <w:pPr>
        <w:spacing w:line="360" w:lineRule="exact"/>
        <w:jc w:val="center"/>
        <w:rPr>
          <w:lang w:val="ru-RU"/>
        </w:rPr>
      </w:pPr>
    </w:p>
    <w:p w14:paraId="45BFB263" w14:textId="77777777" w:rsidR="0079202C" w:rsidRPr="001D17B8" w:rsidRDefault="0079202C" w:rsidP="001D17B8">
      <w:pPr>
        <w:spacing w:line="360" w:lineRule="exact"/>
        <w:jc w:val="center"/>
        <w:rPr>
          <w:lang w:val="ru-RU"/>
        </w:rPr>
      </w:pPr>
    </w:p>
    <w:p w14:paraId="662B63FE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2.2 Проектирование структуры базы данных</w:t>
      </w:r>
    </w:p>
    <w:p w14:paraId="29A7F3E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База данных проектируется как набор взаимосвязанных таблиц, каждая из которых отвечает за отдельный тип сведений. Центральной таблицей пользовательской части является </w:t>
      </w:r>
      <w:r w:rsidRPr="001D17B8">
        <w:t>registration</w:t>
      </w:r>
      <w:r w:rsidRPr="001D17B8">
        <w:rPr>
          <w:lang w:val="ru-RU"/>
        </w:rPr>
        <w:t>_</w:t>
      </w:r>
      <w:r w:rsidRPr="001D17B8">
        <w:t>data</w:t>
      </w:r>
      <w:r w:rsidRPr="001D17B8">
        <w:rPr>
          <w:lang w:val="ru-RU"/>
        </w:rPr>
        <w:t xml:space="preserve">. В ней хранятся регистрационные данные: логин, адрес электронной почты, </w:t>
      </w:r>
      <w:proofErr w:type="spellStart"/>
      <w:r w:rsidRPr="001D17B8">
        <w:rPr>
          <w:lang w:val="ru-RU"/>
        </w:rPr>
        <w:t>хеш</w:t>
      </w:r>
      <w:proofErr w:type="spellEnd"/>
      <w:r w:rsidRPr="001D17B8">
        <w:rPr>
          <w:lang w:val="ru-RU"/>
        </w:rPr>
        <w:t xml:space="preserve"> пароля, фамилия, имя, отчество, номер телефона и дата создания учетной записи.</w:t>
      </w:r>
    </w:p>
    <w:p w14:paraId="2B4566BF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 xml:space="preserve">Таблица </w:t>
      </w:r>
      <w:r w:rsidRPr="001D17B8">
        <w:t>personalization</w:t>
      </w:r>
      <w:r w:rsidRPr="001D17B8">
        <w:rPr>
          <w:lang w:val="ru-RU"/>
        </w:rPr>
        <w:t>_</w:t>
      </w:r>
      <w:r w:rsidRPr="001D17B8">
        <w:t>data</w:t>
      </w:r>
      <w:r w:rsidRPr="001D17B8">
        <w:rPr>
          <w:lang w:val="ru-RU"/>
        </w:rPr>
        <w:t xml:space="preserve"> содержит расширенные персональные сведения пользователя: дату рождения, пол, номер лицевого счета, адрес, паспортные данные, дату выдачи паспорта и код страны. Связь с регистрационными данными выполняется по идентификатору пользователя.</w:t>
      </w:r>
    </w:p>
    <w:p w14:paraId="20838834" w14:textId="77777777" w:rsidR="00193E0B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 xml:space="preserve">Таблица </w:t>
      </w:r>
      <w:r w:rsidRPr="001D17B8">
        <w:t>balances</w:t>
      </w:r>
      <w:r w:rsidRPr="001D17B8">
        <w:rPr>
          <w:lang w:val="ru-RU"/>
        </w:rPr>
        <w:t xml:space="preserve"> предназначена для хранения текущего баланса пользователя. Таблица </w:t>
      </w:r>
      <w:r w:rsidRPr="001D17B8">
        <w:t>debtors</w:t>
      </w:r>
      <w:r w:rsidRPr="001D17B8">
        <w:rPr>
          <w:lang w:val="ru-RU"/>
        </w:rPr>
        <w:t xml:space="preserve"> содержит сведения о задолженности. Таблица </w:t>
      </w:r>
      <w:r w:rsidRPr="001D17B8">
        <w:t>admins</w:t>
      </w:r>
      <w:r w:rsidRPr="001D17B8">
        <w:rPr>
          <w:lang w:val="ru-RU"/>
        </w:rPr>
        <w:t xml:space="preserve"> хранит учетные записи администраторов. Таблица </w:t>
      </w:r>
      <w:r w:rsidRPr="001D17B8">
        <w:t>audit</w:t>
      </w:r>
      <w:r w:rsidRPr="001D17B8">
        <w:rPr>
          <w:lang w:val="ru-RU"/>
        </w:rPr>
        <w:t>_</w:t>
      </w:r>
      <w:r w:rsidRPr="001D17B8">
        <w:t>logs</w:t>
      </w:r>
      <w:r w:rsidRPr="001D17B8">
        <w:rPr>
          <w:lang w:val="ru-RU"/>
        </w:rPr>
        <w:t xml:space="preserve"> используется для фиксации действий администратора, включая тип действия, имя таблицы, идентификатор записи и время выполнения операции.</w:t>
      </w:r>
    </w:p>
    <w:p w14:paraId="710CEC0F" w14:textId="77777777" w:rsidR="0079202C" w:rsidRPr="001D17B8" w:rsidRDefault="0079202C" w:rsidP="001D17B8">
      <w:pPr>
        <w:spacing w:line="360" w:lineRule="exact"/>
        <w:jc w:val="center"/>
        <w:rPr>
          <w:lang w:val="ru-RU"/>
        </w:rPr>
      </w:pPr>
    </w:p>
    <w:p w14:paraId="17C8EBFF" w14:textId="77777777" w:rsidR="00193E0B" w:rsidRPr="001D17B8" w:rsidRDefault="00000000" w:rsidP="001D17B8">
      <w:pPr>
        <w:spacing w:line="360" w:lineRule="exact"/>
        <w:jc w:val="center"/>
      </w:pPr>
      <w:proofErr w:type="spellStart"/>
      <w:r w:rsidRPr="001D17B8">
        <w:t>Таблица</w:t>
      </w:r>
      <w:proofErr w:type="spellEnd"/>
      <w:r w:rsidRPr="001D17B8">
        <w:t xml:space="preserve"> 2.1 - </w:t>
      </w:r>
      <w:proofErr w:type="spellStart"/>
      <w:r w:rsidRPr="001D17B8">
        <w:t>Назначение</w:t>
      </w:r>
      <w:proofErr w:type="spellEnd"/>
      <w:r w:rsidRPr="001D17B8">
        <w:t xml:space="preserve"> </w:t>
      </w:r>
      <w:proofErr w:type="spellStart"/>
      <w:r w:rsidRPr="001D17B8">
        <w:t>таблиц</w:t>
      </w:r>
      <w:proofErr w:type="spellEnd"/>
      <w:r w:rsidRPr="001D17B8">
        <w:t xml:space="preserve"> базы данных</w:t>
      </w:r>
    </w:p>
    <w:tbl>
      <w:tblPr>
        <w:tblStyle w:val="aff0"/>
        <w:tblW w:w="9741" w:type="dxa"/>
        <w:jc w:val="center"/>
        <w:tblLook w:val="04A0" w:firstRow="1" w:lastRow="0" w:firstColumn="1" w:lastColumn="0" w:noHBand="0" w:noVBand="1"/>
      </w:tblPr>
      <w:tblGrid>
        <w:gridCol w:w="2842"/>
        <w:gridCol w:w="3691"/>
        <w:gridCol w:w="3208"/>
      </w:tblGrid>
      <w:tr w:rsidR="001D17B8" w:rsidRPr="001D17B8" w14:paraId="7652BF52" w14:textId="77777777" w:rsidTr="00707EDB">
        <w:trPr>
          <w:jc w:val="center"/>
        </w:trPr>
        <w:tc>
          <w:tcPr>
            <w:tcW w:w="2842" w:type="dxa"/>
            <w:vAlign w:val="center"/>
          </w:tcPr>
          <w:p w14:paraId="12124286" w14:textId="77777777" w:rsidR="00193E0B" w:rsidRPr="001D17B8" w:rsidRDefault="00000000" w:rsidP="00707EDB">
            <w:pPr>
              <w:spacing w:line="360" w:lineRule="exact"/>
              <w:ind w:firstLine="0"/>
              <w:jc w:val="center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Таблица</w:t>
            </w:r>
          </w:p>
        </w:tc>
        <w:tc>
          <w:tcPr>
            <w:tcW w:w="3691" w:type="dxa"/>
            <w:vAlign w:val="center"/>
          </w:tcPr>
          <w:p w14:paraId="618EBA96" w14:textId="77777777" w:rsidR="00193E0B" w:rsidRPr="001D17B8" w:rsidRDefault="00000000" w:rsidP="00707EDB">
            <w:pPr>
              <w:spacing w:line="360" w:lineRule="exact"/>
              <w:ind w:firstLine="0"/>
              <w:jc w:val="center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Назначение</w:t>
            </w:r>
          </w:p>
        </w:tc>
        <w:tc>
          <w:tcPr>
            <w:tcW w:w="3208" w:type="dxa"/>
            <w:vAlign w:val="center"/>
          </w:tcPr>
          <w:p w14:paraId="3B98F744" w14:textId="77777777" w:rsidR="00193E0B" w:rsidRPr="001D17B8" w:rsidRDefault="00000000" w:rsidP="00707EDB">
            <w:pPr>
              <w:spacing w:line="360" w:lineRule="exact"/>
              <w:ind w:firstLine="0"/>
              <w:jc w:val="center"/>
              <w:rPr>
                <w:sz w:val="24"/>
                <w:szCs w:val="32"/>
              </w:rPr>
            </w:pPr>
            <w:r w:rsidRPr="001D17B8">
              <w:rPr>
                <w:b/>
                <w:sz w:val="24"/>
                <w:szCs w:val="32"/>
              </w:rPr>
              <w:t>Основные поля</w:t>
            </w:r>
          </w:p>
        </w:tc>
      </w:tr>
      <w:tr w:rsidR="001D17B8" w:rsidRPr="001D17B8" w14:paraId="4E631871" w14:textId="77777777" w:rsidTr="00707EDB">
        <w:trPr>
          <w:jc w:val="center"/>
        </w:trPr>
        <w:tc>
          <w:tcPr>
            <w:tcW w:w="2842" w:type="dxa"/>
            <w:vAlign w:val="center"/>
          </w:tcPr>
          <w:p w14:paraId="5F82A1E6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registration_data</w:t>
            </w:r>
            <w:proofErr w:type="spellEnd"/>
          </w:p>
        </w:tc>
        <w:tc>
          <w:tcPr>
            <w:tcW w:w="3691" w:type="dxa"/>
            <w:vAlign w:val="center"/>
          </w:tcPr>
          <w:p w14:paraId="3189F129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Регистрационные данные пользователя</w:t>
            </w:r>
          </w:p>
        </w:tc>
        <w:tc>
          <w:tcPr>
            <w:tcW w:w="3208" w:type="dxa"/>
            <w:vAlign w:val="center"/>
          </w:tcPr>
          <w:p w14:paraId="13F58E5C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id, login, email, password, full_name, phone_number, created_at</w:t>
            </w:r>
          </w:p>
        </w:tc>
      </w:tr>
      <w:tr w:rsidR="001D17B8" w:rsidRPr="001D17B8" w14:paraId="460F87ED" w14:textId="77777777" w:rsidTr="00707EDB">
        <w:trPr>
          <w:jc w:val="center"/>
        </w:trPr>
        <w:tc>
          <w:tcPr>
            <w:tcW w:w="2842" w:type="dxa"/>
            <w:vAlign w:val="center"/>
          </w:tcPr>
          <w:p w14:paraId="4AAD89A8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personalization_data</w:t>
            </w:r>
            <w:proofErr w:type="spellEnd"/>
          </w:p>
        </w:tc>
        <w:tc>
          <w:tcPr>
            <w:tcW w:w="3691" w:type="dxa"/>
            <w:vAlign w:val="center"/>
          </w:tcPr>
          <w:p w14:paraId="7E86CD5E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1D17B8">
              <w:rPr>
                <w:sz w:val="24"/>
                <w:szCs w:val="32"/>
                <w:lang w:val="ru-RU"/>
              </w:rPr>
              <w:t>Персональные сведения и данные лицевого счета</w:t>
            </w:r>
          </w:p>
        </w:tc>
        <w:tc>
          <w:tcPr>
            <w:tcW w:w="3208" w:type="dxa"/>
            <w:vAlign w:val="center"/>
          </w:tcPr>
          <w:p w14:paraId="1481791A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user_id</w:t>
            </w:r>
            <w:proofErr w:type="spellEnd"/>
            <w:r w:rsidRPr="001D17B8">
              <w:rPr>
                <w:sz w:val="24"/>
                <w:szCs w:val="32"/>
              </w:rPr>
              <w:t xml:space="preserve">, </w:t>
            </w:r>
            <w:proofErr w:type="spellStart"/>
            <w:r w:rsidRPr="001D17B8">
              <w:rPr>
                <w:sz w:val="24"/>
                <w:szCs w:val="32"/>
              </w:rPr>
              <w:t>birth_date</w:t>
            </w:r>
            <w:proofErr w:type="spellEnd"/>
            <w:r w:rsidRPr="001D17B8">
              <w:rPr>
                <w:sz w:val="24"/>
                <w:szCs w:val="32"/>
              </w:rPr>
              <w:t xml:space="preserve">, gender, </w:t>
            </w:r>
            <w:proofErr w:type="spellStart"/>
            <w:r w:rsidRPr="001D17B8">
              <w:rPr>
                <w:sz w:val="24"/>
                <w:szCs w:val="32"/>
              </w:rPr>
              <w:t>account_number</w:t>
            </w:r>
            <w:proofErr w:type="spellEnd"/>
            <w:r w:rsidRPr="001D17B8">
              <w:rPr>
                <w:sz w:val="24"/>
                <w:szCs w:val="32"/>
              </w:rPr>
              <w:t>, address, passport_number</w:t>
            </w:r>
          </w:p>
        </w:tc>
      </w:tr>
      <w:tr w:rsidR="001D17B8" w:rsidRPr="001D17B8" w14:paraId="565DD2D9" w14:textId="77777777" w:rsidTr="00707EDB">
        <w:trPr>
          <w:jc w:val="center"/>
        </w:trPr>
        <w:tc>
          <w:tcPr>
            <w:tcW w:w="2842" w:type="dxa"/>
            <w:vAlign w:val="center"/>
          </w:tcPr>
          <w:p w14:paraId="5CDE72C0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admins</w:t>
            </w:r>
          </w:p>
        </w:tc>
        <w:tc>
          <w:tcPr>
            <w:tcW w:w="3691" w:type="dxa"/>
            <w:vAlign w:val="center"/>
          </w:tcPr>
          <w:p w14:paraId="5CE51FEB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Учетные записи администраторов</w:t>
            </w:r>
          </w:p>
        </w:tc>
        <w:tc>
          <w:tcPr>
            <w:tcW w:w="3208" w:type="dxa"/>
            <w:vAlign w:val="center"/>
          </w:tcPr>
          <w:p w14:paraId="5D0650FD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id, login, email, password</w:t>
            </w:r>
          </w:p>
        </w:tc>
      </w:tr>
      <w:tr w:rsidR="001D17B8" w:rsidRPr="001D17B8" w14:paraId="6B965604" w14:textId="77777777" w:rsidTr="00707EDB">
        <w:trPr>
          <w:jc w:val="center"/>
        </w:trPr>
        <w:tc>
          <w:tcPr>
            <w:tcW w:w="2842" w:type="dxa"/>
            <w:vAlign w:val="center"/>
          </w:tcPr>
          <w:p w14:paraId="686EBFF9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balances</w:t>
            </w:r>
          </w:p>
        </w:tc>
        <w:tc>
          <w:tcPr>
            <w:tcW w:w="3691" w:type="dxa"/>
            <w:vAlign w:val="center"/>
          </w:tcPr>
          <w:p w14:paraId="7BC797EF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Баланс абонента</w:t>
            </w:r>
          </w:p>
        </w:tc>
        <w:tc>
          <w:tcPr>
            <w:tcW w:w="3208" w:type="dxa"/>
            <w:vAlign w:val="center"/>
          </w:tcPr>
          <w:p w14:paraId="331C9BEB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user_id, current_balance, currency</w:t>
            </w:r>
          </w:p>
        </w:tc>
      </w:tr>
      <w:tr w:rsidR="001D17B8" w:rsidRPr="001D17B8" w14:paraId="7FA909E1" w14:textId="77777777" w:rsidTr="00707EDB">
        <w:trPr>
          <w:jc w:val="center"/>
        </w:trPr>
        <w:tc>
          <w:tcPr>
            <w:tcW w:w="2842" w:type="dxa"/>
            <w:vAlign w:val="center"/>
          </w:tcPr>
          <w:p w14:paraId="016EDAE2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lastRenderedPageBreak/>
              <w:t>debtors</w:t>
            </w:r>
          </w:p>
        </w:tc>
        <w:tc>
          <w:tcPr>
            <w:tcW w:w="3691" w:type="dxa"/>
            <w:vAlign w:val="center"/>
          </w:tcPr>
          <w:p w14:paraId="14CFB44B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Сведения о задолженности</w:t>
            </w:r>
          </w:p>
        </w:tc>
        <w:tc>
          <w:tcPr>
            <w:tcW w:w="3208" w:type="dxa"/>
            <w:vAlign w:val="center"/>
          </w:tcPr>
          <w:p w14:paraId="7F4470D1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user_id, debt_amount, due_date</w:t>
            </w:r>
          </w:p>
        </w:tc>
      </w:tr>
      <w:tr w:rsidR="001D17B8" w:rsidRPr="001D17B8" w14:paraId="270A4787" w14:textId="77777777" w:rsidTr="00707EDB">
        <w:trPr>
          <w:jc w:val="center"/>
        </w:trPr>
        <w:tc>
          <w:tcPr>
            <w:tcW w:w="2842" w:type="dxa"/>
            <w:vAlign w:val="center"/>
          </w:tcPr>
          <w:p w14:paraId="12ED0064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audit_logs</w:t>
            </w:r>
            <w:proofErr w:type="spellEnd"/>
          </w:p>
        </w:tc>
        <w:tc>
          <w:tcPr>
            <w:tcW w:w="3691" w:type="dxa"/>
            <w:vAlign w:val="center"/>
          </w:tcPr>
          <w:p w14:paraId="2934B55A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Журнал административных действий</w:t>
            </w:r>
          </w:p>
        </w:tc>
        <w:tc>
          <w:tcPr>
            <w:tcW w:w="3208" w:type="dxa"/>
            <w:vAlign w:val="center"/>
          </w:tcPr>
          <w:p w14:paraId="661DF9F0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admin_id, action_type, table_name, record_id, created_at</w:t>
            </w:r>
          </w:p>
        </w:tc>
      </w:tr>
      <w:tr w:rsidR="001D17B8" w:rsidRPr="001D17B8" w14:paraId="12D51ECC" w14:textId="77777777" w:rsidTr="00707EDB">
        <w:trPr>
          <w:jc w:val="center"/>
        </w:trPr>
        <w:tc>
          <w:tcPr>
            <w:tcW w:w="2842" w:type="dxa"/>
            <w:vAlign w:val="center"/>
          </w:tcPr>
          <w:p w14:paraId="5066C9A1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password_reset_codes</w:t>
            </w:r>
            <w:proofErr w:type="spellEnd"/>
          </w:p>
        </w:tc>
        <w:tc>
          <w:tcPr>
            <w:tcW w:w="3691" w:type="dxa"/>
            <w:vAlign w:val="center"/>
          </w:tcPr>
          <w:p w14:paraId="1251F930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Коды восстановления пароля</w:t>
            </w:r>
          </w:p>
        </w:tc>
        <w:tc>
          <w:tcPr>
            <w:tcW w:w="3208" w:type="dxa"/>
            <w:vAlign w:val="center"/>
          </w:tcPr>
          <w:p w14:paraId="6DD155CA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user_id, code, expires_at, used</w:t>
            </w:r>
          </w:p>
        </w:tc>
      </w:tr>
      <w:tr w:rsidR="001D17B8" w:rsidRPr="001D17B8" w14:paraId="4293FAFC" w14:textId="77777777" w:rsidTr="00707EDB">
        <w:trPr>
          <w:jc w:val="center"/>
        </w:trPr>
        <w:tc>
          <w:tcPr>
            <w:tcW w:w="2842" w:type="dxa"/>
            <w:vAlign w:val="center"/>
          </w:tcPr>
          <w:p w14:paraId="150B27B1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1D17B8">
              <w:rPr>
                <w:sz w:val="24"/>
                <w:szCs w:val="32"/>
              </w:rPr>
              <w:t>telegram_payment_orders</w:t>
            </w:r>
            <w:proofErr w:type="spellEnd"/>
          </w:p>
        </w:tc>
        <w:tc>
          <w:tcPr>
            <w:tcW w:w="3691" w:type="dxa"/>
            <w:vAlign w:val="center"/>
          </w:tcPr>
          <w:p w14:paraId="67FE71E3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Платежные заказы Telegram</w:t>
            </w:r>
          </w:p>
        </w:tc>
        <w:tc>
          <w:tcPr>
            <w:tcW w:w="3208" w:type="dxa"/>
            <w:vAlign w:val="center"/>
          </w:tcPr>
          <w:p w14:paraId="27640156" w14:textId="77777777" w:rsidR="00193E0B" w:rsidRPr="001D17B8" w:rsidRDefault="00000000" w:rsidP="00707EDB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1D17B8">
              <w:rPr>
                <w:sz w:val="24"/>
                <w:szCs w:val="32"/>
              </w:rPr>
              <w:t>registration_id, amount, currency, payment_method, invoice_currency, invoice_amount, status, telegram_payload, paid_at</w:t>
            </w:r>
          </w:p>
        </w:tc>
      </w:tr>
    </w:tbl>
    <w:p w14:paraId="42107EF9" w14:textId="77777777" w:rsidR="00193E0B" w:rsidRDefault="00193E0B" w:rsidP="001D17B8">
      <w:pPr>
        <w:spacing w:line="360" w:lineRule="exact"/>
        <w:rPr>
          <w:lang w:val="ru-RU"/>
        </w:rPr>
      </w:pPr>
    </w:p>
    <w:p w14:paraId="0DE3DFBE" w14:textId="77777777" w:rsidR="0079202C" w:rsidRDefault="0079202C" w:rsidP="001D17B8">
      <w:pPr>
        <w:spacing w:line="360" w:lineRule="exact"/>
        <w:rPr>
          <w:lang w:val="ru-RU"/>
        </w:rPr>
      </w:pPr>
    </w:p>
    <w:p w14:paraId="7A0B21DC" w14:textId="77777777" w:rsidR="0079202C" w:rsidRPr="0079202C" w:rsidRDefault="0079202C" w:rsidP="001D17B8">
      <w:pPr>
        <w:spacing w:line="360" w:lineRule="exact"/>
        <w:rPr>
          <w:lang w:val="ru-RU"/>
        </w:rPr>
      </w:pPr>
    </w:p>
    <w:p w14:paraId="181EEAB6" w14:textId="77777777" w:rsidR="00193E0B" w:rsidRPr="001D17B8" w:rsidRDefault="00000000" w:rsidP="001D17B8">
      <w:pPr>
        <w:spacing w:line="360" w:lineRule="exact"/>
        <w:jc w:val="center"/>
      </w:pPr>
      <w:r w:rsidRPr="001D17B8">
        <w:rPr>
          <w:noProof/>
        </w:rPr>
        <w:drawing>
          <wp:inline distT="0" distB="0" distL="0" distR="0" wp14:anchorId="0A225E62" wp14:editId="638B8B06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r-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1045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 xml:space="preserve">Рисунок 2.2 - </w:t>
      </w:r>
      <w:r w:rsidRPr="001D17B8">
        <w:t>ER</w:t>
      </w:r>
      <w:r w:rsidRPr="001D17B8">
        <w:rPr>
          <w:lang w:val="ru-RU"/>
        </w:rPr>
        <w:t>-диаграмма базы данных</w:t>
      </w:r>
    </w:p>
    <w:p w14:paraId="43C02432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Проектирование структуры базы данных выполнялось с учетом целостности данных. Для связанных таблиц используются внешние ключи, а для уникальных значений - ограничения уникальности. Такой подход снижает риск появления дублирующихся учетных записей и обеспечивает согласованность данных при изменении информации пользователя.</w:t>
      </w:r>
    </w:p>
    <w:p w14:paraId="3D397931" w14:textId="77777777" w:rsidR="0079202C" w:rsidRDefault="0079202C" w:rsidP="001D17B8">
      <w:pPr>
        <w:spacing w:line="360" w:lineRule="exact"/>
        <w:rPr>
          <w:lang w:val="ru-RU"/>
        </w:rPr>
      </w:pPr>
    </w:p>
    <w:p w14:paraId="60EB1D46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36CEE36B" w14:textId="77777777" w:rsidR="00193E0B" w:rsidRPr="001D17B8" w:rsidRDefault="00000000" w:rsidP="0079202C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2.3 Проектирование пользовательских ролей и вариантов использования</w:t>
      </w:r>
    </w:p>
    <w:p w14:paraId="39F7434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В программном средстве выделяются две основные категории пользователей: абонент и администратор. Абонент выполняет действия, связанные с собственной учетной записью. Администратор работает с данными системы и контролирует изменения.</w:t>
      </w:r>
    </w:p>
    <w:p w14:paraId="5DDDF37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К основным вариантам использования для абонента относятся регистрация, вход, восстановление пароля, просмотр личных данных, изменение персональной информации и просмотр сведений о балансе. К вариантам использования администратора относятся вход в административную панель, просмотр таблиц, добавление, изменение и удаление записей, а также просмотр журнала действий.</w:t>
      </w:r>
    </w:p>
    <w:p w14:paraId="26D1AD77" w14:textId="77777777" w:rsidR="00193E0B" w:rsidRPr="001D17B8" w:rsidRDefault="00000000" w:rsidP="001D17B8">
      <w:pPr>
        <w:spacing w:line="360" w:lineRule="exact"/>
        <w:jc w:val="center"/>
      </w:pPr>
      <w:r w:rsidRPr="001D17B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615292" wp14:editId="44E2417A">
            <wp:simplePos x="0" y="0"/>
            <wp:positionH relativeFrom="column">
              <wp:posOffset>500310</wp:posOffset>
            </wp:positionH>
            <wp:positionV relativeFrom="paragraph">
              <wp:posOffset>117756</wp:posOffset>
            </wp:positionV>
            <wp:extent cx="4706916" cy="9131657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se-cas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581" cy="9140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87F87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lastRenderedPageBreak/>
        <w:t>Рисунок 2.3 - Диаграмма вариантов использования</w:t>
      </w:r>
    </w:p>
    <w:p w14:paraId="5C413AF4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Разграничение ролей повышает безопасность системы и делает интерфейс более понятным. Пользователь не получает доступ к служебным операциям, а администратор выполняет управление через специализированный раздел приложения.</w:t>
      </w:r>
    </w:p>
    <w:p w14:paraId="4D7F8578" w14:textId="77777777" w:rsidR="0079202C" w:rsidRDefault="0079202C" w:rsidP="001D17B8">
      <w:pPr>
        <w:spacing w:line="360" w:lineRule="exact"/>
        <w:rPr>
          <w:lang w:val="ru-RU"/>
        </w:rPr>
      </w:pPr>
    </w:p>
    <w:p w14:paraId="30303CD6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459ABB54" w14:textId="77777777" w:rsidR="00193E0B" w:rsidRPr="001D17B8" w:rsidRDefault="00000000" w:rsidP="0079202C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2.4 Проектирование алгоритмов работы</w:t>
      </w:r>
    </w:p>
    <w:p w14:paraId="5C115A5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Алгоритм регистрации пользователя включает проверку входных данных, поиск существующей учетной записи с таким же логином или адресом электронной почты, хеширование пароля и создание записи в таблице </w:t>
      </w:r>
      <w:r w:rsidRPr="001D17B8">
        <w:t>registration</w:t>
      </w:r>
      <w:r w:rsidRPr="001D17B8">
        <w:rPr>
          <w:lang w:val="ru-RU"/>
        </w:rPr>
        <w:t>_</w:t>
      </w:r>
      <w:r w:rsidRPr="001D17B8">
        <w:t>data</w:t>
      </w:r>
      <w:r w:rsidRPr="001D17B8">
        <w:rPr>
          <w:lang w:val="ru-RU"/>
        </w:rPr>
        <w:t xml:space="preserve">. После успешной регистрации пользователь может выполнить вход в систему. При создании </w:t>
      </w:r>
      <w:r w:rsidRPr="001D17B8">
        <w:t>Telegram</w:t>
      </w:r>
      <w:r w:rsidRPr="001D17B8">
        <w:rPr>
          <w:lang w:val="ru-RU"/>
        </w:rPr>
        <w:t xml:space="preserve">-платежа сервер формирует уникальный </w:t>
      </w:r>
      <w:r w:rsidRPr="001D17B8">
        <w:t>payload</w:t>
      </w:r>
      <w:r w:rsidRPr="001D17B8">
        <w:rPr>
          <w:lang w:val="ru-RU"/>
        </w:rPr>
        <w:t xml:space="preserve"> заказа и возвращает ссылку </w:t>
      </w:r>
      <w:proofErr w:type="gramStart"/>
      <w:r w:rsidRPr="001D17B8">
        <w:rPr>
          <w:lang w:val="ru-RU"/>
        </w:rPr>
        <w:t>на бота</w:t>
      </w:r>
      <w:proofErr w:type="gramEnd"/>
      <w:r w:rsidRPr="001D17B8">
        <w:rPr>
          <w:lang w:val="ru-RU"/>
        </w:rPr>
        <w:t xml:space="preserve">. После оплаты </w:t>
      </w:r>
      <w:r w:rsidRPr="001D17B8">
        <w:t>webhook</w:t>
      </w:r>
      <w:r w:rsidRPr="001D17B8">
        <w:rPr>
          <w:lang w:val="ru-RU"/>
        </w:rPr>
        <w:t xml:space="preserve"> переводит заказ в состояние </w:t>
      </w:r>
      <w:r w:rsidRPr="001D17B8">
        <w:t>paid</w:t>
      </w:r>
      <w:r w:rsidRPr="001D17B8">
        <w:rPr>
          <w:lang w:val="ru-RU"/>
        </w:rPr>
        <w:t>, уменьшает активную задолженность пользователя, а при переплате увеличивает баланс.</w:t>
      </w:r>
    </w:p>
    <w:p w14:paraId="20C3606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Алгоритм авторизации выполняет поиск пользователя по логину или электронной почте, сравнение введенного пароля с сохраненным </w:t>
      </w:r>
      <w:proofErr w:type="spellStart"/>
      <w:r w:rsidRPr="001D17B8">
        <w:rPr>
          <w:lang w:val="ru-RU"/>
        </w:rPr>
        <w:t>хешем</w:t>
      </w:r>
      <w:proofErr w:type="spellEnd"/>
      <w:r w:rsidRPr="001D17B8">
        <w:rPr>
          <w:lang w:val="ru-RU"/>
        </w:rPr>
        <w:t xml:space="preserve"> и формирование </w:t>
      </w:r>
      <w:r w:rsidRPr="001D17B8">
        <w:t>JWT</w:t>
      </w:r>
      <w:r w:rsidRPr="001D17B8">
        <w:rPr>
          <w:lang w:val="ru-RU"/>
        </w:rPr>
        <w:t>. Полученный токен используется клиентской частью при обращении к защищенным маршрутам.</w:t>
      </w:r>
    </w:p>
    <w:p w14:paraId="0255E3A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Алгоритм восстановления пароля состоит из генерации кода подтверждения, сохранения кода в таблице </w:t>
      </w:r>
      <w:r w:rsidRPr="001D17B8">
        <w:t>password</w:t>
      </w:r>
      <w:r w:rsidRPr="001D17B8">
        <w:rPr>
          <w:lang w:val="ru-RU"/>
        </w:rPr>
        <w:t>_</w:t>
      </w:r>
      <w:r w:rsidRPr="001D17B8">
        <w:t>reset</w:t>
      </w:r>
      <w:r w:rsidRPr="001D17B8">
        <w:rPr>
          <w:lang w:val="ru-RU"/>
        </w:rPr>
        <w:t>_</w:t>
      </w:r>
      <w:r w:rsidRPr="001D17B8">
        <w:t>codes</w:t>
      </w:r>
      <w:r w:rsidRPr="001D17B8">
        <w:rPr>
          <w:lang w:val="ru-RU"/>
        </w:rPr>
        <w:t>, отправки сообщения на электронную почту пользователя и последующей проверки введенного кода. После подтверждения выполняется обновление пароля и пометка кода как использованного.</w:t>
      </w:r>
    </w:p>
    <w:p w14:paraId="340B32CB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административных операций предусмотрено журналирование. После изменения данных сервер формирует запись в </w:t>
      </w:r>
      <w:r w:rsidRPr="001D17B8">
        <w:t>audit</w:t>
      </w:r>
      <w:r w:rsidRPr="001D17B8">
        <w:rPr>
          <w:lang w:val="ru-RU"/>
        </w:rPr>
        <w:t>_</w:t>
      </w:r>
      <w:r w:rsidRPr="001D17B8">
        <w:t>logs</w:t>
      </w:r>
      <w:r w:rsidRPr="001D17B8">
        <w:rPr>
          <w:lang w:val="ru-RU"/>
        </w:rPr>
        <w:t xml:space="preserve">. Клиентская часть администратора может получать события о новых записях журнала через </w:t>
      </w:r>
      <w:r w:rsidRPr="001D17B8">
        <w:t>SSE</w:t>
      </w:r>
      <w:r w:rsidRPr="001D17B8">
        <w:rPr>
          <w:lang w:val="ru-RU"/>
        </w:rPr>
        <w:t>, что позволяет оперативно отображать изменения без ручного обновления страницы.</w:t>
      </w:r>
    </w:p>
    <w:p w14:paraId="2CA86746" w14:textId="6E5B9F9C" w:rsidR="00193E0B" w:rsidRPr="001D17B8" w:rsidRDefault="00707EDB" w:rsidP="001D17B8">
      <w:pPr>
        <w:spacing w:line="360" w:lineRule="exact"/>
        <w:jc w:val="center"/>
      </w:pPr>
      <w:r w:rsidRPr="001D17B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C3AAE57" wp14:editId="7255FBD5">
            <wp:simplePos x="0" y="0"/>
            <wp:positionH relativeFrom="column">
              <wp:posOffset>251389</wp:posOffset>
            </wp:positionH>
            <wp:positionV relativeFrom="paragraph">
              <wp:posOffset>-353</wp:posOffset>
            </wp:positionV>
            <wp:extent cx="5580000" cy="3494617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quenc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4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EA485" w14:textId="6D40E9F0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>Рисунок 2.4 - Диаграмма последовательности авторизации и получения данных</w:t>
      </w:r>
    </w:p>
    <w:p w14:paraId="224A7615" w14:textId="47A27126" w:rsidR="00193E0B" w:rsidRPr="001D17B8" w:rsidRDefault="00707EDB" w:rsidP="001D17B8">
      <w:pPr>
        <w:spacing w:line="360" w:lineRule="exact"/>
        <w:jc w:val="center"/>
      </w:pPr>
      <w:r w:rsidRPr="001D17B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675C1FB" wp14:editId="1AF514C2">
            <wp:simplePos x="0" y="0"/>
            <wp:positionH relativeFrom="column">
              <wp:posOffset>341700</wp:posOffset>
            </wp:positionH>
            <wp:positionV relativeFrom="paragraph">
              <wp:posOffset>423</wp:posOffset>
            </wp:positionV>
            <wp:extent cx="2310696" cy="9634902"/>
            <wp:effectExtent l="0" t="0" r="127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ctivity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0696" cy="963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0CF75" w14:textId="22CFDD63" w:rsidR="00193E0B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lastRenderedPageBreak/>
        <w:t>Рисунок 2.5 - Диаграмма активности работы пользователя</w:t>
      </w:r>
    </w:p>
    <w:p w14:paraId="3D438E73" w14:textId="4BAE293D" w:rsidR="0079202C" w:rsidRDefault="0079202C" w:rsidP="001D17B8">
      <w:pPr>
        <w:spacing w:line="360" w:lineRule="exact"/>
        <w:jc w:val="center"/>
        <w:rPr>
          <w:lang w:val="ru-RU"/>
        </w:rPr>
      </w:pPr>
    </w:p>
    <w:p w14:paraId="63BCAE89" w14:textId="67B2F6D1" w:rsidR="0079202C" w:rsidRPr="001D17B8" w:rsidRDefault="0079202C" w:rsidP="001D17B8">
      <w:pPr>
        <w:spacing w:line="360" w:lineRule="exact"/>
        <w:jc w:val="center"/>
        <w:rPr>
          <w:lang w:val="ru-RU"/>
        </w:rPr>
      </w:pPr>
    </w:p>
    <w:p w14:paraId="5880B907" w14:textId="77777777" w:rsidR="00193E0B" w:rsidRPr="001D17B8" w:rsidRDefault="00000000" w:rsidP="0079202C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2.5 Проектирование развертывания</w:t>
      </w:r>
    </w:p>
    <w:p w14:paraId="5D4713AA" w14:textId="7FFDD35C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развертывания программного средства используется типовая схема </w:t>
      </w:r>
      <w:r w:rsidRPr="001D17B8">
        <w:t>web</w:t>
      </w:r>
      <w:r w:rsidRPr="001D17B8">
        <w:rPr>
          <w:lang w:val="ru-RU"/>
        </w:rPr>
        <w:t xml:space="preserve">-приложения: браузер пользователя обращается к клиентской части, клиент отправляет запросы на сервер </w:t>
      </w:r>
      <w:r w:rsidRPr="001D17B8">
        <w:t>API</w:t>
      </w:r>
      <w:r w:rsidRPr="001D17B8">
        <w:rPr>
          <w:lang w:val="ru-RU"/>
        </w:rPr>
        <w:t xml:space="preserve">, сервер взаимодействует с базой данных </w:t>
      </w:r>
      <w:r w:rsidRPr="001D17B8">
        <w:t>PostgreSQL</w:t>
      </w:r>
      <w:r w:rsidRPr="001D17B8">
        <w:rPr>
          <w:lang w:val="ru-RU"/>
        </w:rPr>
        <w:t>. При необходимости сервер может быть размещен на отдельной машине или виртуальном сервере, а база данных - на выделенном узле.</w:t>
      </w:r>
    </w:p>
    <w:p w14:paraId="0ACA3D99" w14:textId="667EA988" w:rsidR="00193E0B" w:rsidRPr="001D17B8" w:rsidRDefault="00707EDB" w:rsidP="001D17B8">
      <w:pPr>
        <w:spacing w:line="360" w:lineRule="exact"/>
        <w:jc w:val="center"/>
      </w:pPr>
      <w:r w:rsidRPr="001D17B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E7FF6A" wp14:editId="0ABDAE6A">
            <wp:simplePos x="0" y="0"/>
            <wp:positionH relativeFrom="column">
              <wp:posOffset>500310</wp:posOffset>
            </wp:positionH>
            <wp:positionV relativeFrom="paragraph">
              <wp:posOffset>180855</wp:posOffset>
            </wp:positionV>
            <wp:extent cx="4696178" cy="9068842"/>
            <wp:effectExtent l="0" t="0" r="317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eployment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3813" cy="90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A9CC16" w14:textId="2C2D721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lastRenderedPageBreak/>
        <w:t>Рисунок 2.6 - Диаграмма развертывания программного средства</w:t>
      </w:r>
    </w:p>
    <w:p w14:paraId="0C070FA2" w14:textId="78801AB0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При промышленной эксплуатации рекомендуется использовать защищенное соединение </w:t>
      </w:r>
      <w:r w:rsidRPr="001D17B8">
        <w:t>HTTPS</w:t>
      </w:r>
      <w:r w:rsidRPr="001D17B8">
        <w:rPr>
          <w:lang w:val="ru-RU"/>
        </w:rPr>
        <w:t>, резервное копирование базы данных, отдельные учетные записи для администратора базы данных и приложения, а также ограничение доступа к административной панели по сетевым и организационным правилам предприятия.</w:t>
      </w:r>
    </w:p>
    <w:p w14:paraId="05EF70B4" w14:textId="24104E3E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4DC35B5E" w14:textId="77777777" w:rsidR="00193E0B" w:rsidRPr="001D17B8" w:rsidRDefault="00000000" w:rsidP="001D17B8">
      <w:pPr>
        <w:pStyle w:val="1"/>
        <w:spacing w:line="360" w:lineRule="exact"/>
        <w:ind w:firstLine="709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3 ОБЗОР И ОБОСНОВАНИЕ СРЕДСТВ И СРЕДЫ РАЗРАБОТКИ</w:t>
      </w:r>
    </w:p>
    <w:p w14:paraId="5A9504E8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1EA175E" w14:textId="77777777" w:rsidR="0079202C" w:rsidRDefault="0079202C" w:rsidP="0079202C">
      <w:pPr>
        <w:pStyle w:val="21"/>
        <w:spacing w:line="360" w:lineRule="exact"/>
        <w:rPr>
          <w:rFonts w:ascii="Times New Roman" w:eastAsia="Times New Roman" w:hAnsi="Times New Roman"/>
          <w:color w:val="auto"/>
          <w:lang w:val="ru-RU"/>
        </w:rPr>
      </w:pPr>
    </w:p>
    <w:p w14:paraId="2C8F37E2" w14:textId="77777777" w:rsidR="00193E0B" w:rsidRPr="001D17B8" w:rsidRDefault="00000000" w:rsidP="0079202C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3.1 Выбор средств разработки</w:t>
      </w:r>
    </w:p>
    <w:p w14:paraId="0D5F9E90" w14:textId="77777777" w:rsidR="0079202C" w:rsidRDefault="0079202C" w:rsidP="001D17B8">
      <w:pPr>
        <w:spacing w:line="360" w:lineRule="exact"/>
        <w:rPr>
          <w:lang w:val="ru-RU"/>
        </w:rPr>
      </w:pPr>
    </w:p>
    <w:p w14:paraId="2852BC67" w14:textId="77777777" w:rsidR="0079202C" w:rsidRDefault="0079202C" w:rsidP="001D17B8">
      <w:pPr>
        <w:spacing w:line="360" w:lineRule="exact"/>
        <w:rPr>
          <w:lang w:val="ru-RU"/>
        </w:rPr>
      </w:pPr>
    </w:p>
    <w:p w14:paraId="091276D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разработки клиентской части выбрана библиотека </w:t>
      </w:r>
      <w:r w:rsidRPr="001D17B8">
        <w:t>React</w:t>
      </w:r>
      <w:r w:rsidRPr="001D17B8">
        <w:rPr>
          <w:lang w:val="ru-RU"/>
        </w:rPr>
        <w:t xml:space="preserve">. Она позволяет строить интерфейс из компонентов, использовать маршрутизацию и удобно обновлять состояние страниц при изменении данных. В проекте </w:t>
      </w:r>
      <w:r w:rsidRPr="001D17B8">
        <w:t>React</w:t>
      </w:r>
      <w:r w:rsidRPr="001D17B8">
        <w:rPr>
          <w:lang w:val="ru-RU"/>
        </w:rPr>
        <w:t xml:space="preserve"> применяется совместно со сборщиком </w:t>
      </w:r>
      <w:proofErr w:type="spellStart"/>
      <w:r w:rsidRPr="001D17B8">
        <w:t>Vite</w:t>
      </w:r>
      <w:proofErr w:type="spellEnd"/>
      <w:r w:rsidRPr="001D17B8">
        <w:rPr>
          <w:lang w:val="ru-RU"/>
        </w:rPr>
        <w:t>, который обеспечивает быструю разработку и удобный запуск локального сервера.</w:t>
      </w:r>
    </w:p>
    <w:p w14:paraId="2465CB28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Серверная часть реализована на </w:t>
      </w: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 xml:space="preserve"> с использованием фреймворка </w:t>
      </w:r>
      <w:r w:rsidRPr="001D17B8">
        <w:t>Express</w:t>
      </w:r>
      <w:r w:rsidRPr="001D17B8">
        <w:rPr>
          <w:lang w:val="ru-RU"/>
        </w:rPr>
        <w:t xml:space="preserve">. Выбор </w:t>
      </w:r>
      <w:r w:rsidRPr="001D17B8">
        <w:t>Express</w:t>
      </w:r>
      <w:r w:rsidRPr="001D17B8">
        <w:rPr>
          <w:lang w:val="ru-RU"/>
        </w:rPr>
        <w:t xml:space="preserve"> обоснован простотой создания </w:t>
      </w:r>
      <w:r w:rsidRPr="001D17B8">
        <w:t>REST</w:t>
      </w:r>
      <w:r w:rsidRPr="001D17B8">
        <w:rPr>
          <w:lang w:val="ru-RU"/>
        </w:rPr>
        <w:t xml:space="preserve"> </w:t>
      </w:r>
      <w:r w:rsidRPr="001D17B8">
        <w:t>API</w:t>
      </w:r>
      <w:r w:rsidRPr="001D17B8">
        <w:rPr>
          <w:lang w:val="ru-RU"/>
        </w:rPr>
        <w:t xml:space="preserve">, наличием развитой экосистемы </w:t>
      </w:r>
      <w:r w:rsidRPr="001D17B8">
        <w:t>middleware</w:t>
      </w:r>
      <w:r w:rsidRPr="001D17B8">
        <w:rPr>
          <w:lang w:val="ru-RU"/>
        </w:rPr>
        <w:t xml:space="preserve"> и удобной интеграцией с базой данных </w:t>
      </w:r>
      <w:r w:rsidRPr="001D17B8">
        <w:t>PostgreSQL</w:t>
      </w:r>
      <w:r w:rsidRPr="001D17B8">
        <w:rPr>
          <w:lang w:val="ru-RU"/>
        </w:rPr>
        <w:t xml:space="preserve">. Для подключения к СУБД используется пакет </w:t>
      </w:r>
      <w:proofErr w:type="spellStart"/>
      <w:r w:rsidRPr="001D17B8">
        <w:t>pg</w:t>
      </w:r>
      <w:proofErr w:type="spellEnd"/>
      <w:r w:rsidRPr="001D17B8">
        <w:rPr>
          <w:lang w:val="ru-RU"/>
        </w:rPr>
        <w:t>.</w:t>
      </w:r>
    </w:p>
    <w:p w14:paraId="702F8815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t>PostgreSQL</w:t>
      </w:r>
      <w:r w:rsidRPr="001D17B8">
        <w:rPr>
          <w:lang w:val="ru-RU"/>
        </w:rPr>
        <w:t xml:space="preserve"> выбрана в качестве реляционной СУБД, поскольку она поддерживает внешние ключи, ограничения целостности, транзакционную модель и подходит для хранения структурированных данных абонентов. Для защиты паролей применяется </w:t>
      </w:r>
      <w:proofErr w:type="spellStart"/>
      <w:r w:rsidRPr="001D17B8">
        <w:t>bcryptjs</w:t>
      </w:r>
      <w:proofErr w:type="spellEnd"/>
      <w:r w:rsidRPr="001D17B8">
        <w:rPr>
          <w:lang w:val="ru-RU"/>
        </w:rPr>
        <w:t xml:space="preserve">, позволяющий хранить не исходный пароль, а его </w:t>
      </w:r>
      <w:proofErr w:type="spellStart"/>
      <w:r w:rsidRPr="001D17B8">
        <w:rPr>
          <w:lang w:val="ru-RU"/>
        </w:rPr>
        <w:t>хеш</w:t>
      </w:r>
      <w:proofErr w:type="spellEnd"/>
      <w:r w:rsidRPr="001D17B8">
        <w:rPr>
          <w:lang w:val="ru-RU"/>
        </w:rPr>
        <w:t xml:space="preserve">. Для авторизации используется </w:t>
      </w:r>
      <w:proofErr w:type="spellStart"/>
      <w:r w:rsidRPr="001D17B8">
        <w:t>jsonwebtoken</w:t>
      </w:r>
      <w:proofErr w:type="spellEnd"/>
      <w:r w:rsidRPr="001D17B8">
        <w:rPr>
          <w:lang w:val="ru-RU"/>
        </w:rPr>
        <w:t xml:space="preserve">, а для отправки электронных писем при восстановлении пароля - </w:t>
      </w:r>
      <w:proofErr w:type="spellStart"/>
      <w:r w:rsidRPr="001D17B8">
        <w:t>nodemailer</w:t>
      </w:r>
      <w:proofErr w:type="spellEnd"/>
      <w:r w:rsidRPr="001D17B8">
        <w:rPr>
          <w:lang w:val="ru-RU"/>
        </w:rPr>
        <w:t>.</w:t>
      </w:r>
    </w:p>
    <w:p w14:paraId="6A848390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78B827EA" w14:textId="77777777" w:rsidR="00193E0B" w:rsidRPr="001D17B8" w:rsidRDefault="00000000" w:rsidP="001D17B8">
      <w:pPr>
        <w:spacing w:line="360" w:lineRule="exact"/>
        <w:jc w:val="center"/>
      </w:pPr>
      <w:proofErr w:type="spellStart"/>
      <w:r w:rsidRPr="001D17B8">
        <w:t>Таблица</w:t>
      </w:r>
      <w:proofErr w:type="spellEnd"/>
      <w:r w:rsidRPr="001D17B8">
        <w:t xml:space="preserve"> 3.1 - </w:t>
      </w:r>
      <w:proofErr w:type="spellStart"/>
      <w:r w:rsidRPr="001D17B8">
        <w:t>Средства</w:t>
      </w:r>
      <w:proofErr w:type="spellEnd"/>
      <w:r w:rsidRPr="001D17B8">
        <w:t xml:space="preserve"> разработки программного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997"/>
        <w:gridCol w:w="3198"/>
      </w:tblGrid>
      <w:tr w:rsidR="001D17B8" w:rsidRPr="0079202C" w14:paraId="791663AE" w14:textId="77777777" w:rsidTr="0079202C">
        <w:trPr>
          <w:jc w:val="center"/>
        </w:trPr>
        <w:tc>
          <w:tcPr>
            <w:tcW w:w="2376" w:type="dxa"/>
            <w:vAlign w:val="center"/>
          </w:tcPr>
          <w:p w14:paraId="4BE03ED5" w14:textId="77777777" w:rsidR="00193E0B" w:rsidRPr="0079202C" w:rsidRDefault="00000000" w:rsidP="0079202C">
            <w:pPr>
              <w:spacing w:line="360" w:lineRule="exact"/>
              <w:rPr>
                <w:sz w:val="24"/>
                <w:szCs w:val="32"/>
              </w:rPr>
            </w:pPr>
            <w:proofErr w:type="spellStart"/>
            <w:r w:rsidRPr="0079202C">
              <w:rPr>
                <w:b/>
                <w:sz w:val="24"/>
                <w:szCs w:val="32"/>
              </w:rPr>
              <w:t>Средство</w:t>
            </w:r>
            <w:proofErr w:type="spellEnd"/>
          </w:p>
        </w:tc>
        <w:tc>
          <w:tcPr>
            <w:tcW w:w="3997" w:type="dxa"/>
            <w:vAlign w:val="center"/>
          </w:tcPr>
          <w:p w14:paraId="74D750E9" w14:textId="77777777" w:rsidR="00193E0B" w:rsidRPr="0079202C" w:rsidRDefault="00000000" w:rsidP="0079202C">
            <w:pPr>
              <w:spacing w:line="360" w:lineRule="exact"/>
              <w:rPr>
                <w:sz w:val="24"/>
                <w:szCs w:val="32"/>
              </w:rPr>
            </w:pPr>
            <w:r w:rsidRPr="0079202C">
              <w:rPr>
                <w:b/>
                <w:sz w:val="24"/>
                <w:szCs w:val="32"/>
              </w:rPr>
              <w:t>Назначение</w:t>
            </w:r>
          </w:p>
        </w:tc>
        <w:tc>
          <w:tcPr>
            <w:tcW w:w="3198" w:type="dxa"/>
            <w:vAlign w:val="center"/>
          </w:tcPr>
          <w:p w14:paraId="0347EB31" w14:textId="77777777" w:rsidR="00193E0B" w:rsidRPr="0079202C" w:rsidRDefault="00000000" w:rsidP="0079202C">
            <w:pPr>
              <w:spacing w:line="360" w:lineRule="exact"/>
              <w:ind w:firstLine="0"/>
              <w:rPr>
                <w:sz w:val="24"/>
                <w:szCs w:val="32"/>
              </w:rPr>
            </w:pPr>
            <w:r w:rsidRPr="0079202C">
              <w:rPr>
                <w:b/>
                <w:sz w:val="24"/>
                <w:szCs w:val="32"/>
              </w:rPr>
              <w:t>Обоснование выбора</w:t>
            </w:r>
          </w:p>
        </w:tc>
      </w:tr>
      <w:tr w:rsidR="001D17B8" w:rsidRPr="0079202C" w14:paraId="7A33E162" w14:textId="77777777" w:rsidTr="0079202C">
        <w:trPr>
          <w:jc w:val="center"/>
        </w:trPr>
        <w:tc>
          <w:tcPr>
            <w:tcW w:w="2376" w:type="dxa"/>
            <w:vAlign w:val="center"/>
          </w:tcPr>
          <w:p w14:paraId="6AFB02D8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React</w:t>
            </w:r>
          </w:p>
        </w:tc>
        <w:tc>
          <w:tcPr>
            <w:tcW w:w="3997" w:type="dxa"/>
            <w:vAlign w:val="center"/>
          </w:tcPr>
          <w:p w14:paraId="3AA91A52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Разработка интерфейса</w:t>
            </w:r>
          </w:p>
        </w:tc>
        <w:tc>
          <w:tcPr>
            <w:tcW w:w="3198" w:type="dxa"/>
            <w:vAlign w:val="center"/>
          </w:tcPr>
          <w:p w14:paraId="04638D6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>Компонентный подход, удобная маршрутизация, динамическое обновление страниц</w:t>
            </w:r>
          </w:p>
        </w:tc>
      </w:tr>
      <w:tr w:rsidR="001D17B8" w:rsidRPr="0079202C" w14:paraId="7633613C" w14:textId="77777777" w:rsidTr="0079202C">
        <w:trPr>
          <w:jc w:val="center"/>
        </w:trPr>
        <w:tc>
          <w:tcPr>
            <w:tcW w:w="2376" w:type="dxa"/>
            <w:vAlign w:val="center"/>
          </w:tcPr>
          <w:p w14:paraId="335A6550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79202C">
              <w:rPr>
                <w:sz w:val="24"/>
                <w:szCs w:val="32"/>
              </w:rPr>
              <w:t>Vite</w:t>
            </w:r>
            <w:proofErr w:type="spellEnd"/>
          </w:p>
        </w:tc>
        <w:tc>
          <w:tcPr>
            <w:tcW w:w="3997" w:type="dxa"/>
            <w:vAlign w:val="center"/>
          </w:tcPr>
          <w:p w14:paraId="2DED798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Сборка клиентской части</w:t>
            </w:r>
          </w:p>
        </w:tc>
        <w:tc>
          <w:tcPr>
            <w:tcW w:w="3198" w:type="dxa"/>
            <w:vAlign w:val="center"/>
          </w:tcPr>
          <w:p w14:paraId="0A5B936D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>Быстрый запуск проекта и простая конфигурация</w:t>
            </w:r>
          </w:p>
        </w:tc>
      </w:tr>
      <w:tr w:rsidR="001D17B8" w:rsidRPr="0079202C" w14:paraId="05E3E027" w14:textId="77777777" w:rsidTr="0079202C">
        <w:trPr>
          <w:jc w:val="center"/>
        </w:trPr>
        <w:tc>
          <w:tcPr>
            <w:tcW w:w="2376" w:type="dxa"/>
            <w:vAlign w:val="center"/>
          </w:tcPr>
          <w:p w14:paraId="2C26342F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Node.js</w:t>
            </w:r>
          </w:p>
        </w:tc>
        <w:tc>
          <w:tcPr>
            <w:tcW w:w="3997" w:type="dxa"/>
            <w:vAlign w:val="center"/>
          </w:tcPr>
          <w:p w14:paraId="50ACAC7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Серверная среда</w:t>
            </w:r>
          </w:p>
        </w:tc>
        <w:tc>
          <w:tcPr>
            <w:tcW w:w="3198" w:type="dxa"/>
            <w:vAlign w:val="center"/>
          </w:tcPr>
          <w:p w14:paraId="0B603BD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 xml:space="preserve">Единый язык </w:t>
            </w:r>
            <w:r w:rsidRPr="0079202C">
              <w:rPr>
                <w:sz w:val="24"/>
                <w:szCs w:val="32"/>
              </w:rPr>
              <w:t>JavaScript</w:t>
            </w:r>
            <w:r w:rsidRPr="0079202C">
              <w:rPr>
                <w:sz w:val="24"/>
                <w:szCs w:val="32"/>
                <w:lang w:val="ru-RU"/>
              </w:rPr>
              <w:t xml:space="preserve"> на клиенте и сервере</w:t>
            </w:r>
          </w:p>
        </w:tc>
      </w:tr>
      <w:tr w:rsidR="001D17B8" w:rsidRPr="0079202C" w14:paraId="16B58C68" w14:textId="77777777" w:rsidTr="0079202C">
        <w:trPr>
          <w:jc w:val="center"/>
        </w:trPr>
        <w:tc>
          <w:tcPr>
            <w:tcW w:w="2376" w:type="dxa"/>
            <w:vAlign w:val="center"/>
          </w:tcPr>
          <w:p w14:paraId="121AEB1F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Express</w:t>
            </w:r>
          </w:p>
        </w:tc>
        <w:tc>
          <w:tcPr>
            <w:tcW w:w="3997" w:type="dxa"/>
            <w:vAlign w:val="center"/>
          </w:tcPr>
          <w:p w14:paraId="2DBACB8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Серверный фреймворк</w:t>
            </w:r>
          </w:p>
        </w:tc>
        <w:tc>
          <w:tcPr>
            <w:tcW w:w="3198" w:type="dxa"/>
            <w:vAlign w:val="center"/>
          </w:tcPr>
          <w:p w14:paraId="721E7D30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 xml:space="preserve">Простая организация </w:t>
            </w:r>
            <w:r w:rsidRPr="0079202C">
              <w:rPr>
                <w:sz w:val="24"/>
                <w:szCs w:val="32"/>
              </w:rPr>
              <w:t>API</w:t>
            </w:r>
            <w:r w:rsidRPr="0079202C">
              <w:rPr>
                <w:sz w:val="24"/>
                <w:szCs w:val="32"/>
                <w:lang w:val="ru-RU"/>
              </w:rPr>
              <w:t xml:space="preserve"> и </w:t>
            </w:r>
            <w:r w:rsidRPr="0079202C">
              <w:rPr>
                <w:sz w:val="24"/>
                <w:szCs w:val="32"/>
              </w:rPr>
              <w:t>middleware</w:t>
            </w:r>
          </w:p>
        </w:tc>
      </w:tr>
      <w:tr w:rsidR="001D17B8" w:rsidRPr="0079202C" w14:paraId="5A3C02C1" w14:textId="77777777" w:rsidTr="0079202C">
        <w:trPr>
          <w:jc w:val="center"/>
        </w:trPr>
        <w:tc>
          <w:tcPr>
            <w:tcW w:w="2376" w:type="dxa"/>
            <w:vAlign w:val="center"/>
          </w:tcPr>
          <w:p w14:paraId="4DD82FE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PostgreSQL</w:t>
            </w:r>
          </w:p>
        </w:tc>
        <w:tc>
          <w:tcPr>
            <w:tcW w:w="3997" w:type="dxa"/>
            <w:vAlign w:val="center"/>
          </w:tcPr>
          <w:p w14:paraId="79B25448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СУБД</w:t>
            </w:r>
          </w:p>
        </w:tc>
        <w:tc>
          <w:tcPr>
            <w:tcW w:w="3198" w:type="dxa"/>
            <w:vAlign w:val="center"/>
          </w:tcPr>
          <w:p w14:paraId="4958442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>Надежное хранение структурированных данных и поддержка связей</w:t>
            </w:r>
          </w:p>
        </w:tc>
      </w:tr>
      <w:tr w:rsidR="001D17B8" w:rsidRPr="0079202C" w14:paraId="4C7D5C45" w14:textId="77777777" w:rsidTr="0079202C">
        <w:trPr>
          <w:jc w:val="center"/>
        </w:trPr>
        <w:tc>
          <w:tcPr>
            <w:tcW w:w="2376" w:type="dxa"/>
            <w:vAlign w:val="center"/>
          </w:tcPr>
          <w:p w14:paraId="4B429DD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79202C">
              <w:rPr>
                <w:sz w:val="24"/>
                <w:szCs w:val="32"/>
              </w:rPr>
              <w:t>bcryptjs</w:t>
            </w:r>
            <w:proofErr w:type="spellEnd"/>
          </w:p>
        </w:tc>
        <w:tc>
          <w:tcPr>
            <w:tcW w:w="3997" w:type="dxa"/>
            <w:vAlign w:val="center"/>
          </w:tcPr>
          <w:p w14:paraId="55AE71B6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Хеширование паролей</w:t>
            </w:r>
          </w:p>
        </w:tc>
        <w:tc>
          <w:tcPr>
            <w:tcW w:w="3198" w:type="dxa"/>
            <w:vAlign w:val="center"/>
          </w:tcPr>
          <w:p w14:paraId="204D31D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Безопасное хранение учетных данных</w:t>
            </w:r>
          </w:p>
        </w:tc>
      </w:tr>
      <w:tr w:rsidR="001D17B8" w:rsidRPr="0079202C" w14:paraId="174F8B21" w14:textId="77777777" w:rsidTr="0079202C">
        <w:trPr>
          <w:jc w:val="center"/>
        </w:trPr>
        <w:tc>
          <w:tcPr>
            <w:tcW w:w="2376" w:type="dxa"/>
            <w:vAlign w:val="center"/>
          </w:tcPr>
          <w:p w14:paraId="00499D22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79202C">
              <w:rPr>
                <w:sz w:val="24"/>
                <w:szCs w:val="32"/>
              </w:rPr>
              <w:lastRenderedPageBreak/>
              <w:t>jsonwebtoken</w:t>
            </w:r>
            <w:proofErr w:type="spellEnd"/>
          </w:p>
        </w:tc>
        <w:tc>
          <w:tcPr>
            <w:tcW w:w="3997" w:type="dxa"/>
            <w:vAlign w:val="center"/>
          </w:tcPr>
          <w:p w14:paraId="231DE19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Авторизация</w:t>
            </w:r>
          </w:p>
        </w:tc>
        <w:tc>
          <w:tcPr>
            <w:tcW w:w="3198" w:type="dxa"/>
            <w:vAlign w:val="center"/>
          </w:tcPr>
          <w:p w14:paraId="4C6344B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79202C">
              <w:rPr>
                <w:sz w:val="24"/>
                <w:szCs w:val="32"/>
                <w:lang w:val="ru-RU"/>
              </w:rPr>
              <w:t>Передача защищенного токена между клиентом и сервером</w:t>
            </w:r>
          </w:p>
        </w:tc>
      </w:tr>
      <w:tr w:rsidR="001D17B8" w:rsidRPr="0079202C" w14:paraId="0D36320F" w14:textId="77777777" w:rsidTr="0079202C">
        <w:trPr>
          <w:jc w:val="center"/>
        </w:trPr>
        <w:tc>
          <w:tcPr>
            <w:tcW w:w="2376" w:type="dxa"/>
            <w:vAlign w:val="center"/>
          </w:tcPr>
          <w:p w14:paraId="61992D6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proofErr w:type="spellStart"/>
            <w:r w:rsidRPr="0079202C">
              <w:rPr>
                <w:sz w:val="24"/>
                <w:szCs w:val="32"/>
              </w:rPr>
              <w:t>Nodemailer</w:t>
            </w:r>
            <w:proofErr w:type="spellEnd"/>
          </w:p>
        </w:tc>
        <w:tc>
          <w:tcPr>
            <w:tcW w:w="3997" w:type="dxa"/>
            <w:vAlign w:val="center"/>
          </w:tcPr>
          <w:p w14:paraId="4C6ECB83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Отправка email</w:t>
            </w:r>
          </w:p>
        </w:tc>
        <w:tc>
          <w:tcPr>
            <w:tcW w:w="3198" w:type="dxa"/>
            <w:vAlign w:val="center"/>
          </w:tcPr>
          <w:p w14:paraId="5182424C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32"/>
              </w:rPr>
            </w:pPr>
            <w:r w:rsidRPr="0079202C">
              <w:rPr>
                <w:sz w:val="24"/>
                <w:szCs w:val="32"/>
              </w:rPr>
              <w:t>Реализация восстановления пароля</w:t>
            </w:r>
          </w:p>
        </w:tc>
      </w:tr>
    </w:tbl>
    <w:p w14:paraId="732B11C2" w14:textId="77777777" w:rsidR="00193E0B" w:rsidRPr="001D17B8" w:rsidRDefault="00193E0B" w:rsidP="001D17B8">
      <w:pPr>
        <w:spacing w:line="360" w:lineRule="exact"/>
      </w:pPr>
    </w:p>
    <w:p w14:paraId="5655350A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</w:rPr>
      </w:pPr>
      <w:r w:rsidRPr="001D17B8">
        <w:rPr>
          <w:rFonts w:ascii="Times New Roman" w:eastAsia="Times New Roman" w:hAnsi="Times New Roman"/>
          <w:color w:val="auto"/>
        </w:rPr>
        <w:t>3.2 Описание серверной части</w:t>
      </w:r>
    </w:p>
    <w:p w14:paraId="1DE09A53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Серверная часть приложения выполняет обработку запросов, проверку данных, взаимодействие с базой данных и формирование ответов клиенту. В файле серверного приложения подключаются необходимые зависимости, настраивается </w:t>
      </w:r>
      <w:r w:rsidRPr="001D17B8">
        <w:t>CORS</w:t>
      </w:r>
      <w:r w:rsidRPr="001D17B8">
        <w:rPr>
          <w:lang w:val="ru-RU"/>
        </w:rPr>
        <w:t xml:space="preserve">, </w:t>
      </w:r>
      <w:proofErr w:type="spellStart"/>
      <w:r w:rsidRPr="001D17B8">
        <w:rPr>
          <w:lang w:val="ru-RU"/>
        </w:rPr>
        <w:t>парсинг</w:t>
      </w:r>
      <w:proofErr w:type="spellEnd"/>
      <w:r w:rsidRPr="001D17B8">
        <w:rPr>
          <w:lang w:val="ru-RU"/>
        </w:rPr>
        <w:t xml:space="preserve"> </w:t>
      </w:r>
      <w:r w:rsidRPr="001D17B8">
        <w:t>JSON</w:t>
      </w:r>
      <w:r w:rsidRPr="001D17B8">
        <w:rPr>
          <w:lang w:val="ru-RU"/>
        </w:rPr>
        <w:t xml:space="preserve"> и подключение к </w:t>
      </w:r>
      <w:r w:rsidRPr="001D17B8">
        <w:t>PostgreSQL</w:t>
      </w:r>
      <w:r w:rsidRPr="001D17B8">
        <w:rPr>
          <w:lang w:val="ru-RU"/>
        </w:rPr>
        <w:t xml:space="preserve">. Конфиденциальные параметры, такие как строка подключения к базе данных, секрет </w:t>
      </w:r>
      <w:r w:rsidRPr="001D17B8">
        <w:t>JWT</w:t>
      </w:r>
      <w:r w:rsidRPr="001D17B8">
        <w:rPr>
          <w:lang w:val="ru-RU"/>
        </w:rPr>
        <w:t xml:space="preserve"> и учетные данные </w:t>
      </w:r>
      <w:r w:rsidRPr="001D17B8">
        <w:t>SMTP</w:t>
      </w:r>
      <w:r w:rsidRPr="001D17B8">
        <w:rPr>
          <w:lang w:val="ru-RU"/>
        </w:rPr>
        <w:t>, должны храниться в переменных окружения.</w:t>
      </w:r>
    </w:p>
    <w:p w14:paraId="4C8D25E3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Основные группы маршрутов серверной части:</w:t>
      </w:r>
    </w:p>
    <w:p w14:paraId="5DF35718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маршруты регистрации и входа пользователя;</w:t>
      </w:r>
    </w:p>
    <w:p w14:paraId="5B61278E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маршруты восстановления пароля;</w:t>
      </w:r>
    </w:p>
    <w:p w14:paraId="39376BBF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маршруты получения и обновления профиля пользователя;</w:t>
      </w:r>
    </w:p>
    <w:p w14:paraId="1E2D4D37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маршруты административной авторизации;</w:t>
      </w:r>
    </w:p>
    <w:p w14:paraId="4AF7EDC1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маршруты управления таблицами администратором;</w:t>
      </w:r>
    </w:p>
    <w:p w14:paraId="2468D67D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>- маршрут получения журнала действий;</w:t>
      </w:r>
    </w:p>
    <w:p w14:paraId="64F936ED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маршруты создания и проверки платежных заказов </w:t>
      </w:r>
      <w:r w:rsidRPr="001D17B8">
        <w:t>Telegram</w:t>
      </w:r>
      <w:r w:rsidRPr="001D17B8">
        <w:rPr>
          <w:lang w:val="ru-RU"/>
        </w:rPr>
        <w:t>;</w:t>
      </w:r>
    </w:p>
    <w:p w14:paraId="47BD00CF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</w:t>
      </w:r>
      <w:r w:rsidRPr="001D17B8">
        <w:t>webhook</w:t>
      </w:r>
      <w:r w:rsidRPr="001D17B8">
        <w:rPr>
          <w:lang w:val="ru-RU"/>
        </w:rPr>
        <w:t xml:space="preserve">-маршрут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Bot</w:t>
      </w:r>
      <w:r w:rsidRPr="001D17B8">
        <w:rPr>
          <w:lang w:val="ru-RU"/>
        </w:rPr>
        <w:t xml:space="preserve"> </w:t>
      </w:r>
      <w:r w:rsidRPr="001D17B8">
        <w:t>API</w:t>
      </w:r>
      <w:r w:rsidRPr="001D17B8">
        <w:rPr>
          <w:lang w:val="ru-RU"/>
        </w:rPr>
        <w:t xml:space="preserve"> для подтверждения оплаты;</w:t>
      </w:r>
    </w:p>
    <w:p w14:paraId="38D4CF74" w14:textId="77777777" w:rsidR="00193E0B" w:rsidRPr="001D17B8" w:rsidRDefault="00000000" w:rsidP="001D17B8">
      <w:pPr>
        <w:spacing w:line="360" w:lineRule="exact"/>
        <w:ind w:left="709"/>
        <w:rPr>
          <w:lang w:val="ru-RU"/>
        </w:rPr>
      </w:pPr>
      <w:r w:rsidRPr="001D17B8">
        <w:rPr>
          <w:lang w:val="ru-RU"/>
        </w:rPr>
        <w:t xml:space="preserve">- </w:t>
      </w:r>
      <w:r w:rsidRPr="001D17B8">
        <w:t>SSE</w:t>
      </w:r>
      <w:r w:rsidRPr="001D17B8">
        <w:rPr>
          <w:lang w:val="ru-RU"/>
        </w:rPr>
        <w:t>-маршрут для передачи новых событий журнала.</w:t>
      </w:r>
    </w:p>
    <w:p w14:paraId="57276F34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При обработке регистрации сервер проверяет наличие пользователя с таким же логином или электронной почтой. При отсутствии совпадений пароль </w:t>
      </w:r>
      <w:proofErr w:type="spellStart"/>
      <w:r w:rsidRPr="001D17B8">
        <w:rPr>
          <w:lang w:val="ru-RU"/>
        </w:rPr>
        <w:t>хешируется</w:t>
      </w:r>
      <w:proofErr w:type="spellEnd"/>
      <w:r w:rsidRPr="001D17B8">
        <w:rPr>
          <w:lang w:val="ru-RU"/>
        </w:rPr>
        <w:t xml:space="preserve">, после чего данные сохраняются в таблице </w:t>
      </w:r>
      <w:r w:rsidRPr="001D17B8">
        <w:t>registration</w:t>
      </w:r>
      <w:r w:rsidRPr="001D17B8">
        <w:rPr>
          <w:lang w:val="ru-RU"/>
        </w:rPr>
        <w:t>_</w:t>
      </w:r>
      <w:r w:rsidRPr="001D17B8">
        <w:t>data</w:t>
      </w:r>
      <w:r w:rsidRPr="001D17B8">
        <w:rPr>
          <w:lang w:val="ru-RU"/>
        </w:rPr>
        <w:t xml:space="preserve">. При авторизации пароль сравнивается с </w:t>
      </w:r>
      <w:proofErr w:type="spellStart"/>
      <w:r w:rsidRPr="001D17B8">
        <w:rPr>
          <w:lang w:val="ru-RU"/>
        </w:rPr>
        <w:t>хешем</w:t>
      </w:r>
      <w:proofErr w:type="spellEnd"/>
      <w:r w:rsidRPr="001D17B8">
        <w:rPr>
          <w:lang w:val="ru-RU"/>
        </w:rPr>
        <w:t xml:space="preserve">, и в случае успеха клиент получает </w:t>
      </w:r>
      <w:r w:rsidRPr="001D17B8">
        <w:t>JWT</w:t>
      </w:r>
      <w:r w:rsidRPr="001D17B8">
        <w:rPr>
          <w:lang w:val="ru-RU"/>
        </w:rPr>
        <w:t>.</w:t>
      </w:r>
    </w:p>
    <w:p w14:paraId="1EE20478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защищенных маршрутов используется проверка токена. Такой подход позволяет отделить открытые действия, например регистрацию и вход, от действий, требующих авторизации. Административные операции должны дополнительно контролироваться на уровне роли и отдельной административной учетной записи.</w:t>
      </w:r>
    </w:p>
    <w:p w14:paraId="5FD23C9E" w14:textId="77777777" w:rsidR="0079202C" w:rsidRDefault="0079202C" w:rsidP="001D17B8">
      <w:pPr>
        <w:spacing w:line="360" w:lineRule="exact"/>
        <w:rPr>
          <w:lang w:val="ru-RU"/>
        </w:rPr>
      </w:pPr>
    </w:p>
    <w:p w14:paraId="1F6C6F1D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1DEF6CBA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3.3 Описание клиентской части</w:t>
      </w:r>
    </w:p>
    <w:p w14:paraId="052AD019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Клиентская часть разработана как одностраничное приложение. Навигация между страницами выполняется средствами </w:t>
      </w:r>
      <w:r w:rsidRPr="001D17B8">
        <w:t>React</w:t>
      </w:r>
      <w:r w:rsidRPr="001D17B8">
        <w:rPr>
          <w:lang w:val="ru-RU"/>
        </w:rPr>
        <w:t xml:space="preserve"> </w:t>
      </w:r>
      <w:r w:rsidRPr="001D17B8">
        <w:t>Router</w:t>
      </w:r>
      <w:r w:rsidRPr="001D17B8">
        <w:rPr>
          <w:lang w:val="ru-RU"/>
        </w:rPr>
        <w:t xml:space="preserve">. Пользовательские маршруты включают страницы входа, регистрации, восстановления доступа и </w:t>
      </w:r>
      <w:r w:rsidRPr="001D17B8">
        <w:rPr>
          <w:lang w:val="ru-RU"/>
        </w:rPr>
        <w:lastRenderedPageBreak/>
        <w:t>личного кабинета. Административные маршруты отделены от пользовательских и предназначены для работы сотрудника предприятия.</w:t>
      </w:r>
    </w:p>
    <w:p w14:paraId="567E0F38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Интерфейс личного кабинета строится с учетом типовых сценариев абонента. На странице пользователя отображаются регистрационные и персональные сведения, а также финансовые данные. Пользователь может просматривать информацию и при наличии соответствующего сценария изменять сведения, которые доступны для редактирования.</w:t>
      </w:r>
    </w:p>
    <w:p w14:paraId="3D1AC3C4" w14:textId="77777777" w:rsidR="00193E0B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Административная панель предназначена для работы с таблицами базы данных. В ней администратор получает возможность просматривать данные, выполнять операции добавления, изменения и удаления записей. Для повышения прозрачности действий используется журналирование: изменения фиксируются на сервере и передаются в интерфейс.</w:t>
      </w:r>
    </w:p>
    <w:p w14:paraId="46D509AC" w14:textId="77777777" w:rsidR="0079202C" w:rsidRDefault="0079202C" w:rsidP="001D17B8">
      <w:pPr>
        <w:spacing w:line="360" w:lineRule="exact"/>
        <w:rPr>
          <w:lang w:val="ru-RU"/>
        </w:rPr>
      </w:pPr>
    </w:p>
    <w:p w14:paraId="75E0F2A8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51CA1BCE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3.4 Особенности реализации защиты данных</w:t>
      </w:r>
    </w:p>
    <w:p w14:paraId="51998294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В программном средстве используется несколько приемов, направленных на повышение безопасности. Пароли не хранятся в открытом виде, а преобразуются в </w:t>
      </w:r>
      <w:proofErr w:type="spellStart"/>
      <w:r w:rsidRPr="001D17B8">
        <w:rPr>
          <w:lang w:val="ru-RU"/>
        </w:rPr>
        <w:t>хеш</w:t>
      </w:r>
      <w:proofErr w:type="spellEnd"/>
      <w:r w:rsidRPr="001D17B8">
        <w:rPr>
          <w:lang w:val="ru-RU"/>
        </w:rPr>
        <w:t xml:space="preserve"> с использованием </w:t>
      </w:r>
      <w:proofErr w:type="spellStart"/>
      <w:r w:rsidRPr="001D17B8">
        <w:t>bcryptjs</w:t>
      </w:r>
      <w:proofErr w:type="spellEnd"/>
      <w:r w:rsidRPr="001D17B8">
        <w:rPr>
          <w:lang w:val="ru-RU"/>
        </w:rPr>
        <w:t xml:space="preserve">. При входе в систему клиент получает </w:t>
      </w:r>
      <w:r w:rsidRPr="001D17B8">
        <w:t>JWT</w:t>
      </w:r>
      <w:r w:rsidRPr="001D17B8">
        <w:rPr>
          <w:lang w:val="ru-RU"/>
        </w:rPr>
        <w:t>, который применяется для обращения к защищенным маршрутам. Это позволяет не передавать логин и пароль при каждом запросе.</w:t>
      </w:r>
    </w:p>
    <w:p w14:paraId="0933525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восстановления пароля используется одноразовый код с ограниченным сроком действия. После использования код помечается как недействительный. Такой подход снижает риск повторного применения кода и позволяет контролировать процедуру восстановления доступа.</w:t>
      </w:r>
    </w:p>
    <w:p w14:paraId="10E9AC2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При дальнейшей эксплуатации необходимо учитывать требования к защите персональных данных и коммерческой тайны предприятия. Доступ к административной панели должен предоставляться только уполномоченным работникам. Резервные копии базы данных и журналы действий должны храниться с учетом внутренних регламентов предприятия.</w:t>
      </w:r>
    </w:p>
    <w:p w14:paraId="6F7DBC30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45A978D8" w14:textId="77777777" w:rsidR="00193E0B" w:rsidRPr="0079202C" w:rsidRDefault="00000000" w:rsidP="001D17B8">
      <w:pPr>
        <w:pStyle w:val="1"/>
        <w:spacing w:line="360" w:lineRule="exact"/>
        <w:ind w:firstLine="709"/>
        <w:rPr>
          <w:color w:val="auto"/>
          <w:sz w:val="32"/>
          <w:szCs w:val="32"/>
          <w:lang w:val="ru-RU"/>
        </w:rPr>
      </w:pPr>
      <w:r w:rsidRPr="0079202C">
        <w:rPr>
          <w:rFonts w:ascii="Times New Roman" w:eastAsia="Times New Roman" w:hAnsi="Times New Roman"/>
          <w:color w:val="auto"/>
          <w:sz w:val="32"/>
          <w:szCs w:val="32"/>
          <w:lang w:val="ru-RU"/>
        </w:rPr>
        <w:lastRenderedPageBreak/>
        <w:t>4 ТЕСТИРОВАНИЕ ПРОГРАММНОГО СРЕДСТВА</w:t>
      </w:r>
    </w:p>
    <w:p w14:paraId="118DD69B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096EAD83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76032CB7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4.1 Цели и методы тестирования</w:t>
      </w:r>
    </w:p>
    <w:p w14:paraId="72D7562C" w14:textId="77777777" w:rsidR="0079202C" w:rsidRDefault="0079202C" w:rsidP="001D17B8">
      <w:pPr>
        <w:spacing w:line="360" w:lineRule="exact"/>
        <w:rPr>
          <w:lang w:val="ru-RU"/>
        </w:rPr>
      </w:pPr>
    </w:p>
    <w:p w14:paraId="4A11D330" w14:textId="77777777" w:rsidR="0079202C" w:rsidRDefault="0079202C" w:rsidP="001D17B8">
      <w:pPr>
        <w:spacing w:line="360" w:lineRule="exact"/>
        <w:rPr>
          <w:lang w:val="ru-RU"/>
        </w:rPr>
      </w:pPr>
    </w:p>
    <w:p w14:paraId="28DFC65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Цель тестирования заключается в проверке работоспособности основных функций программного средства, корректности обмена данными между клиентом, сервером и базой данных, а также устойчивости приложения к ошибочным действиям пользователя. Для дипломного проекта применяются функциональное тестирование, тестирование пользовательских сценариев и проверка обработки некорректных данных.</w:t>
      </w:r>
    </w:p>
    <w:p w14:paraId="2BC97CC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Тестирование выполнялось по принципу проверки ключевых маршрутов приложения: регистрация, авторизация, восстановление пароля, получение профиля, обновление данных, вход администратора, изменение записей и просмотр журнала действий. Особое внимание уделялось проверке ситуаций, в которых пользователь вводит неверные данные или пытается выполнить защищенное действие без авторизации.</w:t>
      </w:r>
    </w:p>
    <w:p w14:paraId="6BC5CC51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1E3C2555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4.2 Тестовые сценарии</w:t>
      </w:r>
    </w:p>
    <w:p w14:paraId="0470E28F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>Таблица 4.1 - Тестовые сценарии программного средства</w:t>
      </w:r>
    </w:p>
    <w:tbl>
      <w:tblPr>
        <w:tblStyle w:val="aff0"/>
        <w:tblW w:w="10087" w:type="dxa"/>
        <w:jc w:val="center"/>
        <w:tblLook w:val="04A0" w:firstRow="1" w:lastRow="0" w:firstColumn="1" w:lastColumn="0" w:noHBand="0" w:noVBand="1"/>
      </w:tblPr>
      <w:tblGrid>
        <w:gridCol w:w="578"/>
        <w:gridCol w:w="2409"/>
        <w:gridCol w:w="3006"/>
        <w:gridCol w:w="2569"/>
        <w:gridCol w:w="1525"/>
      </w:tblGrid>
      <w:tr w:rsidR="001D17B8" w:rsidRPr="0079202C" w14:paraId="0D18B6B3" w14:textId="77777777" w:rsidTr="0079202C">
        <w:trPr>
          <w:jc w:val="center"/>
        </w:trPr>
        <w:tc>
          <w:tcPr>
            <w:tcW w:w="578" w:type="dxa"/>
            <w:vAlign w:val="center"/>
          </w:tcPr>
          <w:p w14:paraId="79B02FA8" w14:textId="77777777" w:rsidR="00193E0B" w:rsidRPr="0079202C" w:rsidRDefault="00000000" w:rsidP="0079202C">
            <w:pPr>
              <w:spacing w:line="360" w:lineRule="exact"/>
              <w:ind w:firstLine="0"/>
              <w:rPr>
                <w:sz w:val="24"/>
                <w:szCs w:val="24"/>
              </w:rPr>
            </w:pPr>
            <w:r w:rsidRPr="0079202C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409" w:type="dxa"/>
            <w:vAlign w:val="center"/>
          </w:tcPr>
          <w:p w14:paraId="77214A92" w14:textId="77777777" w:rsidR="00193E0B" w:rsidRPr="0079202C" w:rsidRDefault="00000000" w:rsidP="0079202C">
            <w:pPr>
              <w:spacing w:line="360" w:lineRule="exact"/>
              <w:ind w:firstLine="0"/>
              <w:rPr>
                <w:sz w:val="24"/>
                <w:szCs w:val="24"/>
              </w:rPr>
            </w:pPr>
            <w:proofErr w:type="spellStart"/>
            <w:r w:rsidRPr="0079202C">
              <w:rPr>
                <w:b/>
                <w:sz w:val="24"/>
                <w:szCs w:val="24"/>
              </w:rPr>
              <w:t>Проверяемая</w:t>
            </w:r>
            <w:proofErr w:type="spellEnd"/>
            <w:r w:rsidRPr="0079202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b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3006" w:type="dxa"/>
            <w:vAlign w:val="center"/>
          </w:tcPr>
          <w:p w14:paraId="5336BDB2" w14:textId="77777777" w:rsidR="00193E0B" w:rsidRPr="0079202C" w:rsidRDefault="00000000" w:rsidP="0079202C">
            <w:pPr>
              <w:spacing w:line="360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9202C">
              <w:rPr>
                <w:b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2569" w:type="dxa"/>
            <w:vAlign w:val="center"/>
          </w:tcPr>
          <w:p w14:paraId="76183CD6" w14:textId="77777777" w:rsidR="00193E0B" w:rsidRPr="0079202C" w:rsidRDefault="00000000" w:rsidP="0079202C">
            <w:pPr>
              <w:spacing w:line="360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9202C">
              <w:rPr>
                <w:b/>
                <w:sz w:val="24"/>
                <w:szCs w:val="24"/>
              </w:rPr>
              <w:t>Ожидаемый</w:t>
            </w:r>
            <w:proofErr w:type="spellEnd"/>
            <w:r w:rsidRPr="0079202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b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525" w:type="dxa"/>
            <w:vAlign w:val="center"/>
          </w:tcPr>
          <w:p w14:paraId="1AE2E285" w14:textId="77777777" w:rsidR="00193E0B" w:rsidRPr="0079202C" w:rsidRDefault="00000000" w:rsidP="0079202C">
            <w:pPr>
              <w:spacing w:line="360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9202C">
              <w:rPr>
                <w:b/>
                <w:sz w:val="24"/>
                <w:szCs w:val="24"/>
              </w:rPr>
              <w:t>Результат</w:t>
            </w:r>
            <w:proofErr w:type="spellEnd"/>
          </w:p>
        </w:tc>
      </w:tr>
      <w:tr w:rsidR="001D17B8" w:rsidRPr="0079202C" w14:paraId="2EC64491" w14:textId="77777777" w:rsidTr="0079202C">
        <w:trPr>
          <w:jc w:val="center"/>
        </w:trPr>
        <w:tc>
          <w:tcPr>
            <w:tcW w:w="578" w:type="dxa"/>
            <w:vAlign w:val="center"/>
          </w:tcPr>
          <w:p w14:paraId="0825B53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29A5BDB2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Регистрация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3006" w:type="dxa"/>
            <w:vAlign w:val="center"/>
          </w:tcPr>
          <w:p w14:paraId="566B30C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Ввод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корректных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регистрационных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569" w:type="dxa"/>
            <w:vAlign w:val="center"/>
          </w:tcPr>
          <w:p w14:paraId="693B1756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Создается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новая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учетная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1525" w:type="dxa"/>
            <w:vAlign w:val="center"/>
          </w:tcPr>
          <w:p w14:paraId="1AFB1E4E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27198687" w14:textId="77777777" w:rsidTr="0079202C">
        <w:trPr>
          <w:jc w:val="center"/>
        </w:trPr>
        <w:tc>
          <w:tcPr>
            <w:tcW w:w="578" w:type="dxa"/>
            <w:vAlign w:val="center"/>
          </w:tcPr>
          <w:p w14:paraId="07414B4A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6EF21CD6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Проверка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уникальности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логина</w:t>
            </w:r>
            <w:proofErr w:type="spellEnd"/>
          </w:p>
        </w:tc>
        <w:tc>
          <w:tcPr>
            <w:tcW w:w="3006" w:type="dxa"/>
            <w:vAlign w:val="center"/>
          </w:tcPr>
          <w:p w14:paraId="59493E78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Повторная регистрация с существующим логином</w:t>
            </w:r>
          </w:p>
        </w:tc>
        <w:tc>
          <w:tcPr>
            <w:tcW w:w="2569" w:type="dxa"/>
            <w:vAlign w:val="center"/>
          </w:tcPr>
          <w:p w14:paraId="69EE5DD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Сервер возвращает сообщение об ошибке</w:t>
            </w:r>
          </w:p>
        </w:tc>
        <w:tc>
          <w:tcPr>
            <w:tcW w:w="1525" w:type="dxa"/>
            <w:vAlign w:val="center"/>
          </w:tcPr>
          <w:p w14:paraId="78927ED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38B1E9AC" w14:textId="77777777" w:rsidTr="0079202C">
        <w:trPr>
          <w:jc w:val="center"/>
        </w:trPr>
        <w:tc>
          <w:tcPr>
            <w:tcW w:w="578" w:type="dxa"/>
            <w:vAlign w:val="center"/>
          </w:tcPr>
          <w:p w14:paraId="194AC356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643468FF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Авторизация</w:t>
            </w:r>
            <w:proofErr w:type="spellEnd"/>
            <w:r w:rsidRPr="0079202C">
              <w:rPr>
                <w:sz w:val="24"/>
                <w:szCs w:val="24"/>
              </w:rPr>
              <w:t xml:space="preserve"> </w:t>
            </w:r>
            <w:proofErr w:type="spellStart"/>
            <w:r w:rsidRPr="0079202C">
              <w:rPr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3006" w:type="dxa"/>
            <w:vAlign w:val="center"/>
          </w:tcPr>
          <w:p w14:paraId="49ACE5AA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Ввод корректного логина и пароля</w:t>
            </w:r>
          </w:p>
        </w:tc>
        <w:tc>
          <w:tcPr>
            <w:tcW w:w="2569" w:type="dxa"/>
            <w:vAlign w:val="center"/>
          </w:tcPr>
          <w:p w14:paraId="08F37B3C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Пользователь получает токен и переходит в личный кабинет</w:t>
            </w:r>
          </w:p>
        </w:tc>
        <w:tc>
          <w:tcPr>
            <w:tcW w:w="1525" w:type="dxa"/>
            <w:vAlign w:val="center"/>
          </w:tcPr>
          <w:p w14:paraId="7FCB636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41E70BEB" w14:textId="77777777" w:rsidTr="0079202C">
        <w:trPr>
          <w:jc w:val="center"/>
        </w:trPr>
        <w:tc>
          <w:tcPr>
            <w:tcW w:w="578" w:type="dxa"/>
            <w:vAlign w:val="center"/>
          </w:tcPr>
          <w:p w14:paraId="1C5E313F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6493F57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Авторизация с ошибочным паролем</w:t>
            </w:r>
          </w:p>
        </w:tc>
        <w:tc>
          <w:tcPr>
            <w:tcW w:w="3006" w:type="dxa"/>
            <w:vAlign w:val="center"/>
          </w:tcPr>
          <w:p w14:paraId="1B3D675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Ввод неверного пароля</w:t>
            </w:r>
          </w:p>
        </w:tc>
        <w:tc>
          <w:tcPr>
            <w:tcW w:w="2569" w:type="dxa"/>
            <w:vAlign w:val="center"/>
          </w:tcPr>
          <w:p w14:paraId="1DB277E2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Доступ не предоставляется</w:t>
            </w:r>
          </w:p>
        </w:tc>
        <w:tc>
          <w:tcPr>
            <w:tcW w:w="1525" w:type="dxa"/>
            <w:vAlign w:val="center"/>
          </w:tcPr>
          <w:p w14:paraId="62ADD59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Пройдено</w:t>
            </w:r>
          </w:p>
        </w:tc>
      </w:tr>
      <w:tr w:rsidR="001D17B8" w:rsidRPr="0079202C" w14:paraId="41B27023" w14:textId="77777777" w:rsidTr="0079202C">
        <w:trPr>
          <w:jc w:val="center"/>
        </w:trPr>
        <w:tc>
          <w:tcPr>
            <w:tcW w:w="578" w:type="dxa"/>
            <w:vAlign w:val="center"/>
          </w:tcPr>
          <w:p w14:paraId="57C113F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252772D3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Защищенный маршрут</w:t>
            </w:r>
          </w:p>
        </w:tc>
        <w:tc>
          <w:tcPr>
            <w:tcW w:w="3006" w:type="dxa"/>
            <w:vAlign w:val="center"/>
          </w:tcPr>
          <w:p w14:paraId="756CD3CD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Запрос профиля без токена</w:t>
            </w:r>
          </w:p>
        </w:tc>
        <w:tc>
          <w:tcPr>
            <w:tcW w:w="2569" w:type="dxa"/>
            <w:vAlign w:val="center"/>
          </w:tcPr>
          <w:p w14:paraId="6B0666CA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Сервер запрещает доступ</w:t>
            </w:r>
          </w:p>
        </w:tc>
        <w:tc>
          <w:tcPr>
            <w:tcW w:w="1525" w:type="dxa"/>
            <w:vAlign w:val="center"/>
          </w:tcPr>
          <w:p w14:paraId="6FA2556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Пройдено</w:t>
            </w:r>
          </w:p>
        </w:tc>
      </w:tr>
      <w:tr w:rsidR="001D17B8" w:rsidRPr="0079202C" w14:paraId="2CE17618" w14:textId="77777777" w:rsidTr="0079202C">
        <w:trPr>
          <w:jc w:val="center"/>
        </w:trPr>
        <w:tc>
          <w:tcPr>
            <w:tcW w:w="578" w:type="dxa"/>
            <w:vAlign w:val="center"/>
          </w:tcPr>
          <w:p w14:paraId="7584B8F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  <w:vAlign w:val="center"/>
          </w:tcPr>
          <w:p w14:paraId="7FB8DC2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Получение профиля</w:t>
            </w:r>
          </w:p>
        </w:tc>
        <w:tc>
          <w:tcPr>
            <w:tcW w:w="3006" w:type="dxa"/>
            <w:vAlign w:val="center"/>
          </w:tcPr>
          <w:p w14:paraId="71E2D14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Запрос данных авторизованным пользователем</w:t>
            </w:r>
          </w:p>
        </w:tc>
        <w:tc>
          <w:tcPr>
            <w:tcW w:w="2569" w:type="dxa"/>
            <w:vAlign w:val="center"/>
          </w:tcPr>
          <w:p w14:paraId="2582AC0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Отображаются регистрационные и персональные сведения</w:t>
            </w:r>
          </w:p>
        </w:tc>
        <w:tc>
          <w:tcPr>
            <w:tcW w:w="1525" w:type="dxa"/>
            <w:vAlign w:val="center"/>
          </w:tcPr>
          <w:p w14:paraId="210DE39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47DF938E" w14:textId="77777777" w:rsidTr="0079202C">
        <w:trPr>
          <w:jc w:val="center"/>
        </w:trPr>
        <w:tc>
          <w:tcPr>
            <w:tcW w:w="578" w:type="dxa"/>
            <w:vAlign w:val="center"/>
          </w:tcPr>
          <w:p w14:paraId="607C46D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409" w:type="dxa"/>
            <w:vAlign w:val="center"/>
          </w:tcPr>
          <w:p w14:paraId="1AB5A070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3006" w:type="dxa"/>
            <w:vAlign w:val="center"/>
          </w:tcPr>
          <w:p w14:paraId="44D89A5D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Запрос кода восстановления</w:t>
            </w:r>
          </w:p>
        </w:tc>
        <w:tc>
          <w:tcPr>
            <w:tcW w:w="2569" w:type="dxa"/>
            <w:vAlign w:val="center"/>
          </w:tcPr>
          <w:p w14:paraId="44A6CC0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Код создается и отправляется на электронную почту</w:t>
            </w:r>
          </w:p>
        </w:tc>
        <w:tc>
          <w:tcPr>
            <w:tcW w:w="1525" w:type="dxa"/>
            <w:vAlign w:val="center"/>
          </w:tcPr>
          <w:p w14:paraId="4DEE3E7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3B4E59C6" w14:textId="77777777" w:rsidTr="0079202C">
        <w:trPr>
          <w:jc w:val="center"/>
        </w:trPr>
        <w:tc>
          <w:tcPr>
            <w:tcW w:w="578" w:type="dxa"/>
            <w:vAlign w:val="center"/>
          </w:tcPr>
          <w:p w14:paraId="672C822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8</w:t>
            </w:r>
          </w:p>
        </w:tc>
        <w:tc>
          <w:tcPr>
            <w:tcW w:w="2409" w:type="dxa"/>
            <w:vAlign w:val="center"/>
          </w:tcPr>
          <w:p w14:paraId="31891A22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Вход администратора</w:t>
            </w:r>
          </w:p>
        </w:tc>
        <w:tc>
          <w:tcPr>
            <w:tcW w:w="3006" w:type="dxa"/>
            <w:vAlign w:val="center"/>
          </w:tcPr>
          <w:p w14:paraId="73BC64A3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Ввод административных учетных данных</w:t>
            </w:r>
          </w:p>
        </w:tc>
        <w:tc>
          <w:tcPr>
            <w:tcW w:w="2569" w:type="dxa"/>
            <w:vAlign w:val="center"/>
          </w:tcPr>
          <w:p w14:paraId="1D6DBCB3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Открывается административная панель</w:t>
            </w:r>
          </w:p>
        </w:tc>
        <w:tc>
          <w:tcPr>
            <w:tcW w:w="1525" w:type="dxa"/>
            <w:vAlign w:val="center"/>
          </w:tcPr>
          <w:p w14:paraId="15ECDFB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Пройдено</w:t>
            </w:r>
          </w:p>
        </w:tc>
      </w:tr>
      <w:tr w:rsidR="001D17B8" w:rsidRPr="0079202C" w14:paraId="3F9A2374" w14:textId="77777777" w:rsidTr="0079202C">
        <w:trPr>
          <w:jc w:val="center"/>
        </w:trPr>
        <w:tc>
          <w:tcPr>
            <w:tcW w:w="578" w:type="dxa"/>
            <w:vAlign w:val="center"/>
          </w:tcPr>
          <w:p w14:paraId="47D6DDEA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9</w:t>
            </w:r>
          </w:p>
        </w:tc>
        <w:tc>
          <w:tcPr>
            <w:tcW w:w="2409" w:type="dxa"/>
            <w:vAlign w:val="center"/>
          </w:tcPr>
          <w:p w14:paraId="190C43CF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Изменение данных администратором</w:t>
            </w:r>
          </w:p>
        </w:tc>
        <w:tc>
          <w:tcPr>
            <w:tcW w:w="3006" w:type="dxa"/>
            <w:vAlign w:val="center"/>
          </w:tcPr>
          <w:p w14:paraId="069221F6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Редактирование записи в таблице</w:t>
            </w:r>
          </w:p>
        </w:tc>
        <w:tc>
          <w:tcPr>
            <w:tcW w:w="2569" w:type="dxa"/>
            <w:vAlign w:val="center"/>
          </w:tcPr>
          <w:p w14:paraId="2F2D91F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Запись изменяется, действие попадает в журнал</w:t>
            </w:r>
          </w:p>
        </w:tc>
        <w:tc>
          <w:tcPr>
            <w:tcW w:w="1525" w:type="dxa"/>
            <w:vAlign w:val="center"/>
          </w:tcPr>
          <w:p w14:paraId="02458208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304EDE6E" w14:textId="77777777" w:rsidTr="0079202C">
        <w:trPr>
          <w:jc w:val="center"/>
        </w:trPr>
        <w:tc>
          <w:tcPr>
            <w:tcW w:w="578" w:type="dxa"/>
            <w:vAlign w:val="center"/>
          </w:tcPr>
          <w:p w14:paraId="174EFBFA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10</w:t>
            </w:r>
          </w:p>
        </w:tc>
        <w:tc>
          <w:tcPr>
            <w:tcW w:w="2409" w:type="dxa"/>
            <w:vAlign w:val="center"/>
          </w:tcPr>
          <w:p w14:paraId="4C256057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Создание платежа Telegram</w:t>
            </w:r>
          </w:p>
        </w:tc>
        <w:tc>
          <w:tcPr>
            <w:tcW w:w="3006" w:type="dxa"/>
            <w:vAlign w:val="center"/>
          </w:tcPr>
          <w:p w14:paraId="50EDBE20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Ввод суммы в личном кабинете</w:t>
            </w:r>
          </w:p>
        </w:tc>
        <w:tc>
          <w:tcPr>
            <w:tcW w:w="2569" w:type="dxa"/>
            <w:vAlign w:val="center"/>
          </w:tcPr>
          <w:p w14:paraId="4BA3A74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 xml:space="preserve">Создается заказ и ссылка на </w:t>
            </w:r>
            <w:r w:rsidRPr="0079202C">
              <w:rPr>
                <w:sz w:val="24"/>
                <w:szCs w:val="24"/>
              </w:rPr>
              <w:t>Telegram</w:t>
            </w:r>
            <w:r w:rsidRPr="0079202C">
              <w:rPr>
                <w:sz w:val="24"/>
                <w:szCs w:val="24"/>
                <w:lang w:val="ru-RU"/>
              </w:rPr>
              <w:t>-бота</w:t>
            </w:r>
          </w:p>
        </w:tc>
        <w:tc>
          <w:tcPr>
            <w:tcW w:w="1525" w:type="dxa"/>
            <w:vAlign w:val="center"/>
          </w:tcPr>
          <w:p w14:paraId="6054CD2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Пройдено</w:t>
            </w:r>
          </w:p>
        </w:tc>
      </w:tr>
      <w:tr w:rsidR="001D17B8" w:rsidRPr="0079202C" w14:paraId="49B2C915" w14:textId="77777777" w:rsidTr="0079202C">
        <w:trPr>
          <w:jc w:val="center"/>
        </w:trPr>
        <w:tc>
          <w:tcPr>
            <w:tcW w:w="578" w:type="dxa"/>
            <w:vAlign w:val="center"/>
          </w:tcPr>
          <w:p w14:paraId="5CB8019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11</w:t>
            </w:r>
          </w:p>
        </w:tc>
        <w:tc>
          <w:tcPr>
            <w:tcW w:w="2409" w:type="dxa"/>
            <w:vAlign w:val="center"/>
          </w:tcPr>
          <w:p w14:paraId="1A210F30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Подтверждение платежа</w:t>
            </w:r>
          </w:p>
        </w:tc>
        <w:tc>
          <w:tcPr>
            <w:tcW w:w="3006" w:type="dxa"/>
            <w:vAlign w:val="center"/>
          </w:tcPr>
          <w:p w14:paraId="0150736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Получение webhook от Telegram</w:t>
            </w:r>
          </w:p>
        </w:tc>
        <w:tc>
          <w:tcPr>
            <w:tcW w:w="2569" w:type="dxa"/>
            <w:vAlign w:val="center"/>
          </w:tcPr>
          <w:p w14:paraId="06686E3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 xml:space="preserve">Заказ получает статус </w:t>
            </w:r>
            <w:r w:rsidRPr="0079202C">
              <w:rPr>
                <w:sz w:val="24"/>
                <w:szCs w:val="24"/>
              </w:rPr>
              <w:t>paid</w:t>
            </w:r>
            <w:r w:rsidRPr="0079202C">
              <w:rPr>
                <w:sz w:val="24"/>
                <w:szCs w:val="24"/>
                <w:lang w:val="ru-RU"/>
              </w:rPr>
              <w:t>, задолженность уменьшается</w:t>
            </w:r>
          </w:p>
        </w:tc>
        <w:tc>
          <w:tcPr>
            <w:tcW w:w="1525" w:type="dxa"/>
            <w:vAlign w:val="center"/>
          </w:tcPr>
          <w:p w14:paraId="6F59237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  <w:tr w:rsidR="001D17B8" w:rsidRPr="0079202C" w14:paraId="537A77EC" w14:textId="77777777" w:rsidTr="0079202C">
        <w:trPr>
          <w:jc w:val="center"/>
        </w:trPr>
        <w:tc>
          <w:tcPr>
            <w:tcW w:w="578" w:type="dxa"/>
            <w:vAlign w:val="center"/>
          </w:tcPr>
          <w:p w14:paraId="6AD90969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12</w:t>
            </w:r>
          </w:p>
        </w:tc>
        <w:tc>
          <w:tcPr>
            <w:tcW w:w="2409" w:type="dxa"/>
            <w:vAlign w:val="center"/>
          </w:tcPr>
          <w:p w14:paraId="234AF8BB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SSE-журнал</w:t>
            </w:r>
          </w:p>
        </w:tc>
        <w:tc>
          <w:tcPr>
            <w:tcW w:w="3006" w:type="dxa"/>
            <w:vAlign w:val="center"/>
          </w:tcPr>
          <w:p w14:paraId="0E34F3E1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r w:rsidRPr="0079202C">
              <w:rPr>
                <w:sz w:val="24"/>
                <w:szCs w:val="24"/>
              </w:rPr>
              <w:t>Ожидание нового события журнала</w:t>
            </w:r>
          </w:p>
        </w:tc>
        <w:tc>
          <w:tcPr>
            <w:tcW w:w="2569" w:type="dxa"/>
            <w:vAlign w:val="center"/>
          </w:tcPr>
          <w:p w14:paraId="207CBF54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9202C">
              <w:rPr>
                <w:sz w:val="24"/>
                <w:szCs w:val="24"/>
                <w:lang w:val="ru-RU"/>
              </w:rPr>
              <w:t>Новая запись отображается без перезагрузки страницы</w:t>
            </w:r>
          </w:p>
        </w:tc>
        <w:tc>
          <w:tcPr>
            <w:tcW w:w="1525" w:type="dxa"/>
            <w:vAlign w:val="center"/>
          </w:tcPr>
          <w:p w14:paraId="6CC4C305" w14:textId="77777777" w:rsidR="00193E0B" w:rsidRPr="0079202C" w:rsidRDefault="00000000" w:rsidP="0079202C">
            <w:pPr>
              <w:spacing w:line="360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9202C">
              <w:rPr>
                <w:sz w:val="24"/>
                <w:szCs w:val="24"/>
              </w:rPr>
              <w:t>Пройдено</w:t>
            </w:r>
            <w:proofErr w:type="spellEnd"/>
          </w:p>
        </w:tc>
      </w:tr>
    </w:tbl>
    <w:p w14:paraId="1C578229" w14:textId="77777777" w:rsidR="00193E0B" w:rsidRPr="001D17B8" w:rsidRDefault="00193E0B" w:rsidP="001D17B8">
      <w:pPr>
        <w:spacing w:line="360" w:lineRule="exact"/>
      </w:pPr>
    </w:p>
    <w:p w14:paraId="6429282C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</w:rPr>
      </w:pPr>
      <w:r w:rsidRPr="001D17B8">
        <w:rPr>
          <w:rFonts w:ascii="Times New Roman" w:eastAsia="Times New Roman" w:hAnsi="Times New Roman"/>
          <w:color w:val="auto"/>
        </w:rPr>
        <w:t>4.3 Анализ результатов тестирования</w:t>
      </w:r>
    </w:p>
    <w:p w14:paraId="19F7128D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Результаты тестирования показывают, что основные сценарии работы программного средства выполняются корректно. Регистрация и авторизация обеспечивают доступ пользователя к личному кабинету. Административная часть позволяет работать с данными, а журнал действий фиксирует изменения. Обработка ошибок позволяет предотвратить доступ без авторизации и информировать пользователя о некорректных действиях.</w:t>
      </w:r>
    </w:p>
    <w:p w14:paraId="368F7AA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В рамках дальнейшего развития проекта целесообразно дополнить тестирование автоматизированными модульными и интеграционными тестами. Для серверной части можно использовать проверку </w:t>
      </w:r>
      <w:r w:rsidRPr="001D17B8">
        <w:t>API</w:t>
      </w:r>
      <w:r w:rsidRPr="001D17B8">
        <w:rPr>
          <w:lang w:val="ru-RU"/>
        </w:rPr>
        <w:t>-маршрутов с тестовой базой данных. Для клиентской части рекомендуется проверить корректность отображения страниц, маршрутизацию и обработку ошибок при недоступности сервера.</w:t>
      </w:r>
    </w:p>
    <w:p w14:paraId="3960FA7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587557A2" w14:textId="77777777" w:rsidR="00193E0B" w:rsidRDefault="00000000" w:rsidP="001D17B8">
      <w:pPr>
        <w:pStyle w:val="1"/>
        <w:spacing w:line="360" w:lineRule="exact"/>
        <w:ind w:firstLine="709"/>
        <w:rPr>
          <w:rFonts w:ascii="Times New Roman" w:eastAsia="Times New Roman" w:hAnsi="Times New Roman"/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5 РУКОВОДСТВО ПОЛЬЗОВАТЕЛЯ</w:t>
      </w:r>
    </w:p>
    <w:p w14:paraId="28AFC8BB" w14:textId="77777777" w:rsidR="0079202C" w:rsidRDefault="0079202C" w:rsidP="0079202C">
      <w:pPr>
        <w:rPr>
          <w:lang w:val="ru-RU"/>
        </w:rPr>
      </w:pPr>
    </w:p>
    <w:p w14:paraId="7AB47077" w14:textId="77777777" w:rsidR="0079202C" w:rsidRPr="0079202C" w:rsidRDefault="0079202C" w:rsidP="0079202C">
      <w:pPr>
        <w:rPr>
          <w:lang w:val="ru-RU"/>
        </w:rPr>
      </w:pPr>
    </w:p>
    <w:p w14:paraId="774B90D2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5.1 Назначение программного средства</w:t>
      </w:r>
    </w:p>
    <w:p w14:paraId="28FFB16A" w14:textId="77777777" w:rsidR="0079202C" w:rsidRDefault="0079202C" w:rsidP="001D17B8">
      <w:pPr>
        <w:spacing w:line="360" w:lineRule="exact"/>
        <w:rPr>
          <w:lang w:val="ru-RU"/>
        </w:rPr>
      </w:pPr>
    </w:p>
    <w:p w14:paraId="7446035A" w14:textId="77777777" w:rsidR="0079202C" w:rsidRDefault="0079202C" w:rsidP="001D17B8">
      <w:pPr>
        <w:spacing w:line="360" w:lineRule="exact"/>
        <w:rPr>
          <w:lang w:val="ru-RU"/>
        </w:rPr>
      </w:pPr>
    </w:p>
    <w:p w14:paraId="3CFB775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Программное средство предназначено для работы абонента с личным кабинетом и для выполнения административных операций сотрудником предприятия. Пользовательская часть обеспечивает регистрацию, вход, просмотр и изменение сведений. Административная часть предоставляет доступ к управлению таблицами базы данных и журналу действий.</w:t>
      </w:r>
    </w:p>
    <w:p w14:paraId="161E81A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работы с приложением пользователю необходим современный </w:t>
      </w:r>
      <w:r w:rsidRPr="001D17B8">
        <w:t>web</w:t>
      </w:r>
      <w:r w:rsidRPr="001D17B8">
        <w:rPr>
          <w:lang w:val="ru-RU"/>
        </w:rPr>
        <w:t xml:space="preserve">-браузер и доступ к серверу приложения. При локальном запуске клиентская часть открывается через адрес </w:t>
      </w:r>
      <w:r w:rsidRPr="001D17B8">
        <w:t>dev</w:t>
      </w:r>
      <w:r w:rsidRPr="001D17B8">
        <w:rPr>
          <w:lang w:val="ru-RU"/>
        </w:rPr>
        <w:t xml:space="preserve">-сервера </w:t>
      </w:r>
      <w:proofErr w:type="spellStart"/>
      <w:r w:rsidRPr="001D17B8">
        <w:t>Vite</w:t>
      </w:r>
      <w:proofErr w:type="spellEnd"/>
      <w:r w:rsidRPr="001D17B8">
        <w:rPr>
          <w:lang w:val="ru-RU"/>
        </w:rPr>
        <w:t xml:space="preserve">, а серверная часть должна быть запущена отдельно и подключена к базе данных </w:t>
      </w:r>
      <w:r w:rsidRPr="001D17B8">
        <w:t>PostgreSQL</w:t>
      </w:r>
      <w:r w:rsidRPr="001D17B8">
        <w:rPr>
          <w:lang w:val="ru-RU"/>
        </w:rPr>
        <w:t>.</w:t>
      </w:r>
    </w:p>
    <w:p w14:paraId="2B60A1DC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352E459F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4B31B04A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5.2 Регистрация пользователя</w:t>
      </w:r>
    </w:p>
    <w:p w14:paraId="4C44E45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регистрации пользователь переходит на страницу создания учетной записи и вводит необходимые данные. После отправки формы сервер проверяет корректность данных и уникальность логина и электронной почты. При успешной регистрации создается учетная запись, после чего пользователь может перейти на страницу входа.</w:t>
      </w:r>
    </w:p>
    <w:p w14:paraId="09F7E4AD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Если введенный логин или адрес электронной почты уже используется, система выводит сообщение об ошибке. Пользователю необходимо изменить данные и повторить попытку регистрации.</w:t>
      </w:r>
    </w:p>
    <w:p w14:paraId="060C6DE2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5E030F3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4C29672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5.3 Вход в личный кабинет</w:t>
      </w:r>
    </w:p>
    <w:p w14:paraId="581267C8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входа пользователь указывает логин или адрес электронной почты и пароль. При успешной проверке данных сервер возвращает токен авторизации, а пользователь получает доступ к личному кабинету. Если данные введены неверно, вход не выполняется, и пользователь получает соответствующее сообщение.</w:t>
      </w:r>
    </w:p>
    <w:p w14:paraId="552451B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В личном кабинете отображаются сведения пользователя, персональные данные и финансовая информация. При необходимости пользователь может обновить доступные поля. Изменения передаются на сервер и сохраняются в базе данных.</w:t>
      </w:r>
    </w:p>
    <w:p w14:paraId="6D601FE3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5.4 Восстановление доступа</w:t>
      </w:r>
    </w:p>
    <w:p w14:paraId="1BB4471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Если пользователь забыл пароль, он может воспользоваться функцией восстановления. Для этого необходимо указать адрес электронной почты, связанный с учетной записью. Система формирует код подтверждения и отправляет его пользователю. После ввода корректного кода пользователь задает новый пароль.</w:t>
      </w:r>
    </w:p>
    <w:p w14:paraId="6E173DE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Код восстановления имеет ограниченный срок действия и не должен передаваться третьим лицам. После успешного изменения пароля старые учетные данные становятся недействительными.</w:t>
      </w:r>
    </w:p>
    <w:p w14:paraId="0CAEA1E2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285225C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6883F34B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5.5 Работа администратора</w:t>
      </w:r>
    </w:p>
    <w:p w14:paraId="2919763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Администратор входит в систему через отдельную страницу. После авторизации открывается административная панель, в которой доступны таблицы базы данных. Администратор может просматривать записи, выполнять добавление, редактирование и удаление данных в пределах предоставленных прав.</w:t>
      </w:r>
    </w:p>
    <w:p w14:paraId="50D8DA0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Каждое значимое действие администратора фиксируется в журнале. Журнал содержит сведения о типе действия, таблице, идентификаторе записи и времени выполнения операции. Это позволяет отслеживать изменения и повышает прозрачность работы с данными.</w:t>
      </w:r>
    </w:p>
    <w:p w14:paraId="2A30DAF1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2F4C2352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16F3DD7A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 xml:space="preserve">5.6 Оплата через </w:t>
      </w:r>
      <w:r w:rsidRPr="001D17B8">
        <w:rPr>
          <w:rFonts w:ascii="Times New Roman" w:eastAsia="Times New Roman" w:hAnsi="Times New Roman"/>
          <w:color w:val="auto"/>
        </w:rPr>
        <w:t>Telegram</w:t>
      </w:r>
      <w:r w:rsidRPr="001D17B8">
        <w:rPr>
          <w:rFonts w:ascii="Times New Roman" w:eastAsia="Times New Roman" w:hAnsi="Times New Roman"/>
          <w:color w:val="auto"/>
          <w:lang w:val="ru-RU"/>
        </w:rPr>
        <w:t>-бота</w:t>
      </w:r>
    </w:p>
    <w:p w14:paraId="24845F3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оплаты услуг пользователь открывает личный кабинет и переходит к блоку оплаты. В блоке отображаются текущий баланс и активная задолженность. Пользователь вводит сумму платежа и нажимает кнопку оплаты через </w:t>
      </w:r>
      <w:r w:rsidRPr="001D17B8">
        <w:t>Telegram</w:t>
      </w:r>
      <w:r w:rsidRPr="001D17B8">
        <w:rPr>
          <w:lang w:val="ru-RU"/>
        </w:rPr>
        <w:t xml:space="preserve">. После этого система создает платежный заказ и открывает </w:t>
      </w:r>
      <w:r w:rsidRPr="001D17B8">
        <w:t>Telegram</w:t>
      </w:r>
      <w:r w:rsidRPr="001D17B8">
        <w:rPr>
          <w:lang w:val="ru-RU"/>
        </w:rPr>
        <w:t xml:space="preserve">-бота. В тестовой конфигурации используется режим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Stars</w:t>
      </w:r>
      <w:r w:rsidRPr="001D17B8">
        <w:rPr>
          <w:lang w:val="ru-RU"/>
        </w:rPr>
        <w:t xml:space="preserve">: сумма в </w:t>
      </w:r>
      <w:r w:rsidRPr="001D17B8">
        <w:t>BYN</w:t>
      </w:r>
      <w:r w:rsidRPr="001D17B8">
        <w:rPr>
          <w:lang w:val="ru-RU"/>
        </w:rPr>
        <w:t xml:space="preserve"> переводится в количество звезд, а в заказе сохраняются исходная сумма, валюта учета, валюта инвойса </w:t>
      </w:r>
      <w:r w:rsidRPr="001D17B8">
        <w:t>XTR</w:t>
      </w:r>
      <w:r w:rsidRPr="001D17B8">
        <w:rPr>
          <w:lang w:val="ru-RU"/>
        </w:rPr>
        <w:t xml:space="preserve"> и количество </w:t>
      </w:r>
      <w:r w:rsidRPr="001D17B8">
        <w:t>Stars</w:t>
      </w:r>
      <w:r w:rsidRPr="001D17B8">
        <w:rPr>
          <w:lang w:val="ru-RU"/>
        </w:rPr>
        <w:t>.</w:t>
      </w:r>
    </w:p>
    <w:p w14:paraId="0546CA22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В </w:t>
      </w:r>
      <w:r w:rsidRPr="001D17B8">
        <w:t>Telegram</w:t>
      </w:r>
      <w:r w:rsidRPr="001D17B8">
        <w:rPr>
          <w:lang w:val="ru-RU"/>
        </w:rPr>
        <w:t xml:space="preserve">-боте пользователь подтверждает оплату через платежный интерфейс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Payments</w:t>
      </w:r>
      <w:r w:rsidRPr="001D17B8">
        <w:rPr>
          <w:lang w:val="ru-RU"/>
        </w:rPr>
        <w:t xml:space="preserve">. После успешной оплаты бот передает серверу </w:t>
      </w:r>
      <w:r w:rsidRPr="001D17B8">
        <w:t>webhook</w:t>
      </w:r>
      <w:r w:rsidRPr="001D17B8">
        <w:rPr>
          <w:lang w:val="ru-RU"/>
        </w:rPr>
        <w:t>-уведомление. Сервер отмечает заказ как оплаченный, уменьшает активную задолженность пользователя или зачисляет переплату на баланс. Информация о платеже фиксируется в журнале действий и может быть просмотрена администратором.</w:t>
      </w:r>
    </w:p>
    <w:p w14:paraId="07C53074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Для промышленной эксплуатации необходимо указать в настройках </w:t>
      </w:r>
      <w:r w:rsidRPr="001D17B8">
        <w:t>backend</w:t>
      </w:r>
      <w:r w:rsidRPr="001D17B8">
        <w:rPr>
          <w:lang w:val="ru-RU"/>
        </w:rPr>
        <w:t xml:space="preserve"> токен </w:t>
      </w:r>
      <w:r w:rsidRPr="001D17B8">
        <w:t>Telegram</w:t>
      </w:r>
      <w:r w:rsidRPr="001D17B8">
        <w:rPr>
          <w:lang w:val="ru-RU"/>
        </w:rPr>
        <w:t xml:space="preserve">-бота, имя бота и секрет </w:t>
      </w:r>
      <w:r w:rsidRPr="001D17B8">
        <w:t>webhook</w:t>
      </w:r>
      <w:r w:rsidRPr="001D17B8">
        <w:rPr>
          <w:lang w:val="ru-RU"/>
        </w:rPr>
        <w:t xml:space="preserve">. Если предприятие будет использовать оплату банковской картой через </w:t>
      </w:r>
      <w:proofErr w:type="spellStart"/>
      <w:r w:rsidRPr="001D17B8">
        <w:t>bePaid</w:t>
      </w:r>
      <w:proofErr w:type="spellEnd"/>
      <w:r w:rsidRPr="001D17B8">
        <w:rPr>
          <w:lang w:val="ru-RU"/>
        </w:rPr>
        <w:t xml:space="preserve"> внутри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lastRenderedPageBreak/>
        <w:t>Payments</w:t>
      </w:r>
      <w:r w:rsidRPr="001D17B8">
        <w:rPr>
          <w:lang w:val="ru-RU"/>
        </w:rPr>
        <w:t xml:space="preserve">, дополнительно потребуется </w:t>
      </w:r>
      <w:r w:rsidRPr="001D17B8">
        <w:t>provider</w:t>
      </w:r>
      <w:r w:rsidRPr="001D17B8">
        <w:rPr>
          <w:lang w:val="ru-RU"/>
        </w:rPr>
        <w:t xml:space="preserve"> </w:t>
      </w:r>
      <w:r w:rsidRPr="001D17B8">
        <w:t>token</w:t>
      </w:r>
      <w:r w:rsidRPr="001D17B8">
        <w:rPr>
          <w:lang w:val="ru-RU"/>
        </w:rPr>
        <w:t xml:space="preserve">, выдаваемый через </w:t>
      </w:r>
      <w:proofErr w:type="spellStart"/>
      <w:r w:rsidRPr="001D17B8">
        <w:t>BotFather</w:t>
      </w:r>
      <w:proofErr w:type="spellEnd"/>
      <w:r w:rsidRPr="001D17B8">
        <w:rPr>
          <w:lang w:val="ru-RU"/>
        </w:rPr>
        <w:t xml:space="preserve"> после подключения платежного провайдера. Публичный ключ тестового магазина </w:t>
      </w:r>
      <w:proofErr w:type="spellStart"/>
      <w:r w:rsidRPr="001D17B8">
        <w:t>bePaid</w:t>
      </w:r>
      <w:proofErr w:type="spellEnd"/>
      <w:r w:rsidRPr="001D17B8">
        <w:rPr>
          <w:lang w:val="ru-RU"/>
        </w:rPr>
        <w:t xml:space="preserve"> сам по себе не является </w:t>
      </w:r>
      <w:r w:rsidRPr="001D17B8">
        <w:t>provider</w:t>
      </w:r>
      <w:r w:rsidRPr="001D17B8">
        <w:rPr>
          <w:lang w:val="ru-RU"/>
        </w:rPr>
        <w:t xml:space="preserve"> </w:t>
      </w:r>
      <w:r w:rsidRPr="001D17B8">
        <w:t>token</w:t>
      </w:r>
      <w:r w:rsidRPr="001D17B8">
        <w:rPr>
          <w:lang w:val="ru-RU"/>
        </w:rPr>
        <w:t xml:space="preserve"> для метода </w:t>
      </w:r>
      <w:proofErr w:type="spellStart"/>
      <w:r w:rsidRPr="001D17B8">
        <w:t>sendInvoice</w:t>
      </w:r>
      <w:proofErr w:type="spellEnd"/>
      <w:r w:rsidRPr="001D17B8">
        <w:rPr>
          <w:lang w:val="ru-RU"/>
        </w:rPr>
        <w:t>.</w:t>
      </w:r>
    </w:p>
    <w:p w14:paraId="32E08B2A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6B47867F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/>
          <w:color w:val="auto"/>
          <w:lang w:val="ru-RU"/>
        </w:rPr>
      </w:pPr>
    </w:p>
    <w:p w14:paraId="31FFB7D7" w14:textId="77777777" w:rsidR="00193E0B" w:rsidRPr="001D17B8" w:rsidRDefault="00000000" w:rsidP="001D17B8">
      <w:pPr>
        <w:pStyle w:val="21"/>
        <w:spacing w:line="360" w:lineRule="exact"/>
        <w:jc w:val="center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5.7 Сообщения об ошибках и рекомендации</w:t>
      </w:r>
    </w:p>
    <w:p w14:paraId="3A3C76C4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При работе с программным средством пользователь может столкнуться с сообщениями об ошибках. Наиболее частые ситуации связаны с неверным паролем, повторяющимся логином, отсутствием соединения с сервером или истечением срока действия кода восстановления. В таких случаях следует проверить введенные данные, повторить запрос или обратиться к администратору.</w:t>
      </w:r>
    </w:p>
    <w:p w14:paraId="3CA517D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Для надежной работы рекомендуется использовать актуальный браузер, не передавать пароль другим лицам, завершать работу с личным кабинетом на общедоступных компьютерах и своевременно сообщать администратору о некорректных данных в учетной записи.</w:t>
      </w:r>
    </w:p>
    <w:p w14:paraId="2491713F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7AB2504E" w14:textId="77777777" w:rsidR="00000000" w:rsidRPr="001D17B8" w:rsidRDefault="00000000" w:rsidP="001D17B8">
      <w:pPr>
        <w:pStyle w:val="1"/>
        <w:spacing w:line="360" w:lineRule="exact"/>
        <w:ind w:firstLine="709"/>
        <w:rPr>
          <w:rFonts w:ascii="Times New Roman" w:hAnsi="Times New Roman" w:cs="Times New Roman"/>
          <w:color w:val="auto"/>
          <w:lang w:val="ru-RU"/>
        </w:rPr>
      </w:pPr>
      <w:r w:rsidRPr="001D17B8">
        <w:rPr>
          <w:rFonts w:ascii="Times New Roman" w:eastAsia="Times New Roman" w:hAnsi="Times New Roman" w:cs="Times New Roman"/>
          <w:color w:val="auto"/>
          <w:lang w:val="ru-RU"/>
        </w:rPr>
        <w:lastRenderedPageBreak/>
        <w:t xml:space="preserve">6 </w:t>
      </w:r>
      <w:r w:rsidRPr="001D17B8">
        <w:rPr>
          <w:rFonts w:ascii="Times New Roman" w:eastAsia="Times New Roman" w:hAnsi="Times New Roman" w:cs="Times New Roman"/>
          <w:color w:val="auto"/>
          <w:lang w:val="ru-RU"/>
        </w:rPr>
        <w:t>ТЕХНИКО-ЭКОНОМИЧЕСКОЕ ОБОСНОВАНИЕ ПРИНЯТЫХ РЕШЕНИЙ</w:t>
      </w:r>
    </w:p>
    <w:p w14:paraId="25BFB90C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 w:cs="Times New Roman"/>
          <w:color w:val="auto"/>
          <w:szCs w:val="28"/>
          <w:lang w:val="ru-RU" w:eastAsia="ru-RU"/>
        </w:rPr>
      </w:pPr>
      <w:bookmarkStart w:id="0" w:name="_Toc229054488"/>
    </w:p>
    <w:p w14:paraId="472ACCD0" w14:textId="77777777" w:rsidR="0079202C" w:rsidRDefault="0079202C" w:rsidP="001D17B8">
      <w:pPr>
        <w:pStyle w:val="21"/>
        <w:spacing w:line="360" w:lineRule="exact"/>
        <w:jc w:val="center"/>
        <w:rPr>
          <w:rFonts w:ascii="Times New Roman" w:eastAsia="Times New Roman" w:hAnsi="Times New Roman" w:cs="Times New Roman"/>
          <w:color w:val="auto"/>
          <w:szCs w:val="28"/>
          <w:lang w:val="ru-RU" w:eastAsia="ru-RU"/>
        </w:rPr>
      </w:pPr>
    </w:p>
    <w:p w14:paraId="50001E07" w14:textId="77777777" w:rsidR="00000000" w:rsidRPr="0079202C" w:rsidRDefault="00000000" w:rsidP="001D17B8">
      <w:pPr>
        <w:pStyle w:val="21"/>
        <w:spacing w:line="360" w:lineRule="exact"/>
        <w:jc w:val="center"/>
        <w:rPr>
          <w:rFonts w:ascii="Times New Roman" w:hAnsi="Times New Roman" w:cs="Times New Roman"/>
          <w:color w:val="auto"/>
          <w:szCs w:val="28"/>
          <w:highlight w:val="black"/>
          <w:lang w:val="ru-RU" w:eastAsia="ru-RU"/>
        </w:rPr>
      </w:pPr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  <w:t>6.1 Расчет трудоемкости разработки программного обеспечения</w:t>
      </w:r>
      <w:bookmarkEnd w:id="0"/>
    </w:p>
    <w:p w14:paraId="2F8CE3E9" w14:textId="77777777" w:rsidR="0079202C" w:rsidRPr="0079202C" w:rsidRDefault="0079202C" w:rsidP="001D17B8">
      <w:pPr>
        <w:spacing w:line="360" w:lineRule="exact"/>
        <w:rPr>
          <w:highlight w:val="black"/>
          <w:lang w:val="ru-RU" w:eastAsia="ru-RU"/>
        </w:rPr>
      </w:pPr>
    </w:p>
    <w:p w14:paraId="4B1034AA" w14:textId="77777777" w:rsidR="0079202C" w:rsidRPr="0079202C" w:rsidRDefault="0079202C" w:rsidP="001D17B8">
      <w:pPr>
        <w:spacing w:line="360" w:lineRule="exact"/>
        <w:rPr>
          <w:highlight w:val="black"/>
          <w:lang w:val="ru-RU" w:eastAsia="ru-RU"/>
        </w:rPr>
      </w:pPr>
    </w:p>
    <w:p w14:paraId="47C1417D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Труд специалиста, разрабатывающего программный продукт, вкладывается в разработку текста программы и разработку алгоритмов, по которым </w:t>
      </w:r>
      <w:r w:rsidRPr="0079202C">
        <w:rPr>
          <w:highlight w:val="black"/>
          <w:lang w:val="ru-RU" w:eastAsia="ru-RU"/>
        </w:rPr>
        <w:t>написан текст. Базовым показателем для определения составляющих затрат труда является условное число операторов в программе.</w:t>
      </w:r>
    </w:p>
    <w:p w14:paraId="5BFA292E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Трудоёмкость разработки программного продукта (Т) рассчитывается по формуле 1:</w:t>
      </w:r>
    </w:p>
    <w:p w14:paraId="270AC292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                            ∑Т =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>оп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vertAlign w:val="subscript"/>
          <w:lang w:val="ru-RU" w:eastAsia="ru-RU"/>
        </w:rPr>
        <w:t>ис</w:t>
      </w:r>
      <w:proofErr w:type="spellEnd"/>
      <w:r w:rsidRPr="0079202C">
        <w:rPr>
          <w:highlight w:val="black"/>
          <w:lang w:val="ru-RU" w:eastAsia="ru-RU"/>
        </w:rPr>
        <w:t xml:space="preserve">+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>ал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eastAsia="ru-RU"/>
        </w:rPr>
        <w:t>t</w:t>
      </w:r>
      <w:proofErr w:type="spellStart"/>
      <w:r w:rsidRPr="0079202C">
        <w:rPr>
          <w:highlight w:val="black"/>
          <w:vertAlign w:val="subscript"/>
          <w:lang w:val="ru-RU" w:eastAsia="ru-RU"/>
        </w:rPr>
        <w:t>пр</w:t>
      </w:r>
      <w:proofErr w:type="spellEnd"/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eastAsia="ru-RU"/>
        </w:rPr>
        <w:t>t</w:t>
      </w:r>
      <w:proofErr w:type="spellStart"/>
      <w:r w:rsidRPr="0079202C">
        <w:rPr>
          <w:highlight w:val="black"/>
          <w:vertAlign w:val="subscript"/>
          <w:lang w:val="ru-RU" w:eastAsia="ru-RU"/>
        </w:rPr>
        <w:t>отл</w:t>
      </w:r>
      <w:proofErr w:type="spellEnd"/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 xml:space="preserve">д </w:t>
      </w:r>
      <w:r w:rsidRPr="0079202C">
        <w:rPr>
          <w:highlight w:val="black"/>
          <w:lang w:val="ru-RU" w:eastAsia="ru-RU"/>
        </w:rPr>
        <w:t xml:space="preserve">                         </w:t>
      </w:r>
      <w:proofErr w:type="gramStart"/>
      <w:r w:rsidRPr="0079202C">
        <w:rPr>
          <w:highlight w:val="black"/>
          <w:lang w:val="ru-RU" w:eastAsia="ru-RU"/>
        </w:rPr>
        <w:t xml:space="preserve">   (</w:t>
      </w:r>
      <w:proofErr w:type="gramEnd"/>
      <w:r w:rsidRPr="0079202C">
        <w:rPr>
          <w:highlight w:val="black"/>
          <w:lang w:val="ru-RU" w:eastAsia="ru-RU"/>
        </w:rPr>
        <w:t xml:space="preserve">1)               </w:t>
      </w:r>
    </w:p>
    <w:p w14:paraId="62D7345A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где: </w:t>
      </w:r>
    </w:p>
    <w:p w14:paraId="75004E50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Т – общая трудоёмкость, чел. час.; </w:t>
      </w:r>
    </w:p>
    <w:p w14:paraId="27C9494D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>оп</w:t>
      </w:r>
      <w:r w:rsidRPr="0079202C">
        <w:rPr>
          <w:highlight w:val="black"/>
          <w:lang w:val="ru-RU" w:eastAsia="ru-RU"/>
        </w:rPr>
        <w:t xml:space="preserve"> – затраты труда на подготовку и описание задачи  </w:t>
      </w:r>
      <w:proofErr w:type="gramStart"/>
      <w:r w:rsidRPr="0079202C">
        <w:rPr>
          <w:highlight w:val="black"/>
          <w:lang w:val="ru-RU" w:eastAsia="ru-RU"/>
        </w:rPr>
        <w:t xml:space="preserve">  ,</w:t>
      </w:r>
      <w:proofErr w:type="gramEnd"/>
      <w:r w:rsidRPr="0079202C">
        <w:rPr>
          <w:highlight w:val="black"/>
          <w:lang w:val="ru-RU" w:eastAsia="ru-RU"/>
        </w:rPr>
        <w:t xml:space="preserve"> чел. час.;</w:t>
      </w:r>
    </w:p>
    <w:p w14:paraId="700DDAB9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r w:rsidRPr="0079202C">
        <w:rPr>
          <w:highlight w:val="black"/>
          <w:lang w:eastAsia="ru-RU"/>
        </w:rPr>
        <w:t>t</w:t>
      </w:r>
      <w:proofErr w:type="spellStart"/>
      <w:r w:rsidRPr="0079202C">
        <w:rPr>
          <w:highlight w:val="black"/>
          <w:vertAlign w:val="subscript"/>
          <w:lang w:val="ru-RU" w:eastAsia="ru-RU"/>
        </w:rPr>
        <w:t>ис</w:t>
      </w:r>
      <w:proofErr w:type="spellEnd"/>
      <w:r w:rsidRPr="0079202C">
        <w:rPr>
          <w:highlight w:val="black"/>
          <w:lang w:val="ru-RU" w:eastAsia="ru-RU"/>
        </w:rPr>
        <w:t xml:space="preserve"> - затраты труда на исследование алгоритма решения задачи, чел. час.;</w:t>
      </w:r>
    </w:p>
    <w:p w14:paraId="5E8CDD8C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>ал</w:t>
      </w:r>
      <w:r w:rsidRPr="0079202C">
        <w:rPr>
          <w:highlight w:val="black"/>
          <w:lang w:val="ru-RU" w:eastAsia="ru-RU"/>
        </w:rPr>
        <w:t xml:space="preserve"> - затраты на разработку блок-схемы алгоритма, чел. час.;</w:t>
      </w:r>
    </w:p>
    <w:p w14:paraId="5D1C24E4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r w:rsidRPr="0079202C">
        <w:rPr>
          <w:highlight w:val="black"/>
          <w:lang w:eastAsia="ru-RU"/>
        </w:rPr>
        <w:t>t</w:t>
      </w:r>
      <w:proofErr w:type="spellStart"/>
      <w:r w:rsidRPr="0079202C">
        <w:rPr>
          <w:highlight w:val="black"/>
          <w:vertAlign w:val="subscript"/>
          <w:lang w:val="ru-RU" w:eastAsia="ru-RU"/>
        </w:rPr>
        <w:t>пр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>- затраты труда на программирование алгоритма по блок-схеме, чел. час.;</w:t>
      </w:r>
    </w:p>
    <w:p w14:paraId="1BC02149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r w:rsidRPr="0079202C">
        <w:rPr>
          <w:highlight w:val="black"/>
          <w:lang w:eastAsia="ru-RU"/>
        </w:rPr>
        <w:t>t</w:t>
      </w:r>
      <w:proofErr w:type="spellStart"/>
      <w:r w:rsidRPr="0079202C">
        <w:rPr>
          <w:highlight w:val="black"/>
          <w:vertAlign w:val="subscript"/>
          <w:lang w:val="ru-RU" w:eastAsia="ru-RU"/>
        </w:rPr>
        <w:t>отл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proofErr w:type="gramStart"/>
      <w:r w:rsidRPr="0079202C">
        <w:rPr>
          <w:highlight w:val="black"/>
          <w:lang w:val="ru-RU" w:eastAsia="ru-RU"/>
        </w:rPr>
        <w:t>-  затраты</w:t>
      </w:r>
      <w:proofErr w:type="gramEnd"/>
      <w:r w:rsidRPr="0079202C">
        <w:rPr>
          <w:highlight w:val="black"/>
          <w:lang w:val="ru-RU" w:eastAsia="ru-RU"/>
        </w:rPr>
        <w:t xml:space="preserve"> на отладку программы на ПК, чел. час.;</w:t>
      </w:r>
    </w:p>
    <w:p w14:paraId="34C9BAEC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r w:rsidRPr="0079202C">
        <w:rPr>
          <w:highlight w:val="black"/>
          <w:lang w:eastAsia="ru-RU"/>
        </w:rPr>
        <w:t>t</w:t>
      </w:r>
      <w:r w:rsidRPr="0079202C">
        <w:rPr>
          <w:highlight w:val="black"/>
          <w:vertAlign w:val="subscript"/>
          <w:lang w:val="ru-RU" w:eastAsia="ru-RU"/>
        </w:rPr>
        <w:t>д</w:t>
      </w:r>
      <w:r w:rsidRPr="0079202C">
        <w:rPr>
          <w:highlight w:val="black"/>
          <w:lang w:val="ru-RU" w:eastAsia="ru-RU"/>
        </w:rPr>
        <w:t xml:space="preserve"> - затраты на подготовку документации, чел. час.</w:t>
      </w:r>
    </w:p>
    <w:p w14:paraId="3A14BB90" w14:textId="77777777" w:rsidR="00000000" w:rsidRPr="0079202C" w:rsidRDefault="00000000" w:rsidP="001D17B8">
      <w:pPr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∑Т = </w:t>
      </w:r>
      <w:r w:rsidRPr="0079202C">
        <w:rPr>
          <w:highlight w:val="black"/>
          <w:lang w:val="ru-RU" w:eastAsia="ru-RU"/>
        </w:rPr>
        <w:t>35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val="ru-RU" w:eastAsia="ru-RU"/>
        </w:rPr>
        <w:t xml:space="preserve">14 </w:t>
      </w:r>
      <w:r w:rsidRPr="0079202C">
        <w:rPr>
          <w:highlight w:val="black"/>
          <w:lang w:val="ru-RU" w:eastAsia="ru-RU"/>
        </w:rPr>
        <w:t xml:space="preserve">+ </w:t>
      </w:r>
      <w:r w:rsidRPr="0079202C">
        <w:rPr>
          <w:highlight w:val="black"/>
          <w:lang w:val="ru-RU" w:eastAsia="ru-RU"/>
        </w:rPr>
        <w:t>36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val="ru-RU" w:eastAsia="ru-RU"/>
        </w:rPr>
        <w:t>96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val="ru-RU" w:eastAsia="ru-RU"/>
        </w:rPr>
        <w:t>217</w:t>
      </w:r>
      <w:r w:rsidRPr="0079202C">
        <w:rPr>
          <w:highlight w:val="black"/>
          <w:lang w:val="ru-RU" w:eastAsia="ru-RU"/>
        </w:rPr>
        <w:t xml:space="preserve"> + </w:t>
      </w:r>
      <w:r w:rsidRPr="0079202C">
        <w:rPr>
          <w:highlight w:val="black"/>
          <w:lang w:val="ru-RU" w:eastAsia="ru-RU"/>
        </w:rPr>
        <w:t xml:space="preserve">84 </w:t>
      </w:r>
      <w:r w:rsidRPr="0079202C">
        <w:rPr>
          <w:highlight w:val="black"/>
          <w:lang w:val="ru-RU" w:eastAsia="ru-RU"/>
        </w:rPr>
        <w:t>=</w:t>
      </w:r>
      <w:r w:rsidRPr="0079202C">
        <w:rPr>
          <w:highlight w:val="black"/>
          <w:lang w:val="ru-RU" w:eastAsia="ru-RU"/>
        </w:rPr>
        <w:t xml:space="preserve"> </w:t>
      </w:r>
      <w:proofErr w:type="gramStart"/>
      <w:r w:rsidRPr="0079202C">
        <w:rPr>
          <w:highlight w:val="black"/>
          <w:lang w:val="ru-RU" w:eastAsia="ru-RU"/>
        </w:rPr>
        <w:t xml:space="preserve">482 </w:t>
      </w:r>
      <w:r w:rsidRPr="0079202C">
        <w:rPr>
          <w:highlight w:val="black"/>
          <w:lang w:val="ru-RU" w:eastAsia="ru-RU"/>
        </w:rPr>
        <w:t xml:space="preserve"> ч</w:t>
      </w:r>
      <w:proofErr w:type="gramEnd"/>
    </w:p>
    <w:p w14:paraId="486C564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Расчет суммарных затрат времени представлен в таблице 1. </w:t>
      </w:r>
    </w:p>
    <w:p w14:paraId="7F35FEBC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jc w:val="center"/>
        <w:rPr>
          <w:highlight w:val="black"/>
          <w:lang w:eastAsia="ru-RU"/>
        </w:rPr>
      </w:pPr>
      <w:proofErr w:type="spellStart"/>
      <w:r w:rsidRPr="0079202C">
        <w:rPr>
          <w:highlight w:val="black"/>
          <w:lang w:eastAsia="ru-RU"/>
        </w:rPr>
        <w:t>Таблица</w:t>
      </w:r>
      <w:proofErr w:type="spellEnd"/>
      <w:r w:rsidRPr="0079202C">
        <w:rPr>
          <w:highlight w:val="black"/>
          <w:lang w:eastAsia="ru-RU"/>
        </w:rPr>
        <w:t xml:space="preserve"> 6.1 - </w:t>
      </w:r>
      <w:proofErr w:type="spellStart"/>
      <w:r w:rsidRPr="0079202C">
        <w:rPr>
          <w:highlight w:val="black"/>
          <w:lang w:eastAsia="ru-RU"/>
        </w:rPr>
        <w:t>Ориентировочное</w:t>
      </w:r>
      <w:proofErr w:type="spellEnd"/>
      <w:r w:rsidRPr="0079202C">
        <w:rPr>
          <w:highlight w:val="black"/>
          <w:lang w:eastAsia="ru-RU"/>
        </w:rPr>
        <w:t xml:space="preserve"> распределение затрат времени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20"/>
        <w:gridCol w:w="3402"/>
      </w:tblGrid>
      <w:tr w:rsidR="001D17B8" w:rsidRPr="0079202C" w14:paraId="58DC8676" w14:textId="77777777" w:rsidTr="00523D80">
        <w:tc>
          <w:tcPr>
            <w:tcW w:w="5920" w:type="dxa"/>
            <w:vAlign w:val="center"/>
          </w:tcPr>
          <w:p w14:paraId="557A6D8E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Вид работ</w:t>
            </w:r>
          </w:p>
        </w:tc>
        <w:tc>
          <w:tcPr>
            <w:tcW w:w="3402" w:type="dxa"/>
            <w:vAlign w:val="center"/>
          </w:tcPr>
          <w:p w14:paraId="54C9B2C8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Трудоемкость в часах</w:t>
            </w:r>
          </w:p>
        </w:tc>
      </w:tr>
      <w:tr w:rsidR="001D17B8" w:rsidRPr="0079202C" w14:paraId="1B118D0D" w14:textId="77777777" w:rsidTr="00523D80">
        <w:tc>
          <w:tcPr>
            <w:tcW w:w="5920" w:type="dxa"/>
            <w:vAlign w:val="center"/>
          </w:tcPr>
          <w:p w14:paraId="1F1F349C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1</w:t>
            </w:r>
          </w:p>
        </w:tc>
        <w:tc>
          <w:tcPr>
            <w:tcW w:w="3402" w:type="dxa"/>
            <w:vAlign w:val="center"/>
          </w:tcPr>
          <w:p w14:paraId="0B32130D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2</w:t>
            </w:r>
          </w:p>
        </w:tc>
      </w:tr>
      <w:tr w:rsidR="001D17B8" w:rsidRPr="0079202C" w14:paraId="52453531" w14:textId="77777777" w:rsidTr="00523D80">
        <w:tc>
          <w:tcPr>
            <w:tcW w:w="5920" w:type="dxa"/>
            <w:vAlign w:val="center"/>
          </w:tcPr>
          <w:p w14:paraId="0B5CEF7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Подготовка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и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описание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задачи</w:t>
            </w:r>
            <w:proofErr w:type="spellEnd"/>
          </w:p>
        </w:tc>
        <w:tc>
          <w:tcPr>
            <w:tcW w:w="3402" w:type="dxa"/>
            <w:vAlign w:val="center"/>
          </w:tcPr>
          <w:p w14:paraId="075B3D24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35</w:t>
            </w:r>
          </w:p>
        </w:tc>
      </w:tr>
      <w:tr w:rsidR="001D17B8" w:rsidRPr="0079202C" w14:paraId="1C98C1EB" w14:textId="77777777" w:rsidTr="00523D80">
        <w:tc>
          <w:tcPr>
            <w:tcW w:w="5920" w:type="dxa"/>
            <w:vAlign w:val="center"/>
          </w:tcPr>
          <w:p w14:paraId="44166B9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Исследование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алгоритма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решения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задачи</w:t>
            </w:r>
            <w:proofErr w:type="spellEnd"/>
          </w:p>
        </w:tc>
        <w:tc>
          <w:tcPr>
            <w:tcW w:w="3402" w:type="dxa"/>
            <w:vAlign w:val="center"/>
          </w:tcPr>
          <w:p w14:paraId="2B2A9B68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14</w:t>
            </w:r>
          </w:p>
        </w:tc>
      </w:tr>
      <w:tr w:rsidR="001D17B8" w:rsidRPr="0079202C" w14:paraId="5C3FF5A0" w14:textId="77777777" w:rsidTr="00523D80">
        <w:tc>
          <w:tcPr>
            <w:tcW w:w="5920" w:type="dxa"/>
            <w:vAlign w:val="center"/>
          </w:tcPr>
          <w:p w14:paraId="2B5425BF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Разработка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алгоритма</w:t>
            </w:r>
            <w:proofErr w:type="spellEnd"/>
          </w:p>
        </w:tc>
        <w:tc>
          <w:tcPr>
            <w:tcW w:w="3402" w:type="dxa"/>
            <w:vAlign w:val="center"/>
          </w:tcPr>
          <w:p w14:paraId="5638CDE7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36</w:t>
            </w:r>
          </w:p>
        </w:tc>
      </w:tr>
      <w:tr w:rsidR="001D17B8" w:rsidRPr="0079202C" w14:paraId="75CADC91" w14:textId="77777777" w:rsidTr="00523D80">
        <w:tc>
          <w:tcPr>
            <w:tcW w:w="5920" w:type="dxa"/>
            <w:vAlign w:val="center"/>
          </w:tcPr>
          <w:p w14:paraId="1CBEEBBF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Программирование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алгоритма</w:t>
            </w:r>
            <w:proofErr w:type="spellEnd"/>
          </w:p>
        </w:tc>
        <w:tc>
          <w:tcPr>
            <w:tcW w:w="3402" w:type="dxa"/>
            <w:vAlign w:val="center"/>
          </w:tcPr>
          <w:p w14:paraId="6366B21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96</w:t>
            </w:r>
          </w:p>
        </w:tc>
      </w:tr>
      <w:tr w:rsidR="001D17B8" w:rsidRPr="0079202C" w14:paraId="0EBDF53C" w14:textId="77777777" w:rsidTr="00523D80">
        <w:tc>
          <w:tcPr>
            <w:tcW w:w="5920" w:type="dxa"/>
            <w:vAlign w:val="center"/>
          </w:tcPr>
          <w:p w14:paraId="027C9A1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Отладка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программы</w:t>
            </w:r>
            <w:proofErr w:type="spellEnd"/>
          </w:p>
        </w:tc>
        <w:tc>
          <w:tcPr>
            <w:tcW w:w="3402" w:type="dxa"/>
            <w:vAlign w:val="center"/>
          </w:tcPr>
          <w:p w14:paraId="012F4D87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217</w:t>
            </w:r>
          </w:p>
        </w:tc>
      </w:tr>
      <w:tr w:rsidR="001D17B8" w:rsidRPr="0079202C" w14:paraId="1CC285FC" w14:textId="77777777" w:rsidTr="00523D80">
        <w:tc>
          <w:tcPr>
            <w:tcW w:w="5920" w:type="dxa"/>
            <w:vAlign w:val="center"/>
          </w:tcPr>
          <w:p w14:paraId="2875CA5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Подготовка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и </w:t>
            </w:r>
            <w:proofErr w:type="spellStart"/>
            <w:proofErr w:type="gramStart"/>
            <w:r w:rsidRPr="0079202C">
              <w:rPr>
                <w:sz w:val="20"/>
                <w:highlight w:val="black"/>
                <w:lang w:eastAsia="ru-RU"/>
              </w:rPr>
              <w:t>оформление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документов</w:t>
            </w:r>
            <w:proofErr w:type="spellEnd"/>
            <w:proofErr w:type="gramEnd"/>
          </w:p>
        </w:tc>
        <w:tc>
          <w:tcPr>
            <w:tcW w:w="3402" w:type="dxa"/>
            <w:vAlign w:val="center"/>
          </w:tcPr>
          <w:p w14:paraId="49DF761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84</w:t>
            </w:r>
          </w:p>
        </w:tc>
      </w:tr>
      <w:tr w:rsidR="001D17B8" w:rsidRPr="0079202C" w14:paraId="7E50E71D" w14:textId="77777777" w:rsidTr="00523D80">
        <w:tc>
          <w:tcPr>
            <w:tcW w:w="5920" w:type="dxa"/>
            <w:vAlign w:val="center"/>
          </w:tcPr>
          <w:p w14:paraId="6D9AD36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Итого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∑t</w:t>
            </w:r>
          </w:p>
        </w:tc>
        <w:tc>
          <w:tcPr>
            <w:tcW w:w="3402" w:type="dxa"/>
            <w:vAlign w:val="center"/>
          </w:tcPr>
          <w:p w14:paraId="67AD4C31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482</w:t>
            </w:r>
          </w:p>
        </w:tc>
      </w:tr>
    </w:tbl>
    <w:p w14:paraId="00BF3249" w14:textId="77777777" w:rsidR="00000000" w:rsidRPr="0079202C" w:rsidRDefault="00000000" w:rsidP="001D17B8">
      <w:pPr>
        <w:pStyle w:val="21"/>
        <w:spacing w:line="360" w:lineRule="exact"/>
        <w:jc w:val="center"/>
        <w:rPr>
          <w:rFonts w:ascii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</w:pPr>
      <w:bookmarkStart w:id="1" w:name="_Toc229054489"/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  <w:t xml:space="preserve">6.2 Расчёт затрат на разработку </w:t>
      </w:r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  <w:t>программного обеспечения</w:t>
      </w:r>
      <w:bookmarkEnd w:id="1"/>
    </w:p>
    <w:p w14:paraId="41F8B99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Упрощенный расчет затрат на разработку программного обеспечения производится в разрезе следующих статей: </w:t>
      </w:r>
    </w:p>
    <w:p w14:paraId="7DF5A47C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– затраты на основную заработную плату разработчиков; </w:t>
      </w:r>
    </w:p>
    <w:p w14:paraId="53B4164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– затраты на дополнительную заработную плату разработчиков; </w:t>
      </w:r>
    </w:p>
    <w:p w14:paraId="3EC80EC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lastRenderedPageBreak/>
        <w:t xml:space="preserve">– отчисления на социальные нужды; </w:t>
      </w:r>
    </w:p>
    <w:p w14:paraId="1BEC498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–прочие затраты (амортизационные отчисления, расходы на электроэнергию, командировочные расходы, арендная плата за офисные помещения и оборудование, расходы на управление и реализацию и т.п.).</w:t>
      </w:r>
    </w:p>
    <w:p w14:paraId="52CD9A5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bCs/>
          <w:szCs w:val="24"/>
          <w:highlight w:val="black"/>
          <w:lang w:val="ru-RU" w:eastAsia="ru-RU"/>
        </w:rPr>
        <w:t xml:space="preserve"> Затраты на оплату труда разработчика</w:t>
      </w:r>
      <w:r w:rsidRPr="0079202C">
        <w:rPr>
          <w:szCs w:val="24"/>
          <w:highlight w:val="black"/>
          <w:lang w:val="ru-RU" w:eastAsia="ru-RU"/>
        </w:rPr>
        <w:t xml:space="preserve"> программного </w:t>
      </w:r>
      <w:proofErr w:type="gramStart"/>
      <w:r w:rsidRPr="0079202C">
        <w:rPr>
          <w:szCs w:val="24"/>
          <w:highlight w:val="black"/>
          <w:lang w:val="ru-RU" w:eastAsia="ru-RU"/>
        </w:rPr>
        <w:t>обеспечения  включают</w:t>
      </w:r>
      <w:proofErr w:type="gramEnd"/>
      <w:r w:rsidRPr="0079202C">
        <w:rPr>
          <w:szCs w:val="24"/>
          <w:highlight w:val="black"/>
          <w:lang w:val="ru-RU" w:eastAsia="ru-RU"/>
        </w:rPr>
        <w:t xml:space="preserve"> фонд оплаты труда и отчисления из фонда оплаты труда.</w:t>
      </w:r>
    </w:p>
    <w:p w14:paraId="34A68400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>Фонд оплаты труда разработчика программного обеспечения складывается из двух составляющих: основной заработной платы и дополнительной заработной платы.</w:t>
      </w:r>
    </w:p>
    <w:p w14:paraId="7322B4A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>Основная заработная плата (</w:t>
      </w:r>
      <w:proofErr w:type="spellStart"/>
      <w:r w:rsidRPr="0079202C">
        <w:rPr>
          <w:szCs w:val="24"/>
          <w:highlight w:val="black"/>
          <w:lang w:val="ru-RU" w:eastAsia="ru-RU"/>
        </w:rPr>
        <w:t>ЗП</w:t>
      </w:r>
      <w:r w:rsidRPr="0079202C">
        <w:rPr>
          <w:szCs w:val="24"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szCs w:val="24"/>
          <w:highlight w:val="black"/>
          <w:lang w:val="ru-RU" w:eastAsia="ru-RU"/>
        </w:rPr>
        <w:t xml:space="preserve">) рассчитывается по </w:t>
      </w:r>
      <w:proofErr w:type="gramStart"/>
      <w:r w:rsidRPr="0079202C">
        <w:rPr>
          <w:szCs w:val="24"/>
          <w:highlight w:val="black"/>
          <w:lang w:val="ru-RU" w:eastAsia="ru-RU"/>
        </w:rPr>
        <w:t>формуле  2</w:t>
      </w:r>
      <w:proofErr w:type="gramEnd"/>
      <w:r w:rsidRPr="0079202C">
        <w:rPr>
          <w:szCs w:val="24"/>
          <w:highlight w:val="black"/>
          <w:lang w:val="ru-RU" w:eastAsia="ru-RU"/>
        </w:rPr>
        <w:t>:</w:t>
      </w:r>
    </w:p>
    <w:p w14:paraId="1579AE3C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 xml:space="preserve">                                   </w:t>
      </w:r>
      <w:proofErr w:type="spellStart"/>
      <w:r w:rsidRPr="0079202C">
        <w:rPr>
          <w:szCs w:val="24"/>
          <w:highlight w:val="black"/>
          <w:lang w:val="ru-RU" w:eastAsia="ru-RU"/>
        </w:rPr>
        <w:t>ЗП</w:t>
      </w:r>
      <w:r w:rsidRPr="0079202C">
        <w:rPr>
          <w:szCs w:val="24"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szCs w:val="24"/>
          <w:highlight w:val="black"/>
          <w:lang w:val="ru-RU" w:eastAsia="ru-RU"/>
        </w:rPr>
        <w:t xml:space="preserve"> = ∑Т × </w:t>
      </w:r>
      <w:proofErr w:type="spellStart"/>
      <w:r w:rsidRPr="0079202C">
        <w:rPr>
          <w:szCs w:val="24"/>
          <w:highlight w:val="black"/>
          <w:lang w:val="ru-RU" w:eastAsia="ru-RU"/>
        </w:rPr>
        <w:t>ТС</w:t>
      </w:r>
      <w:r w:rsidRPr="0079202C">
        <w:rPr>
          <w:szCs w:val="24"/>
          <w:highlight w:val="black"/>
          <w:vertAlign w:val="subscript"/>
          <w:lang w:val="ru-RU" w:eastAsia="ru-RU"/>
        </w:rPr>
        <w:t>мес</w:t>
      </w:r>
      <w:proofErr w:type="spellEnd"/>
      <w:r w:rsidRPr="0079202C">
        <w:rPr>
          <w:szCs w:val="24"/>
          <w:highlight w:val="black"/>
          <w:vertAlign w:val="subscript"/>
          <w:lang w:val="ru-RU" w:eastAsia="ru-RU"/>
        </w:rPr>
        <w:t xml:space="preserve"> </w:t>
      </w:r>
      <w:r w:rsidRPr="0079202C">
        <w:rPr>
          <w:szCs w:val="24"/>
          <w:highlight w:val="black"/>
          <w:lang w:val="ru-RU" w:eastAsia="ru-RU"/>
        </w:rPr>
        <w:t>/</w:t>
      </w:r>
      <w:r w:rsidRPr="0079202C">
        <w:rPr>
          <w:szCs w:val="24"/>
          <w:highlight w:val="black"/>
          <w:lang w:val="ru-RU" w:eastAsia="ru-RU"/>
        </w:rPr>
        <w:t xml:space="preserve"> </w:t>
      </w:r>
      <w:proofErr w:type="spellStart"/>
      <w:r w:rsidRPr="0079202C">
        <w:rPr>
          <w:szCs w:val="24"/>
          <w:highlight w:val="black"/>
          <w:lang w:val="ru-RU" w:eastAsia="ru-RU"/>
        </w:rPr>
        <w:t>Н</w:t>
      </w:r>
      <w:r w:rsidRPr="0079202C">
        <w:rPr>
          <w:szCs w:val="24"/>
          <w:highlight w:val="black"/>
          <w:vertAlign w:val="subscript"/>
          <w:lang w:val="ru-RU" w:eastAsia="ru-RU"/>
        </w:rPr>
        <w:t>вр</w:t>
      </w:r>
      <w:proofErr w:type="spellEnd"/>
      <w:r w:rsidRPr="0079202C">
        <w:rPr>
          <w:szCs w:val="24"/>
          <w:highlight w:val="black"/>
          <w:vertAlign w:val="subscript"/>
          <w:lang w:val="ru-RU" w:eastAsia="ru-RU"/>
        </w:rPr>
        <w:t xml:space="preserve"> </w:t>
      </w:r>
      <w:proofErr w:type="gramStart"/>
      <w:r w:rsidRPr="0079202C">
        <w:rPr>
          <w:szCs w:val="24"/>
          <w:highlight w:val="black"/>
          <w:lang w:val="ru-RU" w:eastAsia="ru-RU"/>
        </w:rPr>
        <w:t xml:space="preserve">×  </w:t>
      </w:r>
      <w:proofErr w:type="spellStart"/>
      <w:r w:rsidRPr="0079202C">
        <w:rPr>
          <w:szCs w:val="24"/>
          <w:highlight w:val="black"/>
          <w:lang w:val="ru-RU" w:eastAsia="ru-RU"/>
        </w:rPr>
        <w:t>К</w:t>
      </w:r>
      <w:r w:rsidRPr="0079202C">
        <w:rPr>
          <w:szCs w:val="24"/>
          <w:highlight w:val="black"/>
          <w:vertAlign w:val="subscript"/>
          <w:lang w:val="ru-RU" w:eastAsia="ru-RU"/>
        </w:rPr>
        <w:t>тар</w:t>
      </w:r>
      <w:proofErr w:type="spellEnd"/>
      <w:proofErr w:type="gramEnd"/>
      <w:r w:rsidRPr="0079202C">
        <w:rPr>
          <w:szCs w:val="24"/>
          <w:highlight w:val="black"/>
          <w:lang w:val="ru-RU" w:eastAsia="ru-RU"/>
        </w:rPr>
        <w:t xml:space="preserve">                        (2)</w:t>
      </w:r>
    </w:p>
    <w:p w14:paraId="781DEA91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 xml:space="preserve">где: </w:t>
      </w:r>
    </w:p>
    <w:p w14:paraId="2EBCB46A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 xml:space="preserve">Т – суммарные затраты труда, вычисляемые по формуле (1), час.; </w:t>
      </w:r>
    </w:p>
    <w:p w14:paraId="1862042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proofErr w:type="spellStart"/>
      <w:r w:rsidRPr="0079202C">
        <w:rPr>
          <w:szCs w:val="24"/>
          <w:highlight w:val="black"/>
          <w:lang w:val="ru-RU" w:eastAsia="ru-RU"/>
        </w:rPr>
        <w:t>ТС</w:t>
      </w:r>
      <w:r w:rsidRPr="0079202C">
        <w:rPr>
          <w:szCs w:val="24"/>
          <w:highlight w:val="black"/>
          <w:vertAlign w:val="subscript"/>
          <w:lang w:val="ru-RU" w:eastAsia="ru-RU"/>
        </w:rPr>
        <w:t>мес</w:t>
      </w:r>
      <w:proofErr w:type="spellEnd"/>
      <w:r w:rsidRPr="0079202C">
        <w:rPr>
          <w:szCs w:val="24"/>
          <w:highlight w:val="black"/>
          <w:vertAlign w:val="subscript"/>
          <w:lang w:val="ru-RU" w:eastAsia="ru-RU"/>
        </w:rPr>
        <w:t xml:space="preserve"> </w:t>
      </w:r>
      <w:r w:rsidRPr="0079202C">
        <w:rPr>
          <w:szCs w:val="24"/>
          <w:highlight w:val="black"/>
          <w:lang w:val="ru-RU" w:eastAsia="ru-RU"/>
        </w:rPr>
        <w:t>– месячная тарифная ставка 1 разряда, руб.;</w:t>
      </w:r>
    </w:p>
    <w:p w14:paraId="0346F8A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proofErr w:type="spellStart"/>
      <w:r w:rsidRPr="0079202C">
        <w:rPr>
          <w:szCs w:val="24"/>
          <w:highlight w:val="black"/>
          <w:lang w:val="ru-RU" w:eastAsia="ru-RU"/>
        </w:rPr>
        <w:t>Н</w:t>
      </w:r>
      <w:r w:rsidRPr="0079202C">
        <w:rPr>
          <w:szCs w:val="24"/>
          <w:highlight w:val="black"/>
          <w:vertAlign w:val="subscript"/>
          <w:lang w:val="ru-RU" w:eastAsia="ru-RU"/>
        </w:rPr>
        <w:t>вр</w:t>
      </w:r>
      <w:proofErr w:type="spellEnd"/>
      <w:r w:rsidRPr="0079202C">
        <w:rPr>
          <w:szCs w:val="24"/>
          <w:highlight w:val="black"/>
          <w:lang w:val="ru-RU" w:eastAsia="ru-RU"/>
        </w:rPr>
        <w:t xml:space="preserve"> – среднемесячная расчетная норма рабочего времени (среднее </w:t>
      </w:r>
    </w:p>
    <w:p w14:paraId="54BD20D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r w:rsidRPr="0079202C">
        <w:rPr>
          <w:szCs w:val="24"/>
          <w:highlight w:val="black"/>
          <w:lang w:val="ru-RU" w:eastAsia="ru-RU"/>
        </w:rPr>
        <w:t xml:space="preserve">количество часов работы в месяц), </w:t>
      </w:r>
      <w:proofErr w:type="gramStart"/>
      <w:r w:rsidRPr="0079202C">
        <w:rPr>
          <w:szCs w:val="24"/>
          <w:highlight w:val="black"/>
          <w:lang w:val="ru-RU" w:eastAsia="ru-RU"/>
        </w:rPr>
        <w:t>час ;</w:t>
      </w:r>
      <w:proofErr w:type="gramEnd"/>
    </w:p>
    <w:p w14:paraId="76A2991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proofErr w:type="spellStart"/>
      <w:r w:rsidRPr="0079202C">
        <w:rPr>
          <w:szCs w:val="24"/>
          <w:highlight w:val="black"/>
          <w:lang w:val="ru-RU" w:eastAsia="ru-RU"/>
        </w:rPr>
        <w:t>К</w:t>
      </w:r>
      <w:r w:rsidRPr="0079202C">
        <w:rPr>
          <w:szCs w:val="24"/>
          <w:highlight w:val="black"/>
          <w:vertAlign w:val="subscript"/>
          <w:lang w:val="ru-RU" w:eastAsia="ru-RU"/>
        </w:rPr>
        <w:t>тар</w:t>
      </w:r>
      <w:proofErr w:type="spellEnd"/>
      <w:r w:rsidRPr="0079202C">
        <w:rPr>
          <w:szCs w:val="24"/>
          <w:highlight w:val="black"/>
          <w:lang w:val="ru-RU" w:eastAsia="ru-RU"/>
        </w:rPr>
        <w:t xml:space="preserve"> – тарифный коэффициент, соответствующий разряду работ разработчика программного обеспечения.</w:t>
      </w:r>
    </w:p>
    <w:p w14:paraId="56D84A9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szCs w:val="24"/>
          <w:highlight w:val="black"/>
          <w:lang w:val="ru-RU" w:eastAsia="ru-RU"/>
        </w:rPr>
      </w:pPr>
      <w:proofErr w:type="spellStart"/>
      <w:r w:rsidRPr="0079202C">
        <w:rPr>
          <w:szCs w:val="24"/>
          <w:highlight w:val="black"/>
          <w:lang w:val="ru-RU" w:eastAsia="ru-RU"/>
        </w:rPr>
        <w:t>ЗП</w:t>
      </w:r>
      <w:r w:rsidRPr="0079202C">
        <w:rPr>
          <w:szCs w:val="24"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szCs w:val="24"/>
          <w:highlight w:val="black"/>
          <w:lang w:val="ru-RU" w:eastAsia="ru-RU"/>
        </w:rPr>
        <w:t xml:space="preserve"> = </w:t>
      </w:r>
      <w:r w:rsidRPr="0079202C">
        <w:rPr>
          <w:szCs w:val="24"/>
          <w:highlight w:val="black"/>
          <w:lang w:val="ru-RU" w:eastAsia="ru-RU"/>
        </w:rPr>
        <w:t>482</w:t>
      </w:r>
      <w:r w:rsidRPr="0079202C">
        <w:rPr>
          <w:szCs w:val="24"/>
          <w:highlight w:val="black"/>
          <w:lang w:val="ru-RU" w:eastAsia="ru-RU"/>
        </w:rPr>
        <w:t xml:space="preserve"> × </w:t>
      </w:r>
      <w:r w:rsidRPr="0079202C">
        <w:rPr>
          <w:szCs w:val="24"/>
          <w:highlight w:val="black"/>
          <w:lang w:val="ru-RU" w:eastAsia="ru-RU"/>
        </w:rPr>
        <w:t>2,071</w:t>
      </w:r>
      <w:r w:rsidRPr="0079202C">
        <w:rPr>
          <w:szCs w:val="24"/>
          <w:highlight w:val="black"/>
          <w:lang w:val="ru-RU" w:eastAsia="ru-RU"/>
        </w:rPr>
        <w:t xml:space="preserve"> = </w:t>
      </w:r>
      <w:r w:rsidRPr="0079202C">
        <w:rPr>
          <w:szCs w:val="24"/>
          <w:highlight w:val="black"/>
          <w:lang w:val="ru-RU" w:eastAsia="ru-RU"/>
        </w:rPr>
        <w:t>998,1</w:t>
      </w:r>
      <w:r w:rsidRPr="0079202C">
        <w:rPr>
          <w:szCs w:val="24"/>
          <w:highlight w:val="black"/>
          <w:lang w:val="ru-RU" w:eastAsia="ru-RU"/>
        </w:rPr>
        <w:t xml:space="preserve"> </w:t>
      </w:r>
      <w:proofErr w:type="spellStart"/>
      <w:r w:rsidRPr="0079202C">
        <w:rPr>
          <w:szCs w:val="24"/>
          <w:highlight w:val="black"/>
          <w:lang w:val="ru-RU" w:eastAsia="ru-RU"/>
        </w:rPr>
        <w:t>руб</w:t>
      </w:r>
      <w:proofErr w:type="spellEnd"/>
    </w:p>
    <w:p w14:paraId="42B37706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>Затраты на дополнительную заработную плату (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доп</w:t>
      </w:r>
      <w:proofErr w:type="spellEnd"/>
      <w:r w:rsidRPr="0079202C">
        <w:rPr>
          <w:bCs/>
          <w:highlight w:val="black"/>
          <w:lang w:val="ru-RU" w:eastAsia="ru-RU"/>
        </w:rPr>
        <w:t>)</w:t>
      </w:r>
      <w:r w:rsidRPr="0079202C">
        <w:rPr>
          <w:highlight w:val="black"/>
          <w:lang w:val="ru-RU" w:eastAsia="ru-RU"/>
        </w:rPr>
        <w:t xml:space="preserve"> включает выплаты, предусмотренные законодательством о труде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формуле 3:</w:t>
      </w:r>
    </w:p>
    <w:p w14:paraId="79EA030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                                          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доп</w:t>
      </w:r>
      <w:proofErr w:type="spellEnd"/>
      <w:r w:rsidRPr="0079202C">
        <w:rPr>
          <w:bCs/>
          <w:highlight w:val="black"/>
          <w:lang w:val="ru-RU" w:eastAsia="ru-RU"/>
        </w:rPr>
        <w:t xml:space="preserve"> =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bCs/>
          <w:highlight w:val="black"/>
          <w:lang w:val="ru-RU" w:eastAsia="ru-RU"/>
        </w:rPr>
        <w:t xml:space="preserve"> × </w:t>
      </w:r>
      <w:proofErr w:type="spellStart"/>
      <w:r w:rsidRPr="0079202C">
        <w:rPr>
          <w:bCs/>
          <w:highlight w:val="black"/>
          <w:lang w:val="ru-RU" w:eastAsia="ru-RU"/>
        </w:rPr>
        <w:t>Н</w:t>
      </w:r>
      <w:r w:rsidRPr="0079202C">
        <w:rPr>
          <w:bCs/>
          <w:highlight w:val="black"/>
          <w:vertAlign w:val="subscript"/>
          <w:lang w:val="ru-RU" w:eastAsia="ru-RU"/>
        </w:rPr>
        <w:t>д</w:t>
      </w:r>
      <w:proofErr w:type="spellEnd"/>
      <w:r w:rsidRPr="0079202C">
        <w:rPr>
          <w:bCs/>
          <w:highlight w:val="black"/>
          <w:lang w:val="ru-RU" w:eastAsia="ru-RU"/>
        </w:rPr>
        <w:t xml:space="preserve"> /100</w:t>
      </w:r>
      <w:r w:rsidRPr="0079202C">
        <w:rPr>
          <w:b/>
          <w:bCs/>
          <w:highlight w:val="black"/>
          <w:lang w:val="ru-RU" w:eastAsia="ru-RU"/>
        </w:rPr>
        <w:t xml:space="preserve">                              </w:t>
      </w:r>
      <w:proofErr w:type="gramStart"/>
      <w:r w:rsidRPr="0079202C">
        <w:rPr>
          <w:b/>
          <w:bCs/>
          <w:highlight w:val="black"/>
          <w:lang w:val="ru-RU" w:eastAsia="ru-RU"/>
        </w:rPr>
        <w:t xml:space="preserve">   </w:t>
      </w:r>
      <w:r w:rsidRPr="0079202C">
        <w:rPr>
          <w:highlight w:val="black"/>
          <w:lang w:val="ru-RU" w:eastAsia="ru-RU"/>
        </w:rPr>
        <w:t>(</w:t>
      </w:r>
      <w:proofErr w:type="gramEnd"/>
      <w:r w:rsidRPr="0079202C">
        <w:rPr>
          <w:highlight w:val="black"/>
          <w:lang w:val="ru-RU" w:eastAsia="ru-RU"/>
        </w:rPr>
        <w:t>3)</w:t>
      </w:r>
    </w:p>
    <w:p w14:paraId="218352A7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где:</w:t>
      </w:r>
    </w:p>
    <w:p w14:paraId="4606972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ЗП</w:t>
      </w:r>
      <w:r w:rsidRPr="0079202C">
        <w:rPr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highlight w:val="black"/>
          <w:lang w:val="ru-RU" w:eastAsia="ru-RU"/>
        </w:rPr>
        <w:t xml:space="preserve"> – затраты на основную заработную плату, руб.; </w:t>
      </w:r>
    </w:p>
    <w:p w14:paraId="05E2704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i/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</w:t>
      </w:r>
      <w:proofErr w:type="spellStart"/>
      <w:r w:rsidRPr="0079202C">
        <w:rPr>
          <w:highlight w:val="black"/>
          <w:lang w:val="ru-RU" w:eastAsia="ru-RU"/>
        </w:rPr>
        <w:t>Н</w:t>
      </w:r>
      <w:r w:rsidRPr="0079202C">
        <w:rPr>
          <w:highlight w:val="black"/>
          <w:vertAlign w:val="subscript"/>
          <w:lang w:val="ru-RU" w:eastAsia="ru-RU"/>
        </w:rPr>
        <w:t>д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 xml:space="preserve">– норматив дополнительной заработной </w:t>
      </w:r>
      <w:proofErr w:type="gramStart"/>
      <w:r w:rsidRPr="0079202C">
        <w:rPr>
          <w:highlight w:val="black"/>
          <w:lang w:val="ru-RU" w:eastAsia="ru-RU"/>
        </w:rPr>
        <w:t>платы,%</w:t>
      </w:r>
      <w:proofErr w:type="gramEnd"/>
      <w:r w:rsidRPr="0079202C">
        <w:rPr>
          <w:highlight w:val="black"/>
          <w:lang w:val="ru-RU" w:eastAsia="ru-RU"/>
        </w:rPr>
        <w:t xml:space="preserve">. </w:t>
      </w:r>
      <w:r w:rsidRPr="0079202C">
        <w:rPr>
          <w:i/>
          <w:highlight w:val="black"/>
          <w:lang w:val="ru-RU" w:eastAsia="ru-RU"/>
        </w:rPr>
        <w:t xml:space="preserve">(рекомендуется брать в пределах </w:t>
      </w:r>
      <w:r w:rsidRPr="0079202C">
        <w:rPr>
          <w:i/>
          <w:highlight w:val="black"/>
          <w:lang w:val="ru-RU" w:eastAsia="ru-RU"/>
        </w:rPr>
        <w:t>10-20%).</w:t>
      </w:r>
    </w:p>
    <w:p w14:paraId="5AF9AF27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доп</w:t>
      </w:r>
      <w:proofErr w:type="spellEnd"/>
      <w:r w:rsidRPr="0079202C">
        <w:rPr>
          <w:bCs/>
          <w:highlight w:val="black"/>
          <w:lang w:val="ru-RU" w:eastAsia="ru-RU"/>
        </w:rPr>
        <w:t xml:space="preserve"> = </w:t>
      </w:r>
      <w:r w:rsidRPr="0079202C">
        <w:rPr>
          <w:bCs/>
          <w:highlight w:val="black"/>
          <w:lang w:val="ru-RU" w:eastAsia="ru-RU"/>
        </w:rPr>
        <w:t>998,1</w:t>
      </w:r>
      <w:r w:rsidRPr="0079202C">
        <w:rPr>
          <w:bCs/>
          <w:highlight w:val="black"/>
          <w:lang w:val="ru-RU" w:eastAsia="ru-RU"/>
        </w:rPr>
        <w:t xml:space="preserve">× </w:t>
      </w:r>
      <w:r w:rsidRPr="0079202C">
        <w:rPr>
          <w:bCs/>
          <w:highlight w:val="black"/>
          <w:lang w:val="ru-RU" w:eastAsia="ru-RU"/>
        </w:rPr>
        <w:t xml:space="preserve">0,1 </w:t>
      </w:r>
      <w:r w:rsidRPr="0079202C">
        <w:rPr>
          <w:b/>
          <w:bCs/>
          <w:highlight w:val="black"/>
          <w:lang w:val="ru-RU" w:eastAsia="ru-RU"/>
        </w:rPr>
        <w:t>=</w:t>
      </w:r>
      <w:r w:rsidRPr="0079202C">
        <w:rPr>
          <w:highlight w:val="black"/>
          <w:lang w:val="ru-RU" w:eastAsia="ru-RU"/>
        </w:rPr>
        <w:t xml:space="preserve"> 99,8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37C14BD4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Фонд оплаты труда (ФЗП) разработчика программного продукта рассчитывается по формуле 4: </w:t>
      </w:r>
    </w:p>
    <w:p w14:paraId="0D86C3A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/>
          <w:bCs/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                                           ФЗП =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bCs/>
          <w:highlight w:val="black"/>
          <w:lang w:val="ru-RU" w:eastAsia="ru-RU"/>
        </w:rPr>
        <w:t xml:space="preserve"> +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доп</w:t>
      </w:r>
      <w:proofErr w:type="spellEnd"/>
      <w:r w:rsidRPr="0079202C">
        <w:rPr>
          <w:highlight w:val="black"/>
          <w:lang w:val="ru-RU" w:eastAsia="ru-RU"/>
        </w:rPr>
        <w:t xml:space="preserve">                                    </w:t>
      </w:r>
      <w:proofErr w:type="gramStart"/>
      <w:r w:rsidRPr="0079202C">
        <w:rPr>
          <w:highlight w:val="black"/>
          <w:lang w:val="ru-RU" w:eastAsia="ru-RU"/>
        </w:rPr>
        <w:t xml:space="preserve">   (</w:t>
      </w:r>
      <w:proofErr w:type="gramEnd"/>
      <w:r w:rsidRPr="0079202C">
        <w:rPr>
          <w:highlight w:val="black"/>
          <w:lang w:val="ru-RU" w:eastAsia="ru-RU"/>
        </w:rPr>
        <w:t>4)</w:t>
      </w:r>
      <w:r w:rsidRPr="0079202C">
        <w:rPr>
          <w:b/>
          <w:bCs/>
          <w:highlight w:val="black"/>
          <w:lang w:val="ru-RU" w:eastAsia="ru-RU"/>
        </w:rPr>
        <w:t xml:space="preserve"> </w:t>
      </w:r>
    </w:p>
    <w:p w14:paraId="060BD980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Отчисления от фонда оплаты труда включают: </w:t>
      </w:r>
    </w:p>
    <w:p w14:paraId="0FA3A71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- отчисления в фонд социальной защиты населения – 34% от фонда заработной платы;</w:t>
      </w:r>
    </w:p>
    <w:p w14:paraId="144E01EA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rFonts w:ascii="Arial" w:hAnsi="Arial" w:cs="Arial"/>
          <w:sz w:val="22"/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- страхование нанимателя от несчастных случаев – 0,6% от фонда заработной платы.</w:t>
      </w:r>
      <w:r w:rsidRPr="0079202C">
        <w:rPr>
          <w:rFonts w:cs="Arial"/>
          <w:highlight w:val="black"/>
          <w:lang w:val="ru-RU" w:eastAsia="ru-RU"/>
        </w:rPr>
        <w:t xml:space="preserve"> </w:t>
      </w:r>
    </w:p>
    <w:p w14:paraId="0FAC185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/>
          <w:bCs/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ФЗП = </w:t>
      </w:r>
      <w:r w:rsidRPr="0079202C">
        <w:rPr>
          <w:bCs/>
          <w:highlight w:val="black"/>
          <w:lang w:val="ru-RU" w:eastAsia="ru-RU"/>
        </w:rPr>
        <w:t>998,1</w:t>
      </w:r>
      <w:r w:rsidRPr="0079202C">
        <w:rPr>
          <w:bCs/>
          <w:highlight w:val="black"/>
          <w:lang w:val="ru-RU" w:eastAsia="ru-RU"/>
        </w:rPr>
        <w:t xml:space="preserve"> + </w:t>
      </w:r>
      <w:r w:rsidRPr="0079202C">
        <w:rPr>
          <w:bCs/>
          <w:highlight w:val="black"/>
          <w:lang w:val="ru-RU" w:eastAsia="ru-RU"/>
        </w:rPr>
        <w:t xml:space="preserve">99,8 </w:t>
      </w:r>
      <w:r w:rsidRPr="0079202C">
        <w:rPr>
          <w:highlight w:val="black"/>
          <w:lang w:val="ru-RU" w:eastAsia="ru-RU"/>
        </w:rPr>
        <w:t>=</w:t>
      </w:r>
      <w:r w:rsidRPr="0079202C">
        <w:rPr>
          <w:highlight w:val="black"/>
          <w:lang w:val="ru-RU" w:eastAsia="ru-RU"/>
        </w:rPr>
        <w:t xml:space="preserve"> 1097,9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582EB37F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Отчисления от фонда оплаты труда (</w:t>
      </w:r>
      <w:proofErr w:type="gramStart"/>
      <w:r w:rsidRPr="0079202C">
        <w:rPr>
          <w:bCs/>
          <w:highlight w:val="black"/>
          <w:lang w:val="ru-RU" w:eastAsia="ru-RU"/>
        </w:rPr>
        <w:t>О</w:t>
      </w:r>
      <w:r w:rsidRPr="0079202C">
        <w:rPr>
          <w:bCs/>
          <w:highlight w:val="black"/>
          <w:vertAlign w:val="subscript"/>
          <w:lang w:val="ru-RU" w:eastAsia="ru-RU"/>
        </w:rPr>
        <w:t>ФЗП</w:t>
      </w:r>
      <w:r w:rsidRPr="0079202C">
        <w:rPr>
          <w:highlight w:val="black"/>
          <w:lang w:val="ru-RU" w:eastAsia="ru-RU"/>
        </w:rPr>
        <w:t xml:space="preserve"> )</w:t>
      </w:r>
      <w:proofErr w:type="gramEnd"/>
      <w:r w:rsidRPr="0079202C">
        <w:rPr>
          <w:highlight w:val="black"/>
          <w:lang w:val="ru-RU" w:eastAsia="ru-RU"/>
        </w:rPr>
        <w:t xml:space="preserve"> рассчитываются по формуле 5: </w:t>
      </w:r>
    </w:p>
    <w:p w14:paraId="12A8EC93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Cs/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lastRenderedPageBreak/>
        <w:t xml:space="preserve">                                                  </w:t>
      </w:r>
      <w:proofErr w:type="gramStart"/>
      <w:r w:rsidRPr="0079202C">
        <w:rPr>
          <w:bCs/>
          <w:highlight w:val="black"/>
          <w:lang w:val="ru-RU" w:eastAsia="ru-RU"/>
        </w:rPr>
        <w:t>О</w:t>
      </w:r>
      <w:r w:rsidRPr="0079202C">
        <w:rPr>
          <w:bCs/>
          <w:highlight w:val="black"/>
          <w:vertAlign w:val="subscript"/>
          <w:lang w:val="ru-RU" w:eastAsia="ru-RU"/>
        </w:rPr>
        <w:t>ФЗП</w:t>
      </w:r>
      <w:r w:rsidRPr="0079202C">
        <w:rPr>
          <w:bCs/>
          <w:highlight w:val="black"/>
          <w:lang w:val="ru-RU" w:eastAsia="ru-RU"/>
        </w:rPr>
        <w:t xml:space="preserve">  =</w:t>
      </w:r>
      <w:proofErr w:type="gramEnd"/>
      <w:r w:rsidRPr="0079202C">
        <w:rPr>
          <w:bCs/>
          <w:highlight w:val="black"/>
          <w:lang w:val="ru-RU" w:eastAsia="ru-RU"/>
        </w:rPr>
        <w:t xml:space="preserve"> </w:t>
      </w:r>
      <w:r w:rsidRPr="0079202C">
        <w:rPr>
          <w:bCs/>
          <w:highlight w:val="black"/>
          <w:u w:val="single"/>
          <w:lang w:val="ru-RU" w:eastAsia="ru-RU"/>
        </w:rPr>
        <w:t xml:space="preserve">(34+0.6) </w:t>
      </w:r>
      <w:r w:rsidRPr="0079202C">
        <w:rPr>
          <w:bCs/>
          <w:highlight w:val="black"/>
          <w:lang w:val="ru-RU" w:eastAsia="ru-RU"/>
        </w:rPr>
        <w:t xml:space="preserve"> × ФЗП                             </w:t>
      </w:r>
      <w:r w:rsidRPr="0079202C">
        <w:rPr>
          <w:highlight w:val="black"/>
          <w:lang w:val="ru-RU" w:eastAsia="ru-RU"/>
        </w:rPr>
        <w:t>(5)</w:t>
      </w:r>
      <w:r w:rsidRPr="0079202C">
        <w:rPr>
          <w:bCs/>
          <w:highlight w:val="black"/>
          <w:lang w:val="ru-RU" w:eastAsia="ru-RU"/>
        </w:rPr>
        <w:t xml:space="preserve"> </w:t>
      </w:r>
    </w:p>
    <w:p w14:paraId="75888A4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Cs/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                                                              100</w:t>
      </w:r>
    </w:p>
    <w:p w14:paraId="122DE5E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Cs/>
          <w:highlight w:val="black"/>
          <w:lang w:val="ru-RU" w:eastAsia="ru-RU"/>
        </w:rPr>
      </w:pPr>
      <w:proofErr w:type="gramStart"/>
      <w:r w:rsidRPr="0079202C">
        <w:rPr>
          <w:bCs/>
          <w:highlight w:val="black"/>
          <w:lang w:val="ru-RU" w:eastAsia="ru-RU"/>
        </w:rPr>
        <w:t>О</w:t>
      </w:r>
      <w:r w:rsidRPr="0079202C">
        <w:rPr>
          <w:bCs/>
          <w:highlight w:val="black"/>
          <w:vertAlign w:val="subscript"/>
          <w:lang w:val="ru-RU" w:eastAsia="ru-RU"/>
        </w:rPr>
        <w:t>ФЗП</w:t>
      </w:r>
      <w:r w:rsidRPr="0079202C">
        <w:rPr>
          <w:bCs/>
          <w:highlight w:val="black"/>
          <w:lang w:val="ru-RU" w:eastAsia="ru-RU"/>
        </w:rPr>
        <w:t xml:space="preserve">  =</w:t>
      </w:r>
      <w:proofErr w:type="gramEnd"/>
      <w:r w:rsidRPr="0079202C">
        <w:rPr>
          <w:bCs/>
          <w:highlight w:val="black"/>
          <w:lang w:val="ru-RU" w:eastAsia="ru-RU"/>
        </w:rPr>
        <w:t xml:space="preserve"> </w:t>
      </w:r>
      <w:r w:rsidRPr="0079202C">
        <w:rPr>
          <w:bCs/>
          <w:highlight w:val="black"/>
          <w:lang w:val="ru-RU" w:eastAsia="ru-RU"/>
        </w:rPr>
        <w:t>0,346</w:t>
      </w:r>
      <w:r w:rsidRPr="0079202C">
        <w:rPr>
          <w:bCs/>
          <w:highlight w:val="black"/>
          <w:lang w:val="ru-RU" w:eastAsia="ru-RU"/>
        </w:rPr>
        <w:t xml:space="preserve"> × </w:t>
      </w:r>
      <w:r w:rsidRPr="0079202C">
        <w:rPr>
          <w:highlight w:val="black"/>
          <w:lang w:val="ru-RU" w:eastAsia="ru-RU"/>
        </w:rPr>
        <w:t>1097,9</w:t>
      </w:r>
      <w:r w:rsidRPr="0079202C">
        <w:rPr>
          <w:highlight w:val="black"/>
          <w:lang w:val="ru-RU" w:eastAsia="ru-RU"/>
        </w:rPr>
        <w:t xml:space="preserve"> = </w:t>
      </w:r>
      <w:r w:rsidRPr="0079202C">
        <w:rPr>
          <w:highlight w:val="black"/>
          <w:lang w:val="ru-RU" w:eastAsia="ru-RU"/>
        </w:rPr>
        <w:t>379,87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05DA224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Отсюда, затраты на оплату труда разработчика программного обеспечения (</w:t>
      </w:r>
      <w:proofErr w:type="spellStart"/>
      <w:r w:rsidRPr="0079202C">
        <w:rPr>
          <w:highlight w:val="black"/>
          <w:lang w:val="ru-RU" w:eastAsia="ru-RU"/>
        </w:rPr>
        <w:t>ЗП</w:t>
      </w:r>
      <w:r w:rsidRPr="0079202C">
        <w:rPr>
          <w:highlight w:val="black"/>
          <w:vertAlign w:val="subscript"/>
          <w:lang w:val="ru-RU" w:eastAsia="ru-RU"/>
        </w:rPr>
        <w:t>р</w:t>
      </w:r>
      <w:proofErr w:type="spellEnd"/>
      <w:r w:rsidRPr="0079202C">
        <w:rPr>
          <w:highlight w:val="black"/>
          <w:lang w:val="ru-RU" w:eastAsia="ru-RU"/>
        </w:rPr>
        <w:t xml:space="preserve">) определяются: </w:t>
      </w:r>
    </w:p>
    <w:p w14:paraId="1C625A6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                                                 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р</w:t>
      </w:r>
      <w:proofErr w:type="spellEnd"/>
      <w:r w:rsidRPr="0079202C">
        <w:rPr>
          <w:bCs/>
          <w:highlight w:val="black"/>
          <w:lang w:val="ru-RU" w:eastAsia="ru-RU"/>
        </w:rPr>
        <w:t>= ФЗП+О</w:t>
      </w:r>
      <w:r w:rsidRPr="0079202C">
        <w:rPr>
          <w:bCs/>
          <w:highlight w:val="black"/>
          <w:vertAlign w:val="subscript"/>
          <w:lang w:val="ru-RU" w:eastAsia="ru-RU"/>
        </w:rPr>
        <w:t>ФЗП</w:t>
      </w:r>
      <w:r w:rsidRPr="0079202C">
        <w:rPr>
          <w:bCs/>
          <w:highlight w:val="black"/>
          <w:lang w:val="ru-RU" w:eastAsia="ru-RU"/>
        </w:rPr>
        <w:t xml:space="preserve">                              </w:t>
      </w:r>
      <w:proofErr w:type="gramStart"/>
      <w:r w:rsidRPr="0079202C">
        <w:rPr>
          <w:bCs/>
          <w:highlight w:val="black"/>
          <w:lang w:val="ru-RU" w:eastAsia="ru-RU"/>
        </w:rPr>
        <w:t xml:space="preserve">   </w:t>
      </w:r>
      <w:r w:rsidRPr="0079202C">
        <w:rPr>
          <w:highlight w:val="black"/>
          <w:lang w:val="ru-RU" w:eastAsia="ru-RU"/>
        </w:rPr>
        <w:t>(</w:t>
      </w:r>
      <w:proofErr w:type="gramEnd"/>
      <w:r w:rsidRPr="0079202C">
        <w:rPr>
          <w:highlight w:val="black"/>
          <w:lang w:val="ru-RU" w:eastAsia="ru-RU"/>
        </w:rPr>
        <w:t>6)</w:t>
      </w:r>
    </w:p>
    <w:p w14:paraId="043231D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bCs/>
          <w:highlight w:val="black"/>
          <w:lang w:val="ru-RU" w:eastAsia="ru-RU"/>
        </w:rPr>
      </w:pP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р</w:t>
      </w:r>
      <w:proofErr w:type="spellEnd"/>
      <w:r w:rsidRPr="0079202C">
        <w:rPr>
          <w:bCs/>
          <w:highlight w:val="black"/>
          <w:lang w:val="ru-RU" w:eastAsia="ru-RU"/>
        </w:rPr>
        <w:t xml:space="preserve">= </w:t>
      </w:r>
      <w:r w:rsidRPr="0079202C">
        <w:rPr>
          <w:bCs/>
          <w:highlight w:val="black"/>
          <w:lang w:val="ru-RU" w:eastAsia="ru-RU"/>
        </w:rPr>
        <w:t xml:space="preserve">1097,9 + 379,87 </w:t>
      </w:r>
      <w:r w:rsidRPr="0079202C">
        <w:rPr>
          <w:bCs/>
          <w:highlight w:val="black"/>
          <w:lang w:val="ru-RU" w:eastAsia="ru-RU"/>
        </w:rPr>
        <w:t>=</w:t>
      </w:r>
      <w:r w:rsidRPr="0079202C">
        <w:rPr>
          <w:rFonts w:cs="Arial"/>
          <w:highlight w:val="black"/>
          <w:lang w:val="ru-RU" w:eastAsia="ru-RU"/>
        </w:rPr>
        <w:t xml:space="preserve"> </w:t>
      </w:r>
      <w:r w:rsidRPr="0079202C">
        <w:rPr>
          <w:bCs/>
          <w:highlight w:val="black"/>
          <w:lang w:val="ru-RU" w:eastAsia="ru-RU"/>
        </w:rPr>
        <w:t>1477,77</w:t>
      </w:r>
      <w:r w:rsidRPr="0079202C">
        <w:rPr>
          <w:bCs/>
          <w:highlight w:val="black"/>
          <w:lang w:val="ru-RU" w:eastAsia="ru-RU"/>
        </w:rPr>
        <w:t xml:space="preserve"> </w:t>
      </w:r>
      <w:proofErr w:type="spellStart"/>
      <w:r w:rsidRPr="0079202C">
        <w:rPr>
          <w:bCs/>
          <w:highlight w:val="black"/>
          <w:lang w:val="ru-RU" w:eastAsia="ru-RU"/>
        </w:rPr>
        <w:t>руб</w:t>
      </w:r>
      <w:proofErr w:type="spellEnd"/>
    </w:p>
    <w:p w14:paraId="14AF404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Прочие затраты (</w:t>
      </w:r>
      <w:proofErr w:type="spellStart"/>
      <w:r w:rsidRPr="0079202C">
        <w:rPr>
          <w:bCs/>
          <w:highlight w:val="black"/>
          <w:lang w:val="ru-RU" w:eastAsia="ru-RU"/>
        </w:rPr>
        <w:t>З</w:t>
      </w:r>
      <w:r w:rsidRPr="0079202C">
        <w:rPr>
          <w:bCs/>
          <w:highlight w:val="black"/>
          <w:vertAlign w:val="subscript"/>
          <w:lang w:val="ru-RU" w:eastAsia="ru-RU"/>
        </w:rPr>
        <w:t>пз</w:t>
      </w:r>
      <w:proofErr w:type="spellEnd"/>
      <w:r w:rsidRPr="0079202C">
        <w:rPr>
          <w:bCs/>
          <w:highlight w:val="black"/>
          <w:lang w:val="ru-RU" w:eastAsia="ru-RU"/>
        </w:rPr>
        <w:t>) включаются в себестоимость</w:t>
      </w:r>
      <w:r w:rsidRPr="0079202C">
        <w:rPr>
          <w:highlight w:val="black"/>
          <w:lang w:val="ru-RU" w:eastAsia="ru-RU"/>
        </w:rPr>
        <w:t xml:space="preserve"> разработки программного обеспечения в процентах от затрат на основную заработную плату по формуле: </w:t>
      </w:r>
    </w:p>
    <w:p w14:paraId="2241B39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 xml:space="preserve">                                                 </w:t>
      </w:r>
      <w:proofErr w:type="spellStart"/>
      <w:r w:rsidRPr="0079202C">
        <w:rPr>
          <w:bCs/>
          <w:highlight w:val="black"/>
          <w:lang w:val="ru-RU" w:eastAsia="ru-RU"/>
        </w:rPr>
        <w:t>З</w:t>
      </w:r>
      <w:r w:rsidRPr="0079202C">
        <w:rPr>
          <w:bCs/>
          <w:highlight w:val="black"/>
          <w:vertAlign w:val="subscript"/>
          <w:lang w:val="ru-RU" w:eastAsia="ru-RU"/>
        </w:rPr>
        <w:t>пз</w:t>
      </w:r>
      <w:proofErr w:type="spellEnd"/>
      <w:r w:rsidRPr="0079202C">
        <w:rPr>
          <w:bCs/>
          <w:highlight w:val="black"/>
          <w:lang w:val="ru-RU" w:eastAsia="ru-RU"/>
        </w:rPr>
        <w:t xml:space="preserve"> = </w:t>
      </w:r>
      <w:proofErr w:type="spellStart"/>
      <w:r w:rsidRPr="0079202C">
        <w:rPr>
          <w:bCs/>
          <w:highlight w:val="black"/>
          <w:lang w:val="ru-RU" w:eastAsia="ru-RU"/>
        </w:rPr>
        <w:t>ЗП</w:t>
      </w:r>
      <w:r w:rsidRPr="0079202C">
        <w:rPr>
          <w:bCs/>
          <w:highlight w:val="black"/>
          <w:vertAlign w:val="subscript"/>
          <w:lang w:val="ru-RU" w:eastAsia="ru-RU"/>
        </w:rPr>
        <w:t>осн</w:t>
      </w:r>
      <w:proofErr w:type="spellEnd"/>
      <w:r w:rsidRPr="0079202C">
        <w:rPr>
          <w:bCs/>
          <w:highlight w:val="black"/>
          <w:lang w:val="ru-RU" w:eastAsia="ru-RU"/>
        </w:rPr>
        <w:t xml:space="preserve"> × </w:t>
      </w:r>
      <w:proofErr w:type="spellStart"/>
      <w:r w:rsidRPr="0079202C">
        <w:rPr>
          <w:bCs/>
          <w:highlight w:val="black"/>
          <w:lang w:val="ru-RU" w:eastAsia="ru-RU"/>
        </w:rPr>
        <w:t>Н</w:t>
      </w:r>
      <w:r w:rsidRPr="0079202C">
        <w:rPr>
          <w:bCs/>
          <w:highlight w:val="black"/>
          <w:vertAlign w:val="subscript"/>
          <w:lang w:val="ru-RU" w:eastAsia="ru-RU"/>
        </w:rPr>
        <w:t>пз</w:t>
      </w:r>
      <w:proofErr w:type="spellEnd"/>
      <w:r w:rsidRPr="0079202C">
        <w:rPr>
          <w:bCs/>
          <w:highlight w:val="black"/>
          <w:lang w:val="ru-RU" w:eastAsia="ru-RU"/>
        </w:rPr>
        <w:t xml:space="preserve"> /100</w:t>
      </w:r>
      <w:r w:rsidRPr="0079202C">
        <w:rPr>
          <w:highlight w:val="black"/>
          <w:lang w:val="ru-RU" w:eastAsia="ru-RU"/>
        </w:rPr>
        <w:t xml:space="preserve">                                 </w:t>
      </w:r>
      <w:proofErr w:type="gramStart"/>
      <w:r w:rsidRPr="0079202C">
        <w:rPr>
          <w:highlight w:val="black"/>
          <w:lang w:val="ru-RU" w:eastAsia="ru-RU"/>
        </w:rPr>
        <w:t xml:space="preserve">   (</w:t>
      </w:r>
      <w:proofErr w:type="gramEnd"/>
      <w:r w:rsidRPr="0079202C">
        <w:rPr>
          <w:highlight w:val="black"/>
          <w:lang w:val="ru-RU" w:eastAsia="ru-RU"/>
        </w:rPr>
        <w:t xml:space="preserve">7) </w:t>
      </w:r>
    </w:p>
    <w:p w14:paraId="4D9392DA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где:</w:t>
      </w:r>
    </w:p>
    <w:p w14:paraId="31759DB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i/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Н</w:t>
      </w:r>
      <w:r w:rsidRPr="0079202C">
        <w:rPr>
          <w:highlight w:val="black"/>
          <w:vertAlign w:val="subscript"/>
          <w:lang w:val="ru-RU" w:eastAsia="ru-RU"/>
        </w:rPr>
        <w:t>пз</w:t>
      </w:r>
      <w:proofErr w:type="spellEnd"/>
      <w:r w:rsidRPr="0079202C">
        <w:rPr>
          <w:highlight w:val="black"/>
          <w:lang w:val="ru-RU" w:eastAsia="ru-RU"/>
        </w:rPr>
        <w:t xml:space="preserve"> – норматив прочих </w:t>
      </w:r>
      <w:proofErr w:type="gramStart"/>
      <w:r w:rsidRPr="0079202C">
        <w:rPr>
          <w:highlight w:val="black"/>
          <w:lang w:val="ru-RU" w:eastAsia="ru-RU"/>
        </w:rPr>
        <w:t>затрат,%</w:t>
      </w:r>
      <w:proofErr w:type="gramEnd"/>
      <w:r w:rsidRPr="0079202C">
        <w:rPr>
          <w:highlight w:val="black"/>
          <w:lang w:val="ru-RU" w:eastAsia="ru-RU"/>
        </w:rPr>
        <w:t>. (</w:t>
      </w:r>
      <w:r w:rsidRPr="0079202C">
        <w:rPr>
          <w:i/>
          <w:highlight w:val="black"/>
          <w:lang w:val="ru-RU" w:eastAsia="ru-RU"/>
        </w:rPr>
        <w:t xml:space="preserve">рекомендуется брать в пределах 100-150%). </w:t>
      </w:r>
    </w:p>
    <w:p w14:paraId="0830849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proofErr w:type="spellStart"/>
      <w:r w:rsidRPr="0079202C">
        <w:rPr>
          <w:bCs/>
          <w:highlight w:val="black"/>
          <w:lang w:val="ru-RU" w:eastAsia="ru-RU"/>
        </w:rPr>
        <w:t>З</w:t>
      </w:r>
      <w:r w:rsidRPr="0079202C">
        <w:rPr>
          <w:bCs/>
          <w:highlight w:val="black"/>
          <w:vertAlign w:val="subscript"/>
          <w:lang w:val="ru-RU" w:eastAsia="ru-RU"/>
        </w:rPr>
        <w:t>пз</w:t>
      </w:r>
      <w:proofErr w:type="spellEnd"/>
      <w:r w:rsidRPr="0079202C">
        <w:rPr>
          <w:bCs/>
          <w:highlight w:val="black"/>
          <w:lang w:val="ru-RU" w:eastAsia="ru-RU"/>
        </w:rPr>
        <w:t xml:space="preserve"> = </w:t>
      </w:r>
      <w:r w:rsidRPr="0079202C">
        <w:rPr>
          <w:bCs/>
          <w:highlight w:val="black"/>
          <w:lang w:val="ru-RU" w:eastAsia="ru-RU"/>
        </w:rPr>
        <w:t>998,1</w:t>
      </w:r>
      <w:r w:rsidRPr="0079202C">
        <w:rPr>
          <w:bCs/>
          <w:highlight w:val="black"/>
          <w:lang w:val="ru-RU" w:eastAsia="ru-RU"/>
        </w:rPr>
        <w:t xml:space="preserve"> × 1</w:t>
      </w:r>
      <w:r w:rsidRPr="0079202C">
        <w:rPr>
          <w:bCs/>
          <w:highlight w:val="black"/>
          <w:lang w:val="ru-RU" w:eastAsia="ru-RU"/>
        </w:rPr>
        <w:t>00</w:t>
      </w:r>
      <w:r w:rsidRPr="0079202C">
        <w:rPr>
          <w:bCs/>
          <w:highlight w:val="black"/>
          <w:lang w:val="ru-RU" w:eastAsia="ru-RU"/>
        </w:rPr>
        <w:t xml:space="preserve"> /100</w:t>
      </w:r>
    </w:p>
    <w:p w14:paraId="485B9283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bCs/>
          <w:highlight w:val="black"/>
          <w:lang w:val="ru-RU" w:eastAsia="ru-RU"/>
        </w:rPr>
        <w:t>Затраты на сопровождение и адаптацию программного обеспечения</w:t>
      </w:r>
      <w:r w:rsidRPr="0079202C">
        <w:rPr>
          <w:b/>
          <w:bCs/>
          <w:highlight w:val="black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 xml:space="preserve">определяются по нормативу 10% от полной себестоимости программного </w:t>
      </w:r>
      <w:r w:rsidRPr="0079202C">
        <w:rPr>
          <w:highlight w:val="black"/>
          <w:lang w:val="ru-RU" w:eastAsia="ru-RU"/>
        </w:rPr>
        <w:t>обеспечения.</w:t>
      </w:r>
    </w:p>
    <w:p w14:paraId="7C107684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Полная сумма затрат на разработку программного обеспечения находится путем суммирования всех рассчитанных статей затрат. Результат расчета полной суммы затрат на разработку программного обеспечения.</w:t>
      </w:r>
    </w:p>
    <w:p w14:paraId="1E9F985F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jc w:val="center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Таблица 6.2 – Затраты на разработку программного обеспечения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621"/>
        <w:gridCol w:w="1950"/>
      </w:tblGrid>
      <w:tr w:rsidR="001D17B8" w:rsidRPr="0079202C" w14:paraId="0B7F7F1E" w14:textId="77777777" w:rsidTr="00523D80">
        <w:tc>
          <w:tcPr>
            <w:tcW w:w="7621" w:type="dxa"/>
            <w:vAlign w:val="center"/>
          </w:tcPr>
          <w:p w14:paraId="6BA5361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Статьи</w:t>
            </w:r>
            <w:proofErr w:type="spellEnd"/>
            <w:r w:rsidRPr="0079202C">
              <w:rPr>
                <w:bCs/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затрат</w:t>
            </w:r>
            <w:proofErr w:type="spellEnd"/>
          </w:p>
        </w:tc>
        <w:tc>
          <w:tcPr>
            <w:tcW w:w="1950" w:type="dxa"/>
            <w:vAlign w:val="center"/>
          </w:tcPr>
          <w:p w14:paraId="3C184E45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Сумма</w:t>
            </w:r>
            <w:proofErr w:type="spellEnd"/>
            <w:r w:rsidRPr="0079202C">
              <w:rPr>
                <w:bCs/>
                <w:sz w:val="20"/>
                <w:highlight w:val="black"/>
                <w:lang w:eastAsia="ru-RU"/>
              </w:rPr>
              <w:t xml:space="preserve">, </w:t>
            </w: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руб</w:t>
            </w:r>
            <w:proofErr w:type="spellEnd"/>
          </w:p>
        </w:tc>
      </w:tr>
      <w:tr w:rsidR="001D17B8" w:rsidRPr="0079202C" w14:paraId="6B47890B" w14:textId="77777777" w:rsidTr="00523D80">
        <w:tc>
          <w:tcPr>
            <w:tcW w:w="7621" w:type="dxa"/>
            <w:vAlign w:val="center"/>
          </w:tcPr>
          <w:p w14:paraId="353C5167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1</w:t>
            </w:r>
          </w:p>
        </w:tc>
        <w:tc>
          <w:tcPr>
            <w:tcW w:w="1950" w:type="dxa"/>
            <w:vAlign w:val="center"/>
          </w:tcPr>
          <w:p w14:paraId="660BBC6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2</w:t>
            </w:r>
          </w:p>
        </w:tc>
      </w:tr>
      <w:tr w:rsidR="001D17B8" w:rsidRPr="0079202C" w14:paraId="5F0084B5" w14:textId="77777777" w:rsidTr="00523D80">
        <w:tc>
          <w:tcPr>
            <w:tcW w:w="7621" w:type="dxa"/>
            <w:vAlign w:val="center"/>
          </w:tcPr>
          <w:p w14:paraId="32614BBB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Основная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заработная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плата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разработчика</w:t>
            </w:r>
            <w:proofErr w:type="spellEnd"/>
          </w:p>
        </w:tc>
        <w:tc>
          <w:tcPr>
            <w:tcW w:w="1950" w:type="dxa"/>
            <w:vAlign w:val="center"/>
          </w:tcPr>
          <w:p w14:paraId="59A30B97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998</w:t>
            </w:r>
            <w:r w:rsidRPr="0079202C">
              <w:rPr>
                <w:sz w:val="20"/>
                <w:highlight w:val="black"/>
                <w:lang w:eastAsia="ru-RU"/>
              </w:rPr>
              <w:t>,1</w:t>
            </w:r>
          </w:p>
        </w:tc>
      </w:tr>
      <w:tr w:rsidR="001D17B8" w:rsidRPr="0079202C" w14:paraId="1ACAB9E3" w14:textId="77777777" w:rsidTr="00523D80">
        <w:tc>
          <w:tcPr>
            <w:tcW w:w="7621" w:type="dxa"/>
            <w:vAlign w:val="center"/>
          </w:tcPr>
          <w:p w14:paraId="31F00054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Дополнительная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заработная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плата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разработчика</w:t>
            </w:r>
            <w:proofErr w:type="spellEnd"/>
          </w:p>
        </w:tc>
        <w:tc>
          <w:tcPr>
            <w:tcW w:w="1950" w:type="dxa"/>
            <w:vAlign w:val="center"/>
          </w:tcPr>
          <w:p w14:paraId="5F49518F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99,8</w:t>
            </w:r>
          </w:p>
        </w:tc>
      </w:tr>
      <w:tr w:rsidR="001D17B8" w:rsidRPr="0079202C" w14:paraId="1423E169" w14:textId="77777777" w:rsidTr="00523D80">
        <w:tc>
          <w:tcPr>
            <w:tcW w:w="7621" w:type="dxa"/>
            <w:vAlign w:val="center"/>
          </w:tcPr>
          <w:p w14:paraId="6E49F24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Отчисления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на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социальные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нужды</w:t>
            </w:r>
            <w:proofErr w:type="spellEnd"/>
          </w:p>
        </w:tc>
        <w:tc>
          <w:tcPr>
            <w:tcW w:w="1950" w:type="dxa"/>
            <w:vAlign w:val="center"/>
          </w:tcPr>
          <w:p w14:paraId="25DFC20B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379,87</w:t>
            </w:r>
          </w:p>
        </w:tc>
      </w:tr>
      <w:tr w:rsidR="001D17B8" w:rsidRPr="0079202C" w14:paraId="16442AAE" w14:textId="77777777" w:rsidTr="00523D80">
        <w:tc>
          <w:tcPr>
            <w:tcW w:w="7621" w:type="dxa"/>
            <w:vAlign w:val="center"/>
          </w:tcPr>
          <w:p w14:paraId="3F8B4293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lang w:eastAsia="ru-RU"/>
              </w:rPr>
              <w:t>Прочие</w:t>
            </w:r>
            <w:proofErr w:type="spellEnd"/>
            <w:r w:rsidRPr="0079202C">
              <w:rPr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lang w:eastAsia="ru-RU"/>
              </w:rPr>
              <w:t>затраты</w:t>
            </w:r>
            <w:proofErr w:type="spellEnd"/>
          </w:p>
        </w:tc>
        <w:tc>
          <w:tcPr>
            <w:tcW w:w="1950" w:type="dxa"/>
            <w:vAlign w:val="center"/>
          </w:tcPr>
          <w:p w14:paraId="5C85DB8A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49,9</w:t>
            </w:r>
          </w:p>
        </w:tc>
      </w:tr>
      <w:tr w:rsidR="001D17B8" w:rsidRPr="0079202C" w14:paraId="76159BCA" w14:textId="77777777" w:rsidTr="00523D80">
        <w:tc>
          <w:tcPr>
            <w:tcW w:w="7621" w:type="dxa"/>
            <w:vAlign w:val="center"/>
          </w:tcPr>
          <w:p w14:paraId="50261E1E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/>
                <w:bCs/>
                <w:highlight w:val="black"/>
                <w:lang w:val="ru-RU" w:eastAsia="ru-RU"/>
              </w:rPr>
            </w:pPr>
            <w:r w:rsidRPr="0079202C">
              <w:rPr>
                <w:sz w:val="20"/>
                <w:highlight w:val="black"/>
                <w:lang w:val="ru-RU" w:eastAsia="ru-RU"/>
              </w:rPr>
              <w:t xml:space="preserve">Себестоимость программного обеспечения без </w:t>
            </w:r>
            <w:r w:rsidRPr="0079202C">
              <w:rPr>
                <w:sz w:val="20"/>
                <w:highlight w:val="black"/>
                <w:lang w:val="ru-RU" w:eastAsia="ru-RU"/>
              </w:rPr>
              <w:t>учета расходов на сопровождение и адаптацию</w:t>
            </w:r>
          </w:p>
        </w:tc>
        <w:tc>
          <w:tcPr>
            <w:tcW w:w="1950" w:type="dxa"/>
            <w:vAlign w:val="center"/>
          </w:tcPr>
          <w:p w14:paraId="615E349F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2475,87</w:t>
            </w:r>
          </w:p>
        </w:tc>
      </w:tr>
      <w:tr w:rsidR="001D17B8" w:rsidRPr="0079202C" w14:paraId="78D7BEEC" w14:textId="77777777" w:rsidTr="00523D80">
        <w:tc>
          <w:tcPr>
            <w:tcW w:w="7621" w:type="dxa"/>
            <w:vAlign w:val="center"/>
          </w:tcPr>
          <w:p w14:paraId="36068108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val="ru-RU" w:eastAsia="ru-RU"/>
              </w:rPr>
            </w:pPr>
            <w:r w:rsidRPr="0079202C">
              <w:rPr>
                <w:sz w:val="20"/>
                <w:highlight w:val="black"/>
                <w:lang w:val="ru-RU" w:eastAsia="ru-RU"/>
              </w:rPr>
              <w:t>Расходы на сопровождение и адаптацию</w:t>
            </w:r>
          </w:p>
        </w:tc>
        <w:tc>
          <w:tcPr>
            <w:tcW w:w="1950" w:type="dxa"/>
            <w:vAlign w:val="center"/>
          </w:tcPr>
          <w:p w14:paraId="3290D21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247,59</w:t>
            </w:r>
          </w:p>
        </w:tc>
      </w:tr>
      <w:tr w:rsidR="001D17B8" w:rsidRPr="0079202C" w14:paraId="078803E7" w14:textId="77777777" w:rsidTr="00523D80">
        <w:tc>
          <w:tcPr>
            <w:tcW w:w="7621" w:type="dxa"/>
            <w:vAlign w:val="center"/>
          </w:tcPr>
          <w:p w14:paraId="07C46165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bCs/>
                <w:highlight w:val="black"/>
                <w:lang w:eastAsia="ru-RU"/>
              </w:rPr>
            </w:pP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Полная</w:t>
            </w:r>
            <w:proofErr w:type="spellEnd"/>
            <w:r w:rsidRPr="0079202C">
              <w:rPr>
                <w:bCs/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себестоимость</w:t>
            </w:r>
            <w:proofErr w:type="spellEnd"/>
            <w:r w:rsidRPr="0079202C">
              <w:rPr>
                <w:bCs/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программного</w:t>
            </w:r>
            <w:proofErr w:type="spellEnd"/>
            <w:r w:rsidRPr="0079202C">
              <w:rPr>
                <w:bCs/>
                <w:sz w:val="20"/>
                <w:highlight w:val="black"/>
                <w:lang w:eastAsia="ru-RU"/>
              </w:rPr>
              <w:t xml:space="preserve"> </w:t>
            </w: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обеспечения</w:t>
            </w:r>
            <w:proofErr w:type="spellEnd"/>
          </w:p>
        </w:tc>
        <w:tc>
          <w:tcPr>
            <w:tcW w:w="1950" w:type="dxa"/>
            <w:vAlign w:val="center"/>
          </w:tcPr>
          <w:p w14:paraId="13D9045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2723,46</w:t>
            </w:r>
          </w:p>
        </w:tc>
      </w:tr>
    </w:tbl>
    <w:p w14:paraId="080A724A" w14:textId="77777777" w:rsidR="00000000" w:rsidRPr="0079202C" w:rsidRDefault="00000000" w:rsidP="001D17B8">
      <w:pPr>
        <w:pStyle w:val="21"/>
        <w:spacing w:line="360" w:lineRule="exact"/>
        <w:jc w:val="center"/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</w:pPr>
      <w:bookmarkStart w:id="2" w:name="_Toc229054490"/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  <w:t>6.3 Расчет экономического эффекта от разработки программного обеспечения</w:t>
      </w:r>
      <w:bookmarkEnd w:id="2"/>
    </w:p>
    <w:p w14:paraId="13CF2B4C" w14:textId="77777777" w:rsidR="00000000" w:rsidRPr="0079202C" w:rsidRDefault="00000000" w:rsidP="001D17B8">
      <w:pPr>
        <w:pStyle w:val="31"/>
        <w:spacing w:line="360" w:lineRule="exact"/>
        <w:jc w:val="left"/>
        <w:rPr>
          <w:rFonts w:ascii="Times New Roman" w:hAnsi="Times New Roman" w:cs="Times New Roman"/>
          <w:color w:val="auto"/>
          <w:szCs w:val="28"/>
          <w:highlight w:val="black"/>
          <w:lang w:val="ru-RU" w:eastAsia="ru-RU"/>
        </w:rPr>
      </w:pPr>
      <w:bookmarkStart w:id="3" w:name="_Toc229054491"/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  <w:t xml:space="preserve">6.3.1 </w:t>
      </w:r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  <w:t>Экономический эффект программного обеспечения</w:t>
      </w:r>
      <w:bookmarkEnd w:id="3"/>
    </w:p>
    <w:p w14:paraId="0DBCAEBF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Заказчик оплачивает разработчику всю сумму расходов по проекту с учетом прибыли разработчика и налога на добавленную стоимость с учетом качества, потребительских свойств продукции и конъюнктуры рынка. </w:t>
      </w:r>
    </w:p>
    <w:p w14:paraId="1A888857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Размер отпускной цены программного обеспечения, представляет собой не цену за единицу продукции, а цену проекта вместе с его исходными кодами и </w:t>
      </w:r>
      <w:r w:rsidRPr="0079202C">
        <w:rPr>
          <w:highlight w:val="black"/>
          <w:lang w:val="ru-RU" w:eastAsia="ru-RU"/>
        </w:rPr>
        <w:lastRenderedPageBreak/>
        <w:t xml:space="preserve">документацией, за которую его можно продать и получить определенную выгоду. </w:t>
      </w:r>
    </w:p>
    <w:p w14:paraId="02E338D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Прогнозируемая отпускная цена программного обеспечения (</w:t>
      </w:r>
      <w:proofErr w:type="spellStart"/>
      <w:r w:rsidRPr="0079202C">
        <w:rPr>
          <w:highlight w:val="black"/>
          <w:lang w:val="ru-RU" w:eastAsia="ru-RU"/>
        </w:rPr>
        <w:t>Ц</w:t>
      </w:r>
      <w:r w:rsidRPr="0079202C">
        <w:rPr>
          <w:highlight w:val="black"/>
          <w:vertAlign w:val="subscript"/>
          <w:lang w:val="ru-RU" w:eastAsia="ru-RU"/>
        </w:rPr>
        <w:t>отп</w:t>
      </w:r>
      <w:proofErr w:type="spellEnd"/>
      <w:r w:rsidRPr="0079202C">
        <w:rPr>
          <w:highlight w:val="black"/>
          <w:lang w:val="ru-RU" w:eastAsia="ru-RU"/>
        </w:rPr>
        <w:t xml:space="preserve">) с учетом НДС рассчитывается по формуле </w:t>
      </w:r>
      <w:proofErr w:type="gramStart"/>
      <w:r w:rsidRPr="0079202C">
        <w:rPr>
          <w:highlight w:val="black"/>
          <w:lang w:val="ru-RU" w:eastAsia="ru-RU"/>
        </w:rPr>
        <w:t>8 :</w:t>
      </w:r>
      <w:proofErr w:type="gramEnd"/>
      <w:r w:rsidRPr="0079202C">
        <w:rPr>
          <w:highlight w:val="black"/>
          <w:lang w:val="ru-RU" w:eastAsia="ru-RU"/>
        </w:rPr>
        <w:t xml:space="preserve"> </w:t>
      </w:r>
    </w:p>
    <w:p w14:paraId="62094628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                           </w:t>
      </w:r>
      <w:proofErr w:type="spellStart"/>
      <w:r w:rsidRPr="0079202C">
        <w:rPr>
          <w:highlight w:val="black"/>
          <w:lang w:val="ru-RU" w:eastAsia="ru-RU"/>
        </w:rPr>
        <w:t>Ц</w:t>
      </w:r>
      <w:r w:rsidRPr="0079202C">
        <w:rPr>
          <w:highlight w:val="black"/>
          <w:vertAlign w:val="subscript"/>
          <w:lang w:val="ru-RU" w:eastAsia="ru-RU"/>
        </w:rPr>
        <w:t>отп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>= (</w:t>
      </w:r>
      <w:proofErr w:type="spellStart"/>
      <w:r w:rsidRPr="0079202C">
        <w:rPr>
          <w:highlight w:val="black"/>
          <w:lang w:val="ru-RU" w:eastAsia="ru-RU"/>
        </w:rPr>
        <w:t>С</w:t>
      </w:r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 xml:space="preserve">+ </w:t>
      </w:r>
      <w:proofErr w:type="gramStart"/>
      <w:r w:rsidRPr="0079202C">
        <w:rPr>
          <w:highlight w:val="black"/>
          <w:lang w:val="ru-RU" w:eastAsia="ru-RU"/>
        </w:rPr>
        <w:t>П )</w:t>
      </w:r>
      <w:proofErr w:type="gramEnd"/>
      <w:r w:rsidRPr="0079202C">
        <w:rPr>
          <w:highlight w:val="black"/>
          <w:lang w:val="ru-RU" w:eastAsia="ru-RU"/>
        </w:rPr>
        <w:t xml:space="preserve">× (100+ НДС) /100                        (8) </w:t>
      </w:r>
    </w:p>
    <w:p w14:paraId="18D55E81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где:</w:t>
      </w:r>
    </w:p>
    <w:p w14:paraId="4C97298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proofErr w:type="spellStart"/>
      <w:r w:rsidRPr="0079202C">
        <w:rPr>
          <w:highlight w:val="black"/>
          <w:lang w:val="ru-RU" w:eastAsia="ru-RU"/>
        </w:rPr>
        <w:t>С</w:t>
      </w:r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lang w:val="ru-RU" w:eastAsia="ru-RU"/>
        </w:rPr>
        <w:t xml:space="preserve"> – полная себестоимость программного обеспечения, руб.; </w:t>
      </w:r>
    </w:p>
    <w:p w14:paraId="5E21998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П – прибыль разработчика программного обеспечения, руб.; </w:t>
      </w:r>
    </w:p>
    <w:p w14:paraId="4A0CB12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НДС – ставка налога на добавленную </w:t>
      </w:r>
      <w:proofErr w:type="gramStart"/>
      <w:r w:rsidRPr="0079202C">
        <w:rPr>
          <w:highlight w:val="black"/>
          <w:lang w:val="ru-RU" w:eastAsia="ru-RU"/>
        </w:rPr>
        <w:t>стоимость ,</w:t>
      </w:r>
      <w:proofErr w:type="gramEnd"/>
      <w:r w:rsidRPr="0079202C">
        <w:rPr>
          <w:highlight w:val="black"/>
          <w:lang w:val="ru-RU" w:eastAsia="ru-RU"/>
        </w:rPr>
        <w:t xml:space="preserve">%. </w:t>
      </w:r>
      <w:r w:rsidRPr="0079202C">
        <w:rPr>
          <w:i/>
          <w:highlight w:val="black"/>
          <w:lang w:val="ru-RU" w:eastAsia="ru-RU"/>
        </w:rPr>
        <w:t>(20%).</w:t>
      </w:r>
    </w:p>
    <w:p w14:paraId="63F60E5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proofErr w:type="spellStart"/>
      <w:r w:rsidRPr="0079202C">
        <w:rPr>
          <w:highlight w:val="black"/>
          <w:lang w:val="ru-RU" w:eastAsia="ru-RU"/>
        </w:rPr>
        <w:t>Ц</w:t>
      </w:r>
      <w:r w:rsidRPr="0079202C">
        <w:rPr>
          <w:highlight w:val="black"/>
          <w:vertAlign w:val="subscript"/>
          <w:lang w:val="ru-RU" w:eastAsia="ru-RU"/>
        </w:rPr>
        <w:t>отп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>= (</w:t>
      </w:r>
      <w:r w:rsidRPr="0079202C">
        <w:rPr>
          <w:highlight w:val="black"/>
          <w:lang w:val="ru-RU" w:eastAsia="ru-RU"/>
        </w:rPr>
        <w:t>1097</w:t>
      </w:r>
      <w:r w:rsidRPr="0079202C">
        <w:rPr>
          <w:highlight w:val="black"/>
          <w:lang w:val="ru-RU" w:eastAsia="ru-RU"/>
        </w:rPr>
        <w:t>,91</w:t>
      </w:r>
      <w:r w:rsidRPr="0079202C">
        <w:rPr>
          <w:highlight w:val="black"/>
          <w:lang w:val="ru-RU" w:eastAsia="ru-RU"/>
        </w:rPr>
        <w:t xml:space="preserve"> + 2</w:t>
      </w:r>
      <w:r w:rsidRPr="0079202C">
        <w:rPr>
          <w:highlight w:val="black"/>
          <w:lang w:val="ru-RU" w:eastAsia="ru-RU"/>
        </w:rPr>
        <w:t>19,</w:t>
      </w:r>
      <w:proofErr w:type="gramStart"/>
      <w:r w:rsidRPr="0079202C">
        <w:rPr>
          <w:highlight w:val="black"/>
          <w:lang w:val="ru-RU" w:eastAsia="ru-RU"/>
        </w:rPr>
        <w:t>58</w:t>
      </w:r>
      <w:r w:rsidRPr="0079202C">
        <w:rPr>
          <w:highlight w:val="black"/>
          <w:lang w:val="ru-RU" w:eastAsia="ru-RU"/>
        </w:rPr>
        <w:t>)×</w:t>
      </w:r>
      <w:proofErr w:type="gramEnd"/>
      <w:r w:rsidRPr="0079202C">
        <w:rPr>
          <w:highlight w:val="black"/>
          <w:lang w:val="ru-RU" w:eastAsia="ru-RU"/>
        </w:rPr>
        <w:t>1.2 =</w:t>
      </w:r>
      <w:r w:rsidRPr="0079202C">
        <w:rPr>
          <w:highlight w:val="black"/>
          <w:lang w:val="ru-RU" w:eastAsia="ru-RU"/>
        </w:rPr>
        <w:t xml:space="preserve"> 1580,99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71904D1B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Свободная отпускная цена определяется на основании цены разработчика, которая формируется на основе показателя </w:t>
      </w:r>
      <w:r w:rsidRPr="0079202C">
        <w:rPr>
          <w:highlight w:val="black"/>
          <w:lang w:val="ru-RU" w:eastAsia="ru-RU"/>
        </w:rPr>
        <w:t>рентабельности.</w:t>
      </w:r>
    </w:p>
    <w:p w14:paraId="47EB058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Рентабельность и прибыль по создаваемому программному продукту определяется исходя из результатов анализа рыночных условий, переговоров с заказчиком (потребителем) и согласования с ним отпускной цены, включающей дополнительно налог на добавленную стоимость.</w:t>
      </w:r>
    </w:p>
    <w:p w14:paraId="1E40350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Прибыль (П) закладывается в цену исходя из уровня рентабельности, расчет производится по формуле </w:t>
      </w:r>
      <w:proofErr w:type="gramStart"/>
      <w:r w:rsidRPr="0079202C">
        <w:rPr>
          <w:highlight w:val="black"/>
          <w:lang w:val="ru-RU" w:eastAsia="ru-RU"/>
        </w:rPr>
        <w:t>9 :</w:t>
      </w:r>
      <w:proofErr w:type="gramEnd"/>
      <w:r w:rsidRPr="0079202C">
        <w:rPr>
          <w:highlight w:val="black"/>
          <w:lang w:val="ru-RU" w:eastAsia="ru-RU"/>
        </w:rPr>
        <w:t xml:space="preserve"> </w:t>
      </w:r>
    </w:p>
    <w:p w14:paraId="203E583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                                          П </w:t>
      </w:r>
      <w:proofErr w:type="gramStart"/>
      <w:r w:rsidRPr="0079202C">
        <w:rPr>
          <w:highlight w:val="black"/>
          <w:lang w:val="ru-RU" w:eastAsia="ru-RU"/>
        </w:rPr>
        <w:t xml:space="preserve">=  </w:t>
      </w:r>
      <w:r w:rsidRPr="0079202C">
        <w:rPr>
          <w:highlight w:val="black"/>
          <w:lang w:eastAsia="ru-RU"/>
        </w:rPr>
        <w:t>R</w:t>
      </w:r>
      <w:proofErr w:type="gramEnd"/>
      <w:r w:rsidRPr="0079202C">
        <w:rPr>
          <w:highlight w:val="black"/>
          <w:lang w:val="ru-RU" w:eastAsia="ru-RU"/>
        </w:rPr>
        <w:t xml:space="preserve"> × </w:t>
      </w:r>
      <w:r w:rsidRPr="0079202C">
        <w:rPr>
          <w:highlight w:val="black"/>
          <w:lang w:eastAsia="ru-RU"/>
        </w:rPr>
        <w:t>C</w:t>
      </w:r>
      <w:proofErr w:type="spellStart"/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lang w:val="ru-RU" w:eastAsia="ru-RU"/>
        </w:rPr>
        <w:t xml:space="preserve"> / 100                                         (9) </w:t>
      </w:r>
    </w:p>
    <w:p w14:paraId="12CAB1D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где:</w:t>
      </w:r>
    </w:p>
    <w:p w14:paraId="05161F24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r w:rsidRPr="0079202C">
        <w:rPr>
          <w:highlight w:val="black"/>
          <w:lang w:eastAsia="ru-RU"/>
        </w:rPr>
        <w:t>R</w:t>
      </w:r>
      <w:r w:rsidRPr="0079202C">
        <w:rPr>
          <w:highlight w:val="black"/>
          <w:lang w:val="ru-RU" w:eastAsia="ru-RU"/>
        </w:rPr>
        <w:t xml:space="preserve"> – уровень рентабельности, </w:t>
      </w:r>
      <w:proofErr w:type="gramStart"/>
      <w:r w:rsidRPr="0079202C">
        <w:rPr>
          <w:highlight w:val="black"/>
          <w:lang w:val="ru-RU" w:eastAsia="ru-RU"/>
        </w:rPr>
        <w:t>% ;</w:t>
      </w:r>
      <w:proofErr w:type="gramEnd"/>
    </w:p>
    <w:p w14:paraId="3CB54FD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proofErr w:type="spellStart"/>
      <w:r w:rsidRPr="0079202C">
        <w:rPr>
          <w:highlight w:val="black"/>
          <w:lang w:val="ru-RU" w:eastAsia="ru-RU"/>
        </w:rPr>
        <w:t>С</w:t>
      </w:r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vertAlign w:val="subscript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 xml:space="preserve">– полная себестоимость продукта, руб. </w:t>
      </w:r>
    </w:p>
    <w:p w14:paraId="12C5BC70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П </w:t>
      </w:r>
      <w:proofErr w:type="gramStart"/>
      <w:r w:rsidRPr="0079202C">
        <w:rPr>
          <w:highlight w:val="black"/>
          <w:lang w:val="ru-RU" w:eastAsia="ru-RU"/>
        </w:rPr>
        <w:t xml:space="preserve">=  </w:t>
      </w:r>
      <w:r w:rsidRPr="0079202C">
        <w:rPr>
          <w:highlight w:val="black"/>
          <w:lang w:val="ru-RU" w:eastAsia="ru-RU"/>
        </w:rPr>
        <w:t>(</w:t>
      </w:r>
      <w:proofErr w:type="gramEnd"/>
      <w:r w:rsidRPr="0079202C">
        <w:rPr>
          <w:highlight w:val="black"/>
          <w:lang w:val="ru-RU" w:eastAsia="ru-RU"/>
        </w:rPr>
        <w:t>20</w:t>
      </w:r>
      <w:r w:rsidRPr="0079202C">
        <w:rPr>
          <w:highlight w:val="black"/>
          <w:lang w:val="ru-RU" w:eastAsia="ru-RU"/>
        </w:rPr>
        <w:t xml:space="preserve"> × 1</w:t>
      </w:r>
      <w:r w:rsidRPr="0079202C">
        <w:rPr>
          <w:highlight w:val="black"/>
          <w:lang w:val="ru-RU" w:eastAsia="ru-RU"/>
        </w:rPr>
        <w:t>097,91)</w:t>
      </w:r>
      <w:r w:rsidRPr="0079202C">
        <w:rPr>
          <w:highlight w:val="black"/>
          <w:lang w:val="ru-RU" w:eastAsia="ru-RU"/>
        </w:rPr>
        <w:t xml:space="preserve"> / 100 =</w:t>
      </w:r>
      <w:r w:rsidRPr="0079202C">
        <w:rPr>
          <w:highlight w:val="black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>219</w:t>
      </w:r>
      <w:r w:rsidRPr="0079202C">
        <w:rPr>
          <w:highlight w:val="black"/>
          <w:lang w:val="ru-RU" w:eastAsia="ru-RU"/>
        </w:rPr>
        <w:t>,58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46DABE6C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Ввиду того, что программное обеспечение разрабатывается для одного объекта, в качестве экономического эффекта разработчика от реализованного программного обеспечения можно рассматривать чистую прибыль (ЧП), которая рассчитывается по формуле 10:</w:t>
      </w:r>
    </w:p>
    <w:p w14:paraId="50C815B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                                       ЧП= П× (100-Н</w:t>
      </w:r>
      <w:r w:rsidRPr="0079202C">
        <w:rPr>
          <w:highlight w:val="black"/>
          <w:vertAlign w:val="subscript"/>
          <w:lang w:val="ru-RU" w:eastAsia="ru-RU"/>
        </w:rPr>
        <w:t>пр</w:t>
      </w:r>
      <w:r w:rsidRPr="0079202C">
        <w:rPr>
          <w:highlight w:val="black"/>
          <w:lang w:val="ru-RU" w:eastAsia="ru-RU"/>
        </w:rPr>
        <w:t xml:space="preserve">)/100                                </w:t>
      </w:r>
      <w:proofErr w:type="gramStart"/>
      <w:r w:rsidRPr="0079202C">
        <w:rPr>
          <w:highlight w:val="black"/>
          <w:lang w:val="ru-RU" w:eastAsia="ru-RU"/>
        </w:rPr>
        <w:t xml:space="preserve">   (</w:t>
      </w:r>
      <w:proofErr w:type="gramEnd"/>
      <w:r w:rsidRPr="0079202C">
        <w:rPr>
          <w:highlight w:val="black"/>
          <w:lang w:val="ru-RU" w:eastAsia="ru-RU"/>
        </w:rPr>
        <w:t>10)</w:t>
      </w:r>
    </w:p>
    <w:p w14:paraId="26F6F211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где:</w:t>
      </w:r>
    </w:p>
    <w:p w14:paraId="6AB13A0F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Н</w:t>
      </w:r>
      <w:r w:rsidRPr="0079202C">
        <w:rPr>
          <w:highlight w:val="black"/>
          <w:vertAlign w:val="subscript"/>
          <w:lang w:val="ru-RU" w:eastAsia="ru-RU"/>
        </w:rPr>
        <w:t>пр</w:t>
      </w:r>
      <w:proofErr w:type="spellEnd"/>
      <w:r w:rsidRPr="0079202C">
        <w:rPr>
          <w:highlight w:val="black"/>
          <w:lang w:val="ru-RU" w:eastAsia="ru-RU"/>
        </w:rPr>
        <w:t xml:space="preserve"> – ставка налогообложения </w:t>
      </w:r>
      <w:proofErr w:type="gramStart"/>
      <w:r w:rsidRPr="0079202C">
        <w:rPr>
          <w:highlight w:val="black"/>
          <w:lang w:val="ru-RU" w:eastAsia="ru-RU"/>
        </w:rPr>
        <w:t>прибыли ,</w:t>
      </w:r>
      <w:proofErr w:type="gramEnd"/>
      <w:r w:rsidRPr="0079202C">
        <w:rPr>
          <w:highlight w:val="black"/>
          <w:lang w:val="ru-RU" w:eastAsia="ru-RU"/>
        </w:rPr>
        <w:t>% .</w:t>
      </w:r>
    </w:p>
    <w:p w14:paraId="2C0D410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ЧП= </w:t>
      </w:r>
      <w:r w:rsidRPr="0079202C">
        <w:rPr>
          <w:highlight w:val="black"/>
          <w:lang w:val="ru-RU" w:eastAsia="ru-RU"/>
        </w:rPr>
        <w:t xml:space="preserve">219,58 </w:t>
      </w:r>
      <w:r w:rsidRPr="0079202C">
        <w:rPr>
          <w:highlight w:val="black"/>
          <w:lang w:val="ru-RU" w:eastAsia="ru-RU"/>
        </w:rPr>
        <w:t xml:space="preserve">× </w:t>
      </w:r>
      <w:r w:rsidRPr="0079202C">
        <w:rPr>
          <w:highlight w:val="black"/>
          <w:lang w:val="ru-RU" w:eastAsia="ru-RU"/>
        </w:rPr>
        <w:t>0,8</w:t>
      </w:r>
      <w:r w:rsidRPr="0079202C">
        <w:rPr>
          <w:highlight w:val="black"/>
          <w:lang w:val="ru-RU" w:eastAsia="ru-RU"/>
        </w:rPr>
        <w:t>=</w:t>
      </w:r>
      <w:r w:rsidRPr="0079202C">
        <w:rPr>
          <w:highlight w:val="black"/>
          <w:lang w:val="ru-RU" w:eastAsia="ru-RU"/>
        </w:rPr>
        <w:t>175</w:t>
      </w:r>
      <w:r w:rsidRPr="0079202C">
        <w:rPr>
          <w:highlight w:val="black"/>
          <w:lang w:val="ru-RU" w:eastAsia="ru-RU"/>
        </w:rPr>
        <w:t>.</w:t>
      </w:r>
      <w:r w:rsidRPr="0079202C">
        <w:rPr>
          <w:highlight w:val="black"/>
          <w:lang w:val="ru-RU" w:eastAsia="ru-RU"/>
        </w:rPr>
        <w:t>66</w:t>
      </w: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</w:p>
    <w:p w14:paraId="1384220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Таким образом, разработчик программного обеспечения может продать заказчику программное обеспечение по рассчитанной цене, что покроет затраты на разработку программного обеспечения и обеспечит получение чистой прибыли при его реализации заказчику.</w:t>
      </w:r>
    </w:p>
    <w:p w14:paraId="4F1B2044" w14:textId="77777777" w:rsidR="00000000" w:rsidRPr="0079202C" w:rsidRDefault="00000000" w:rsidP="001D17B8">
      <w:pPr>
        <w:pStyle w:val="31"/>
        <w:spacing w:line="360" w:lineRule="exact"/>
        <w:jc w:val="left"/>
        <w:rPr>
          <w:rFonts w:ascii="Times New Roman" w:hAnsi="Times New Roman" w:cs="Times New Roman"/>
          <w:color w:val="auto"/>
          <w:szCs w:val="28"/>
          <w:highlight w:val="black"/>
          <w:lang w:val="ru-RU" w:eastAsia="ru-RU"/>
        </w:rPr>
      </w:pPr>
      <w:bookmarkStart w:id="4" w:name="_Toc229054492"/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lang w:val="ru-RU" w:eastAsia="ru-RU"/>
        </w:rPr>
        <w:t>6.3.2 Расчет срока окупаемости программного продукта</w:t>
      </w:r>
      <w:bookmarkEnd w:id="4"/>
    </w:p>
    <w:p w14:paraId="5EB1BED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Срок окупаемости внедряемого программного </w:t>
      </w:r>
      <w:proofErr w:type="gramStart"/>
      <w:r w:rsidRPr="0079202C">
        <w:rPr>
          <w:highlight w:val="black"/>
          <w:lang w:val="ru-RU" w:eastAsia="ru-RU"/>
        </w:rPr>
        <w:t>продукта  (</w:t>
      </w:r>
      <w:proofErr w:type="gramEnd"/>
      <w:r w:rsidRPr="0079202C">
        <w:rPr>
          <w:highlight w:val="black"/>
          <w:lang w:val="ru-RU" w:eastAsia="ru-RU"/>
        </w:rPr>
        <w:t>Т</w:t>
      </w:r>
      <w:r w:rsidRPr="0079202C">
        <w:rPr>
          <w:highlight w:val="black"/>
          <w:vertAlign w:val="subscript"/>
          <w:lang w:val="ru-RU" w:eastAsia="ru-RU"/>
        </w:rPr>
        <w:t>ок</w:t>
      </w:r>
      <w:r w:rsidRPr="0079202C">
        <w:rPr>
          <w:highlight w:val="black"/>
          <w:lang w:val="ru-RU" w:eastAsia="ru-RU"/>
        </w:rPr>
        <w:t>) рассчитывается по формуле 11:</w:t>
      </w:r>
    </w:p>
    <w:p w14:paraId="63F3651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                                Т</w:t>
      </w:r>
      <w:r w:rsidRPr="0079202C">
        <w:rPr>
          <w:highlight w:val="black"/>
          <w:vertAlign w:val="subscript"/>
          <w:lang w:val="ru-RU" w:eastAsia="ru-RU"/>
        </w:rPr>
        <w:t>ок</w:t>
      </w:r>
      <w:r w:rsidRPr="0079202C">
        <w:rPr>
          <w:highlight w:val="black"/>
          <w:lang w:val="ru-RU" w:eastAsia="ru-RU"/>
        </w:rPr>
        <w:t>=</w:t>
      </w:r>
      <w:proofErr w:type="spellStart"/>
      <w:r w:rsidRPr="0079202C">
        <w:rPr>
          <w:highlight w:val="black"/>
          <w:lang w:val="ru-RU" w:eastAsia="ru-RU"/>
        </w:rPr>
        <w:t>С</w:t>
      </w:r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lang w:val="ru-RU" w:eastAsia="ru-RU"/>
        </w:rPr>
        <w:t>/</w:t>
      </w:r>
      <w:proofErr w:type="gramStart"/>
      <w:r w:rsidRPr="0079202C">
        <w:rPr>
          <w:highlight w:val="black"/>
          <w:lang w:val="ru-RU" w:eastAsia="ru-RU"/>
        </w:rPr>
        <w:t>П ,</w:t>
      </w:r>
      <w:proofErr w:type="gramEnd"/>
      <w:r w:rsidRPr="0079202C">
        <w:rPr>
          <w:highlight w:val="black"/>
          <w:lang w:val="ru-RU" w:eastAsia="ru-RU"/>
        </w:rPr>
        <w:t xml:space="preserve"> лет.</w:t>
      </w:r>
      <w:r w:rsidRPr="0079202C">
        <w:rPr>
          <w:b/>
          <w:highlight w:val="black"/>
          <w:lang w:val="ru-RU" w:eastAsia="ru-RU"/>
        </w:rPr>
        <w:t xml:space="preserve">                                      </w:t>
      </w:r>
      <w:r w:rsidRPr="0079202C">
        <w:rPr>
          <w:bCs/>
          <w:highlight w:val="black"/>
          <w:lang w:val="ru-RU" w:eastAsia="ru-RU"/>
        </w:rPr>
        <w:t>(11)</w:t>
      </w:r>
    </w:p>
    <w:p w14:paraId="0B7B2B6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br/>
      </w:r>
      <w:r w:rsidRPr="0079202C">
        <w:rPr>
          <w:highlight w:val="black"/>
          <w:lang w:val="ru-RU" w:eastAsia="ru-RU"/>
        </w:rPr>
        <w:lastRenderedPageBreak/>
        <w:t>где:</w:t>
      </w:r>
    </w:p>
    <w:p w14:paraId="0F3C0F4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С</w:t>
      </w:r>
      <w:r w:rsidRPr="0079202C">
        <w:rPr>
          <w:highlight w:val="black"/>
          <w:vertAlign w:val="subscript"/>
          <w:lang w:val="ru-RU" w:eastAsia="ru-RU"/>
        </w:rPr>
        <w:t>полн</w:t>
      </w:r>
      <w:proofErr w:type="spellEnd"/>
      <w:r w:rsidRPr="0079202C">
        <w:rPr>
          <w:highlight w:val="black"/>
          <w:lang w:val="ru-RU" w:eastAsia="ru-RU"/>
        </w:rPr>
        <w:t xml:space="preserve">- полная себестоимость программного </w:t>
      </w:r>
      <w:proofErr w:type="gramStart"/>
      <w:r w:rsidRPr="0079202C">
        <w:rPr>
          <w:highlight w:val="black"/>
          <w:lang w:val="ru-RU" w:eastAsia="ru-RU"/>
        </w:rPr>
        <w:t>проекта ,</w:t>
      </w:r>
      <w:proofErr w:type="gramEnd"/>
      <w:r w:rsidRPr="0079202C">
        <w:rPr>
          <w:highlight w:val="black"/>
          <w:lang w:val="ru-RU" w:eastAsia="ru-RU"/>
        </w:rPr>
        <w:t xml:space="preserve">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  <w:r w:rsidRPr="0079202C">
        <w:rPr>
          <w:highlight w:val="black"/>
          <w:lang w:val="ru-RU" w:eastAsia="ru-RU"/>
        </w:rPr>
        <w:t xml:space="preserve"> .;</w:t>
      </w:r>
      <w:r w:rsidRPr="0079202C">
        <w:rPr>
          <w:highlight w:val="black"/>
          <w:lang w:eastAsia="ru-RU"/>
        </w:rPr>
        <w:t> </w:t>
      </w:r>
      <w:r w:rsidRPr="0079202C">
        <w:rPr>
          <w:highlight w:val="black"/>
          <w:lang w:val="ru-RU" w:eastAsia="ru-RU"/>
        </w:rPr>
        <w:br/>
        <w:t xml:space="preserve"> П - годовая сумма прибыли ( эффект ),  </w:t>
      </w:r>
      <w:proofErr w:type="spellStart"/>
      <w:r w:rsidRPr="0079202C">
        <w:rPr>
          <w:highlight w:val="black"/>
          <w:lang w:val="ru-RU" w:eastAsia="ru-RU"/>
        </w:rPr>
        <w:t>руб</w:t>
      </w:r>
      <w:proofErr w:type="spellEnd"/>
      <w:r w:rsidRPr="0079202C">
        <w:rPr>
          <w:highlight w:val="black"/>
          <w:lang w:val="ru-RU" w:eastAsia="ru-RU"/>
        </w:rPr>
        <w:t xml:space="preserve"> .</w:t>
      </w:r>
    </w:p>
    <w:p w14:paraId="0E22742E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lang w:val="ru-RU" w:eastAsia="ru-RU"/>
        </w:rPr>
      </w:pPr>
      <w:r w:rsidRPr="0079202C">
        <w:rPr>
          <w:highlight w:val="black"/>
          <w:lang w:val="ru-RU" w:eastAsia="ru-RU"/>
        </w:rPr>
        <w:t>Т</w:t>
      </w:r>
      <w:r w:rsidRPr="0079202C">
        <w:rPr>
          <w:highlight w:val="black"/>
          <w:vertAlign w:val="subscript"/>
          <w:lang w:val="ru-RU" w:eastAsia="ru-RU"/>
        </w:rPr>
        <w:t>ок</w:t>
      </w:r>
      <w:r w:rsidRPr="0079202C">
        <w:rPr>
          <w:highlight w:val="black"/>
          <w:lang w:val="ru-RU" w:eastAsia="ru-RU"/>
        </w:rPr>
        <w:t>=1</w:t>
      </w:r>
      <w:r w:rsidRPr="0079202C">
        <w:rPr>
          <w:highlight w:val="black"/>
          <w:lang w:val="ru-RU" w:eastAsia="ru-RU"/>
        </w:rPr>
        <w:t>097</w:t>
      </w:r>
      <w:r w:rsidRPr="0079202C">
        <w:rPr>
          <w:highlight w:val="black"/>
          <w:lang w:val="ru-RU" w:eastAsia="ru-RU"/>
        </w:rPr>
        <w:t>,91 / 219</w:t>
      </w:r>
      <w:r w:rsidRPr="0079202C">
        <w:rPr>
          <w:highlight w:val="black"/>
          <w:lang w:val="ru-RU" w:eastAsia="ru-RU"/>
        </w:rPr>
        <w:t>.</w:t>
      </w:r>
      <w:r w:rsidRPr="0079202C">
        <w:rPr>
          <w:highlight w:val="black"/>
          <w:lang w:val="ru-RU" w:eastAsia="ru-RU"/>
        </w:rPr>
        <w:t xml:space="preserve">58 </w:t>
      </w:r>
      <w:r w:rsidRPr="0079202C">
        <w:rPr>
          <w:highlight w:val="black"/>
          <w:lang w:val="ru-RU" w:eastAsia="ru-RU"/>
        </w:rPr>
        <w:t>=</w:t>
      </w:r>
      <w:r w:rsidRPr="0079202C">
        <w:rPr>
          <w:highlight w:val="black"/>
          <w:lang w:val="ru-RU" w:eastAsia="ru-RU"/>
        </w:rPr>
        <w:t xml:space="preserve"> </w:t>
      </w:r>
      <w:r w:rsidRPr="0079202C">
        <w:rPr>
          <w:highlight w:val="black"/>
          <w:lang w:val="ru-RU" w:eastAsia="ru-RU"/>
        </w:rPr>
        <w:t>5</w:t>
      </w:r>
      <w:r w:rsidRPr="0079202C">
        <w:rPr>
          <w:highlight w:val="black"/>
          <w:lang w:val="ru-RU" w:eastAsia="ru-RU"/>
        </w:rPr>
        <w:t xml:space="preserve"> лет</w:t>
      </w:r>
    </w:p>
    <w:p w14:paraId="5ACFBF55" w14:textId="77777777" w:rsidR="00000000" w:rsidRPr="0079202C" w:rsidRDefault="00000000" w:rsidP="001D17B8">
      <w:pPr>
        <w:pStyle w:val="21"/>
        <w:spacing w:line="360" w:lineRule="exact"/>
        <w:jc w:val="center"/>
        <w:rPr>
          <w:rFonts w:ascii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</w:pPr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  <w:t xml:space="preserve">6.4 </w:t>
      </w:r>
      <w:r w:rsidRPr="0079202C">
        <w:rPr>
          <w:rFonts w:ascii="Times New Roman" w:eastAsia="Times New Roman" w:hAnsi="Times New Roman" w:cs="Times New Roman"/>
          <w:color w:val="auto"/>
          <w:szCs w:val="28"/>
          <w:highlight w:val="black"/>
          <w:shd w:val="clear" w:color="auto" w:fill="FFFFFF"/>
          <w:lang w:val="ru-RU" w:eastAsia="ru-RU"/>
        </w:rPr>
        <w:t>Технико-экономические показатели программного продукта</w:t>
      </w:r>
    </w:p>
    <w:p w14:paraId="6EEC09AD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highlight w:val="black"/>
          <w:shd w:val="clear" w:color="auto" w:fill="FFFFFF"/>
          <w:lang w:val="ru-RU" w:eastAsia="ru-RU"/>
        </w:rPr>
      </w:pPr>
      <w:r w:rsidRPr="0079202C">
        <w:rPr>
          <w:highlight w:val="black"/>
          <w:shd w:val="clear" w:color="auto" w:fill="FFFFFF"/>
          <w:lang w:val="ru-RU" w:eastAsia="ru-RU"/>
        </w:rPr>
        <w:t xml:space="preserve">    Полученные результаты по экономическим показателям разрабатываемого проекта представим в таблице 3.</w:t>
      </w:r>
    </w:p>
    <w:p w14:paraId="703C1DF7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jc w:val="center"/>
        <w:rPr>
          <w:highlight w:val="black"/>
          <w:shd w:val="clear" w:color="auto" w:fill="FFFFFF"/>
          <w:lang w:eastAsia="ru-RU"/>
        </w:rPr>
      </w:pPr>
      <w:proofErr w:type="spellStart"/>
      <w:r w:rsidRPr="0079202C">
        <w:rPr>
          <w:highlight w:val="black"/>
          <w:shd w:val="clear" w:color="auto" w:fill="FFFFFF"/>
          <w:lang w:eastAsia="ru-RU"/>
        </w:rPr>
        <w:t>Таблица</w:t>
      </w:r>
      <w:proofErr w:type="spellEnd"/>
      <w:r w:rsidRPr="0079202C">
        <w:rPr>
          <w:highlight w:val="black"/>
          <w:shd w:val="clear" w:color="auto" w:fill="FFFFFF"/>
          <w:lang w:eastAsia="ru-RU"/>
        </w:rPr>
        <w:t xml:space="preserve"> 6.3- </w:t>
      </w:r>
      <w:proofErr w:type="spellStart"/>
      <w:r w:rsidRPr="0079202C">
        <w:rPr>
          <w:highlight w:val="black"/>
          <w:shd w:val="clear" w:color="auto" w:fill="FFFFFF"/>
          <w:lang w:eastAsia="ru-RU"/>
        </w:rPr>
        <w:t>Экономические</w:t>
      </w:r>
      <w:proofErr w:type="spellEnd"/>
      <w:r w:rsidRPr="0079202C">
        <w:rPr>
          <w:highlight w:val="black"/>
          <w:shd w:val="clear" w:color="auto" w:fill="FFFFFF"/>
          <w:lang w:eastAsia="ru-RU"/>
        </w:rPr>
        <w:t xml:space="preserve"> </w:t>
      </w:r>
      <w:proofErr w:type="spellStart"/>
      <w:r w:rsidRPr="0079202C">
        <w:rPr>
          <w:highlight w:val="black"/>
          <w:shd w:val="clear" w:color="auto" w:fill="FFFFFF"/>
          <w:lang w:eastAsia="ru-RU"/>
        </w:rPr>
        <w:t>показатели</w:t>
      </w:r>
      <w:proofErr w:type="spellEnd"/>
      <w:r w:rsidRPr="0079202C">
        <w:rPr>
          <w:highlight w:val="black"/>
          <w:shd w:val="clear" w:color="auto" w:fill="FFFFFF"/>
          <w:lang w:eastAsia="ru-RU"/>
        </w:rPr>
        <w:t xml:space="preserve"> программного продукта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2126"/>
        <w:gridCol w:w="2694"/>
      </w:tblGrid>
      <w:tr w:rsidR="001D17B8" w:rsidRPr="0079202C" w14:paraId="7AEDA983" w14:textId="77777777" w:rsidTr="00523D80">
        <w:tc>
          <w:tcPr>
            <w:tcW w:w="4786" w:type="dxa"/>
            <w:vAlign w:val="center"/>
          </w:tcPr>
          <w:p w14:paraId="4D569121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shd w:val="clear" w:color="auto" w:fill="FFFFFF"/>
                <w:lang w:eastAsia="ru-RU"/>
              </w:rPr>
              <w:t>Наименование показателей</w:t>
            </w:r>
          </w:p>
        </w:tc>
        <w:tc>
          <w:tcPr>
            <w:tcW w:w="2126" w:type="dxa"/>
            <w:vAlign w:val="center"/>
          </w:tcPr>
          <w:p w14:paraId="0D0A7755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bCs/>
                <w:highlight w:val="black"/>
                <w:lang w:eastAsia="ru-RU"/>
              </w:rPr>
            </w:pPr>
            <w:proofErr w:type="spellStart"/>
            <w:r w:rsidRPr="0079202C">
              <w:rPr>
                <w:bCs/>
                <w:sz w:val="20"/>
                <w:highlight w:val="black"/>
                <w:lang w:eastAsia="ru-RU"/>
              </w:rPr>
              <w:t>Ед.измерения</w:t>
            </w:r>
            <w:proofErr w:type="spellEnd"/>
          </w:p>
        </w:tc>
        <w:tc>
          <w:tcPr>
            <w:tcW w:w="2694" w:type="dxa"/>
            <w:vAlign w:val="center"/>
          </w:tcPr>
          <w:p w14:paraId="6590B14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bCs/>
                <w:highlight w:val="black"/>
                <w:lang w:eastAsia="ru-RU"/>
              </w:rPr>
            </w:pPr>
            <w:r w:rsidRPr="0079202C">
              <w:rPr>
                <w:bCs/>
                <w:sz w:val="20"/>
                <w:highlight w:val="black"/>
                <w:lang w:eastAsia="ru-RU"/>
              </w:rPr>
              <w:t>Результат</w:t>
            </w:r>
          </w:p>
        </w:tc>
      </w:tr>
      <w:tr w:rsidR="001D17B8" w:rsidRPr="0079202C" w14:paraId="0C8A11DD" w14:textId="77777777" w:rsidTr="00523D80">
        <w:tc>
          <w:tcPr>
            <w:tcW w:w="4786" w:type="dxa"/>
            <w:vAlign w:val="center"/>
          </w:tcPr>
          <w:p w14:paraId="0A8CF3B0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Полная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себестоимость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программного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обеспечения</w:t>
            </w:r>
            <w:proofErr w:type="spellEnd"/>
          </w:p>
        </w:tc>
        <w:tc>
          <w:tcPr>
            <w:tcW w:w="2126" w:type="dxa"/>
            <w:vAlign w:val="center"/>
          </w:tcPr>
          <w:p w14:paraId="5C6D6C65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руб.</w:t>
            </w:r>
          </w:p>
        </w:tc>
        <w:tc>
          <w:tcPr>
            <w:tcW w:w="2694" w:type="dxa"/>
            <w:vAlign w:val="center"/>
          </w:tcPr>
          <w:p w14:paraId="6CE44724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1097,91</w:t>
            </w:r>
          </w:p>
        </w:tc>
      </w:tr>
      <w:tr w:rsidR="001D17B8" w:rsidRPr="0079202C" w14:paraId="63C971DE" w14:textId="77777777" w:rsidTr="00523D80">
        <w:tc>
          <w:tcPr>
            <w:tcW w:w="4786" w:type="dxa"/>
            <w:vAlign w:val="center"/>
          </w:tcPr>
          <w:p w14:paraId="27DC006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Прогнозируемая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отпускная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цена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 </w:t>
            </w:r>
          </w:p>
        </w:tc>
        <w:tc>
          <w:tcPr>
            <w:tcW w:w="2126" w:type="dxa"/>
            <w:vAlign w:val="center"/>
          </w:tcPr>
          <w:p w14:paraId="3E088DAB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руб.</w:t>
            </w:r>
          </w:p>
        </w:tc>
        <w:tc>
          <w:tcPr>
            <w:tcW w:w="2694" w:type="dxa"/>
            <w:vAlign w:val="center"/>
          </w:tcPr>
          <w:p w14:paraId="692FA492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1317,49</w:t>
            </w:r>
          </w:p>
        </w:tc>
      </w:tr>
      <w:tr w:rsidR="001D17B8" w:rsidRPr="0079202C" w14:paraId="12731CB7" w14:textId="77777777" w:rsidTr="00523D80">
        <w:tc>
          <w:tcPr>
            <w:tcW w:w="4786" w:type="dxa"/>
            <w:vAlign w:val="center"/>
          </w:tcPr>
          <w:p w14:paraId="42224304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Прибыль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 </w:t>
            </w:r>
          </w:p>
        </w:tc>
        <w:tc>
          <w:tcPr>
            <w:tcW w:w="2126" w:type="dxa"/>
            <w:vAlign w:val="center"/>
          </w:tcPr>
          <w:p w14:paraId="3771C37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руб.</w:t>
            </w:r>
          </w:p>
        </w:tc>
        <w:tc>
          <w:tcPr>
            <w:tcW w:w="2694" w:type="dxa"/>
            <w:vAlign w:val="center"/>
          </w:tcPr>
          <w:p w14:paraId="2264DCB0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219,58</w:t>
            </w:r>
          </w:p>
        </w:tc>
      </w:tr>
      <w:tr w:rsidR="001D17B8" w:rsidRPr="0079202C" w14:paraId="26E36B84" w14:textId="77777777" w:rsidTr="00523D80">
        <w:tc>
          <w:tcPr>
            <w:tcW w:w="4786" w:type="dxa"/>
            <w:vAlign w:val="center"/>
          </w:tcPr>
          <w:p w14:paraId="6521449C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Рентабельность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 </w:t>
            </w:r>
          </w:p>
        </w:tc>
        <w:tc>
          <w:tcPr>
            <w:tcW w:w="2126" w:type="dxa"/>
            <w:vAlign w:val="center"/>
          </w:tcPr>
          <w:p w14:paraId="4852145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%</w:t>
            </w:r>
          </w:p>
        </w:tc>
        <w:tc>
          <w:tcPr>
            <w:tcW w:w="2694" w:type="dxa"/>
            <w:vAlign w:val="center"/>
          </w:tcPr>
          <w:p w14:paraId="0FE387F5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20</w:t>
            </w:r>
          </w:p>
        </w:tc>
      </w:tr>
      <w:tr w:rsidR="001D17B8" w:rsidRPr="0079202C" w14:paraId="679BD10A" w14:textId="77777777" w:rsidTr="00523D80">
        <w:tc>
          <w:tcPr>
            <w:tcW w:w="4786" w:type="dxa"/>
            <w:vAlign w:val="center"/>
          </w:tcPr>
          <w:p w14:paraId="7DA0728D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shd w:val="clear" w:color="auto" w:fill="FFFFFF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Чистая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прибыль</w:t>
            </w:r>
            <w:proofErr w:type="spellEnd"/>
          </w:p>
        </w:tc>
        <w:tc>
          <w:tcPr>
            <w:tcW w:w="2126" w:type="dxa"/>
            <w:vAlign w:val="center"/>
          </w:tcPr>
          <w:p w14:paraId="0F5795FE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руб.</w:t>
            </w:r>
          </w:p>
        </w:tc>
        <w:tc>
          <w:tcPr>
            <w:tcW w:w="2694" w:type="dxa"/>
            <w:vAlign w:val="center"/>
          </w:tcPr>
          <w:p w14:paraId="2E21F40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175</w:t>
            </w:r>
            <w:r w:rsidRPr="0079202C">
              <w:rPr>
                <w:sz w:val="20"/>
                <w:highlight w:val="black"/>
                <w:lang w:eastAsia="ru-RU"/>
              </w:rPr>
              <w:t>,66</w:t>
            </w:r>
          </w:p>
        </w:tc>
      </w:tr>
      <w:tr w:rsidR="001D17B8" w:rsidRPr="0079202C" w14:paraId="62B70BAB" w14:textId="77777777" w:rsidTr="00523D80">
        <w:tc>
          <w:tcPr>
            <w:tcW w:w="4786" w:type="dxa"/>
            <w:vAlign w:val="center"/>
          </w:tcPr>
          <w:p w14:paraId="5FAF4951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Срок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окупаемости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программного</w:t>
            </w:r>
            <w:proofErr w:type="spellEnd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79202C">
              <w:rPr>
                <w:sz w:val="20"/>
                <w:highlight w:val="black"/>
                <w:shd w:val="clear" w:color="auto" w:fill="FFFFFF"/>
                <w:lang w:eastAsia="ru-RU"/>
              </w:rPr>
              <w:t>средства</w:t>
            </w:r>
            <w:proofErr w:type="spellEnd"/>
          </w:p>
        </w:tc>
        <w:tc>
          <w:tcPr>
            <w:tcW w:w="2126" w:type="dxa"/>
            <w:vAlign w:val="center"/>
          </w:tcPr>
          <w:p w14:paraId="629C9CB6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лет</w:t>
            </w:r>
          </w:p>
        </w:tc>
        <w:tc>
          <w:tcPr>
            <w:tcW w:w="2694" w:type="dxa"/>
            <w:vAlign w:val="center"/>
          </w:tcPr>
          <w:p w14:paraId="2D34EEB9" w14:textId="77777777" w:rsidR="00000000" w:rsidRPr="0079202C" w:rsidRDefault="00000000" w:rsidP="001D17B8">
            <w:pPr>
              <w:widowControl w:val="0"/>
              <w:tabs>
                <w:tab w:val="left" w:pos="2095"/>
              </w:tabs>
              <w:autoSpaceDE w:val="0"/>
              <w:autoSpaceDN w:val="0"/>
              <w:adjustRightInd w:val="0"/>
              <w:spacing w:line="360" w:lineRule="exact"/>
              <w:contextualSpacing/>
              <w:rPr>
                <w:highlight w:val="black"/>
                <w:lang w:eastAsia="ru-RU"/>
              </w:rPr>
            </w:pPr>
            <w:r w:rsidRPr="0079202C">
              <w:rPr>
                <w:sz w:val="20"/>
                <w:highlight w:val="black"/>
                <w:lang w:eastAsia="ru-RU"/>
              </w:rPr>
              <w:t>5</w:t>
            </w:r>
          </w:p>
        </w:tc>
      </w:tr>
    </w:tbl>
    <w:p w14:paraId="23477E82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 xml:space="preserve">Исходя из проделанных расчетов экономической части было проведено обоснование целесообразности разработки программного обеспечения для автоматизации учета на </w:t>
      </w:r>
      <w:r w:rsidRPr="0079202C">
        <w:rPr>
          <w:highlight w:val="black"/>
          <w:lang w:val="ru-RU"/>
        </w:rPr>
        <w:t>филиале 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 государственного предприятия «</w:t>
      </w:r>
      <w:proofErr w:type="spellStart"/>
      <w:r w:rsidRPr="0079202C">
        <w:rPr>
          <w:highlight w:val="black"/>
          <w:lang w:val="ru-RU"/>
        </w:rPr>
        <w:t>Брестводоканал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iCs/>
          <w:szCs w:val="20"/>
          <w:highlight w:val="black"/>
          <w:lang w:val="ru-RU" w:eastAsia="ru-RU"/>
        </w:rPr>
        <w:t>. На основании расчетов получены следующие показатели:</w:t>
      </w:r>
    </w:p>
    <w:p w14:paraId="08CCFD79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Полная себестоимость разработки программного продукта составила 1097,91 руб. Данная сумма включает в себя затраты на оплату труда разработчика с учетом отчислений в фонд социальной защиты населения, прочие расходы, а также затраты на сопровождение и адаптацию системы.</w:t>
      </w:r>
    </w:p>
    <w:p w14:paraId="3B24BFEF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Прогнозируемая отпускная цена проекта (без учета НДС) определена в размере 1317,49 руб.</w:t>
      </w:r>
    </w:p>
    <w:p w14:paraId="0BE3F76A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Экономический эффект со стороны разработчика выражается в получении прибыли в размере 219,58 руб.</w:t>
      </w:r>
    </w:p>
    <w:p w14:paraId="43974AD7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Чистая прибыль после уплаты всех налогов составит 175,66 руб.</w:t>
      </w:r>
    </w:p>
    <w:p w14:paraId="1E1EEFD3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Срок окупаемости программного средства составляет 5 лет.</w:t>
      </w:r>
    </w:p>
    <w:p w14:paraId="23E343B3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 xml:space="preserve">Разработка и внедрение данного программного обеспечения на </w:t>
      </w:r>
      <w:r w:rsidRPr="0079202C">
        <w:rPr>
          <w:highlight w:val="black"/>
          <w:lang w:val="ru-RU"/>
        </w:rPr>
        <w:t>филиале 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 государственного предприятия «</w:t>
      </w:r>
      <w:proofErr w:type="spellStart"/>
      <w:r w:rsidRPr="0079202C">
        <w:rPr>
          <w:highlight w:val="black"/>
          <w:lang w:val="ru-RU"/>
        </w:rPr>
        <w:t>Брестводоканал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iCs/>
          <w:szCs w:val="20"/>
          <w:highlight w:val="black"/>
          <w:lang w:val="ru-RU" w:eastAsia="ru-RU"/>
        </w:rPr>
        <w:t xml:space="preserve"> является экономически оправданным решением. Установленная отпускная цена полностью покрывает издержки на производство, обеспечивает финансовую устойчивость проекта и позволяет получить чистую прибыль. В сравнении с имеющимися на рынке аналогами, разработанный продукт является конкурентоспособным за счет узкой специализации под нужды конкретного предприятия, что снижает дополнительные затраты заказчика на глубокую настройку сторонних систем. Таким образом, предлагаемое программное </w:t>
      </w:r>
      <w:r w:rsidRPr="0079202C">
        <w:rPr>
          <w:iCs/>
          <w:szCs w:val="20"/>
          <w:highlight w:val="black"/>
          <w:lang w:val="ru-RU" w:eastAsia="ru-RU"/>
        </w:rPr>
        <w:lastRenderedPageBreak/>
        <w:t>средство рекомендуется к п</w:t>
      </w:r>
      <w:r w:rsidRPr="0079202C">
        <w:rPr>
          <w:iCs/>
          <w:szCs w:val="20"/>
          <w:highlight w:val="black"/>
          <w:lang w:val="ru-RU" w:eastAsia="ru-RU"/>
        </w:rPr>
        <w:t>рактическому использованию на предприятии.</w:t>
      </w:r>
    </w:p>
    <w:p w14:paraId="60A8FFE5" w14:textId="77777777" w:rsidR="00000000" w:rsidRPr="0079202C" w:rsidRDefault="00000000" w:rsidP="001D17B8">
      <w:pPr>
        <w:widowControl w:val="0"/>
        <w:tabs>
          <w:tab w:val="left" w:pos="2095"/>
        </w:tabs>
        <w:autoSpaceDE w:val="0"/>
        <w:autoSpaceDN w:val="0"/>
        <w:adjustRightInd w:val="0"/>
        <w:spacing w:line="360" w:lineRule="exact"/>
        <w:contextualSpacing/>
        <w:rPr>
          <w:iCs/>
          <w:szCs w:val="20"/>
          <w:highlight w:val="black"/>
          <w:lang w:val="ru-RU" w:eastAsia="ru-RU"/>
        </w:rPr>
      </w:pPr>
      <w:r w:rsidRPr="0079202C">
        <w:rPr>
          <w:iCs/>
          <w:szCs w:val="20"/>
          <w:highlight w:val="black"/>
          <w:lang w:val="ru-RU" w:eastAsia="ru-RU"/>
        </w:rPr>
        <w:t>Использование собственного продукта на базе .</w:t>
      </w:r>
      <w:r w:rsidRPr="0079202C">
        <w:rPr>
          <w:iCs/>
          <w:szCs w:val="20"/>
          <w:highlight w:val="black"/>
          <w:lang w:eastAsia="ru-RU"/>
        </w:rPr>
        <w:t>NET</w:t>
      </w:r>
      <w:r w:rsidRPr="0079202C">
        <w:rPr>
          <w:iCs/>
          <w:szCs w:val="20"/>
          <w:highlight w:val="black"/>
          <w:lang w:val="ru-RU" w:eastAsia="ru-RU"/>
        </w:rPr>
        <w:t xml:space="preserve"> и </w:t>
      </w:r>
      <w:r w:rsidRPr="0079202C">
        <w:rPr>
          <w:iCs/>
          <w:szCs w:val="20"/>
          <w:highlight w:val="black"/>
          <w:lang w:eastAsia="ru-RU"/>
        </w:rPr>
        <w:t>SQL</w:t>
      </w:r>
      <w:r w:rsidRPr="0079202C">
        <w:rPr>
          <w:iCs/>
          <w:szCs w:val="20"/>
          <w:highlight w:val="black"/>
          <w:lang w:val="ru-RU" w:eastAsia="ru-RU"/>
        </w:rPr>
        <w:t xml:space="preserve"> позволяет предприятию избежать регулярных лицензионных платежей зарубежным вендорам, что значительно снижает совокупную стоимость владения в долгосрочной перспективе. Таким образом, внедрение разработанного программного продукта позволит </w:t>
      </w:r>
      <w:r w:rsidRPr="0079202C">
        <w:rPr>
          <w:highlight w:val="black"/>
          <w:lang w:val="ru-RU"/>
        </w:rPr>
        <w:t>филиал</w:t>
      </w:r>
      <w:r w:rsidRPr="0079202C">
        <w:rPr>
          <w:highlight w:val="black"/>
          <w:lang w:val="ru-RU"/>
        </w:rPr>
        <w:t>у</w:t>
      </w:r>
      <w:r w:rsidRPr="0079202C">
        <w:rPr>
          <w:highlight w:val="black"/>
          <w:lang w:val="ru-RU"/>
        </w:rPr>
        <w:t xml:space="preserve"> 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 государственного предприятия «</w:t>
      </w:r>
      <w:proofErr w:type="spellStart"/>
      <w:r w:rsidRPr="0079202C">
        <w:rPr>
          <w:highlight w:val="black"/>
          <w:lang w:val="ru-RU"/>
        </w:rPr>
        <w:t>Брестводоканал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</w:t>
      </w:r>
      <w:r w:rsidRPr="0079202C">
        <w:rPr>
          <w:iCs/>
          <w:szCs w:val="20"/>
          <w:highlight w:val="black"/>
          <w:lang w:val="ru-RU" w:eastAsia="ru-RU"/>
        </w:rPr>
        <w:t>оптимизировать бизнес-процессы при минимальных инвестиционных затратах, обеспечивая окупаемость проекта в установленные сроки.</w:t>
      </w:r>
    </w:p>
    <w:p w14:paraId="4E6DD42D" w14:textId="77777777" w:rsidR="00000000" w:rsidRPr="0079202C" w:rsidRDefault="00000000" w:rsidP="001D17B8">
      <w:pPr>
        <w:pStyle w:val="1"/>
        <w:spacing w:line="360" w:lineRule="exact"/>
        <w:ind w:firstLine="709"/>
        <w:rPr>
          <w:color w:val="auto"/>
          <w:sz w:val="32"/>
          <w:szCs w:val="32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szCs w:val="32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szCs w:val="32"/>
          <w:highlight w:val="black"/>
          <w:lang w:val="ru-RU"/>
        </w:rPr>
        <w:t xml:space="preserve"> ОХРАНА ТРУДА</w:t>
      </w:r>
    </w:p>
    <w:p w14:paraId="66718FF9" w14:textId="77777777" w:rsidR="00000000" w:rsidRPr="0079202C" w:rsidRDefault="00000000" w:rsidP="001D17B8">
      <w:pPr>
        <w:pStyle w:val="21"/>
        <w:spacing w:line="360" w:lineRule="exact"/>
        <w:jc w:val="center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commentRangeStart w:id="5"/>
      <w:commentRangeEnd w:id="5"/>
      <w:r w:rsidRPr="0079202C">
        <w:rPr>
          <w:rFonts w:ascii="Times New Roman" w:eastAsia="Times New Roman" w:hAnsi="Times New Roman"/>
          <w:color w:val="auto"/>
          <w:highlight w:val="black"/>
        </w:rPr>
        <w:commentReference w:id="5"/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.1 Необходимость охраны труда</w:t>
      </w:r>
    </w:p>
    <w:p w14:paraId="2DAD2431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Охрана труда представляет собой систему сохранения жизни, здоровья и работоспособности работников в процессе трудовой деятельности. Она включает правовые, организационные, технические, санитарно-гигиенические, лечебно-профилактические и социально-экономические мероприятия. Для филиала </w:t>
      </w:r>
      <w:r w:rsidRPr="0079202C">
        <w:rPr>
          <w:highlight w:val="black"/>
          <w:lang w:val="ru-RU"/>
        </w:rPr>
        <w:t>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Государственного предприятия </w:t>
      </w:r>
      <w:r w:rsidRPr="0079202C">
        <w:rPr>
          <w:highlight w:val="black"/>
          <w:lang w:val="ru-RU"/>
        </w:rPr>
        <w:t>«</w:t>
      </w:r>
      <w:proofErr w:type="spellStart"/>
      <w:r w:rsidRPr="0079202C">
        <w:rPr>
          <w:highlight w:val="black"/>
          <w:lang w:val="ru-RU"/>
        </w:rPr>
        <w:t>БрестВодоканал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вопросы охраны труда имеют особое значение, поскольку предприятие обеспечивает водоснабжение и водоотведение города Барановичи и прилегающих населенных пунктов, эксплуатирует инженерные сети, насосные станции, очистные сооружения, электротехническое и информационное оборудование.</w:t>
      </w:r>
    </w:p>
    <w:p w14:paraId="66523262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Основными принципами охраны труда являются обеспечение сохранения жизни, здоровья и трудоспособности работников, социальное партнерство нанимателя и работников, профилактическая направленность мероприятий, предупреждение производственного травматизма и профессиональных заболеваний, а также создание условий труда, соответствующих требованиям законодательства и технических нормативных правовых актов. Соблюдение данных принципов особенно важно при эксплуатации информационных систем, так как работа с ПЭВМ требу</w:t>
      </w:r>
      <w:r w:rsidRPr="0079202C">
        <w:rPr>
          <w:highlight w:val="black"/>
          <w:lang w:val="ru-RU"/>
        </w:rPr>
        <w:t>ет постоянного внимания, точности обработки данных и соблюдения требований электробезопасности.</w:t>
      </w:r>
    </w:p>
    <w:p w14:paraId="7A63B77C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Тема дипломного проекта связана с разработкой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</w:t>
      </w:r>
      <w:r w:rsidRPr="0079202C">
        <w:rPr>
          <w:highlight w:val="black"/>
          <w:lang w:val="ru-RU"/>
        </w:rPr>
        <w:t>«</w:t>
      </w:r>
      <w:r w:rsidRPr="0079202C">
        <w:rPr>
          <w:highlight w:val="black"/>
          <w:lang w:val="ru-RU"/>
        </w:rPr>
        <w:t>Личный кабинет абонента</w:t>
      </w:r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для филиала </w:t>
      </w:r>
      <w:r w:rsidRPr="0079202C">
        <w:rPr>
          <w:highlight w:val="black"/>
          <w:lang w:val="ru-RU"/>
        </w:rPr>
        <w:t>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>. Программный продукт предназначен для регистрации и авторизации абонентов, ведения данных профиля, отображения сведений о балансе и задолженности, администрирования записей в базе данных и контроля действий пользователей через журнал аудита. Следовательно, объектом анализа в данном разделе является не только общее состояние охраны труда на предприятии, но и условия труда работников отдела автоматизированных систем управления, администрато</w:t>
      </w:r>
      <w:r w:rsidRPr="0079202C">
        <w:rPr>
          <w:highlight w:val="black"/>
          <w:lang w:val="ru-RU"/>
        </w:rPr>
        <w:t>ров, операторов и специалистов, использующих персональные электронно-вычислительные машины, серверное и сетевое оборудование.</w:t>
      </w:r>
    </w:p>
    <w:p w14:paraId="5E8300BD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lastRenderedPageBreak/>
        <w:t xml:space="preserve">Социальное значение мероприятий по охране труда состоит в предупреждении травматизма, профессиональных </w:t>
      </w:r>
      <w:r w:rsidRPr="0079202C">
        <w:rPr>
          <w:highlight w:val="black"/>
          <w:lang w:val="ru-RU"/>
        </w:rPr>
        <w:t xml:space="preserve">заболеваний, зрительного и нервно-эмоционального утомления работников, занятых обработкой информации. Экономическое значение проявляется в сокращении потерь рабочего времени, уменьшении затрат на устранение последствий аварий и ошибок, повышении устойчивости работы информационной системы и качества обслуживания абонентов. Для разрабатываемого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>-сайта безопасная организация труда особенно важна, так как некорректная работа с оборудованием или нарушение режима труда может привести к сбоям в обработке персон</w:t>
      </w:r>
      <w:r w:rsidRPr="0079202C">
        <w:rPr>
          <w:highlight w:val="black"/>
          <w:lang w:val="ru-RU"/>
        </w:rPr>
        <w:t>альных данных, задержкам в обслуживании граждан и дополнительной нагрузке на контактные подразделения предприятия.</w:t>
      </w:r>
    </w:p>
    <w:p w14:paraId="62C033B1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При разработке раздела учитываются требования Закона Республики Беларусь </w:t>
      </w:r>
      <w:r w:rsidRPr="0079202C">
        <w:rPr>
          <w:highlight w:val="black"/>
          <w:lang w:val="ru-RU"/>
        </w:rPr>
        <w:t>«</w:t>
      </w:r>
      <w:r w:rsidRPr="0079202C">
        <w:rPr>
          <w:highlight w:val="black"/>
          <w:lang w:val="ru-RU"/>
        </w:rPr>
        <w:t>Об охране труда</w:t>
      </w:r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, типовой инструкции по охране труда при использовании офисного оборудования, санитарных норм и правил при работе с </w:t>
      </w:r>
      <w:proofErr w:type="spellStart"/>
      <w:r w:rsidRPr="0079202C">
        <w:rPr>
          <w:highlight w:val="black"/>
          <w:lang w:val="ru-RU"/>
        </w:rPr>
        <w:t>видеодисплейными</w:t>
      </w:r>
      <w:proofErr w:type="spellEnd"/>
      <w:r w:rsidRPr="0079202C">
        <w:rPr>
          <w:highlight w:val="black"/>
          <w:lang w:val="ru-RU"/>
        </w:rPr>
        <w:t xml:space="preserve"> терминалами и электронно-вычислительными машинами, а также законодательства о пожарной безопасности.</w:t>
      </w:r>
    </w:p>
    <w:p w14:paraId="028BEFC3" w14:textId="77777777" w:rsidR="00000000" w:rsidRPr="0079202C" w:rsidRDefault="00000000" w:rsidP="001D17B8">
      <w:pPr>
        <w:pStyle w:val="21"/>
        <w:spacing w:line="360" w:lineRule="exact"/>
        <w:jc w:val="center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7.2 Анализ (оценка) состояния охраны труда</w:t>
      </w:r>
    </w:p>
    <w:p w14:paraId="4D79B2E1" w14:textId="77777777" w:rsidR="00000000" w:rsidRPr="0079202C" w:rsidRDefault="00000000" w:rsidP="001D17B8">
      <w:pPr>
        <w:pStyle w:val="31"/>
        <w:spacing w:line="360" w:lineRule="exact"/>
        <w:jc w:val="left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.2.1 Организация работы по охране труда</w:t>
      </w:r>
    </w:p>
    <w:p w14:paraId="50D02D91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Организация работы по охране труда в филиале должна строиться на распределении обязанностей между руководителем, специалистом по охране труда, руководителями структурных подразделений и непосредственными исполнителями работ. Ответственность за общее состояние охраны труда несет руководитель филиала, а практическое выполнение мероприятий обеспечивается должностными лицами, назначенными приказом. В подразделениях, связанных с эксплуатацией информационных систем, особое внимание уделяется безопасной работе с П</w:t>
      </w:r>
      <w:r w:rsidRPr="0079202C">
        <w:rPr>
          <w:highlight w:val="black"/>
          <w:lang w:val="ru-RU"/>
        </w:rPr>
        <w:t>ЭВМ, серверным оборудованием, источниками бесперебойного питания, оргтехникой и электрическими сетями.</w:t>
      </w:r>
    </w:p>
    <w:p w14:paraId="5D70FD9F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К самостоятельной работе с офисным и компьютерным оборудованием допускаются работники, прошедшие вводный инструктаж, первичный инструктаж на рабочем месте, повторный инструктаж, а при необходимости внеплановый или целевой инструктаж. Для работников отдела автоматизированных систем управления должны быть разработаны и актуализированы инструкции по охране труда при работе с ПЭВМ, при эксплуатации офисного оборудования, при обслуживании серверного и сетевого оборудования, а также инструкции о действиях при пож</w:t>
      </w:r>
      <w:r w:rsidRPr="0079202C">
        <w:rPr>
          <w:highlight w:val="black"/>
          <w:lang w:val="ru-RU"/>
        </w:rPr>
        <w:t>аре и аварийных ситуациях.</w:t>
      </w:r>
    </w:p>
    <w:p w14:paraId="52BEB6D2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Документальное обеспечение охраны труда включает журналы регистрации инструктажей, планы мероприятий по охране труда, перечень инструкций по профессиям и видам работ, акты проверки состояния рабочих мест, документы о проверке знаний по вопросам охраны труда, сведения о </w:t>
      </w:r>
      <w:r w:rsidRPr="0079202C">
        <w:rPr>
          <w:highlight w:val="black"/>
          <w:lang w:val="ru-RU"/>
        </w:rPr>
        <w:lastRenderedPageBreak/>
        <w:t>медицинских осмотрах работников, а также материалы по расследованию несчастных случаев, если такие имели место. В кабинете или информационном уголке по охране труда целесообразно размещать основные правила работы с ПЭВМ, порядок сообщения об аварийных ситуациях, номера экстренных служб 101 и 112, схему эвакуации и памятки по электробезопасности.</w:t>
      </w:r>
    </w:p>
    <w:p w14:paraId="79786C01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В рамках внедрения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</w:t>
      </w:r>
      <w:r w:rsidRPr="0079202C">
        <w:rPr>
          <w:highlight w:val="black"/>
          <w:lang w:val="ru-RU"/>
        </w:rPr>
        <w:t>«</w:t>
      </w:r>
      <w:r w:rsidRPr="0079202C">
        <w:rPr>
          <w:highlight w:val="black"/>
          <w:lang w:val="ru-RU"/>
        </w:rPr>
        <w:t>Личный кабинет абонента</w:t>
      </w:r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важным организационным мероприятием является обучение работников безопасному использованию новой системы. Инструктаж должен охватывать не только порядок работы с программой, но и требования к режиму труда и отдыха при длительной работе за экраном, правила обращения с персональными данными, порядок блокировки рабочего места при уходе сотрудника, а также запрет самостоятельного ремонта компьютерного оборудования.</w:t>
      </w:r>
    </w:p>
    <w:p w14:paraId="1BD45AC7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Для анализа динамики финансирования мероприятий по охране труда в филиале </w:t>
      </w:r>
      <w:r w:rsidRPr="0079202C">
        <w:rPr>
          <w:highlight w:val="black"/>
          <w:lang w:val="ru-RU"/>
        </w:rPr>
        <w:t>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используются показатели затрат за три года. Плановые показатели в представленных отчетных данных отдельно не выделены, поэтому в таблице плановые и фактические значения приняты равными фактическим данным за соответствующий год.</w:t>
      </w:r>
    </w:p>
    <w:p w14:paraId="3CAB33DF" w14:textId="77777777" w:rsidR="00000000" w:rsidRPr="0079202C" w:rsidRDefault="00000000" w:rsidP="001D17B8">
      <w:pPr>
        <w:spacing w:line="360" w:lineRule="exact"/>
        <w:jc w:val="center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Таблица </w:t>
      </w:r>
      <w:r w:rsidRPr="0079202C">
        <w:rPr>
          <w:highlight w:val="black"/>
          <w:lang w:val="ru-RU"/>
        </w:rPr>
        <w:t>7</w:t>
      </w:r>
      <w:r w:rsidRPr="0079202C">
        <w:rPr>
          <w:highlight w:val="black"/>
          <w:lang w:val="ru-RU"/>
        </w:rPr>
        <w:t xml:space="preserve">.1 </w:t>
      </w:r>
      <w:r w:rsidRPr="0079202C">
        <w:rPr>
          <w:highlight w:val="black"/>
          <w:lang w:val="ru-RU"/>
        </w:rPr>
        <w:t>—</w:t>
      </w:r>
      <w:r w:rsidRPr="0079202C">
        <w:rPr>
          <w:highlight w:val="black"/>
          <w:lang w:val="ru-RU"/>
        </w:rPr>
        <w:t xml:space="preserve"> Выделение и использование средств на мероприятия по охране труда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1236"/>
        <w:gridCol w:w="1116"/>
        <w:gridCol w:w="1010"/>
        <w:gridCol w:w="1011"/>
        <w:gridCol w:w="1011"/>
        <w:gridCol w:w="1011"/>
      </w:tblGrid>
      <w:tr w:rsidR="001D17B8" w:rsidRPr="0079202C" w14:paraId="50F5EFE7" w14:textId="77777777" w:rsidTr="00622B90">
        <w:trPr>
          <w:jc w:val="center"/>
        </w:trPr>
        <w:tc>
          <w:tcPr>
            <w:tcW w:w="3510" w:type="dxa"/>
            <w:vMerge w:val="restart"/>
            <w:vAlign w:val="center"/>
          </w:tcPr>
          <w:p w14:paraId="0EF1D8F7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Показатель</w:t>
            </w:r>
            <w:proofErr w:type="spellEnd"/>
          </w:p>
        </w:tc>
        <w:tc>
          <w:tcPr>
            <w:tcW w:w="6395" w:type="dxa"/>
            <w:gridSpan w:val="6"/>
            <w:vAlign w:val="center"/>
          </w:tcPr>
          <w:p w14:paraId="6F1D453C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>Го</w:t>
            </w:r>
            <w:r w:rsidRPr="0079202C">
              <w:rPr>
                <w:rFonts w:cs="Times New Roman"/>
                <w:sz w:val="20"/>
                <w:szCs w:val="24"/>
                <w:highlight w:val="black"/>
              </w:rPr>
              <w:t>д</w:t>
            </w:r>
          </w:p>
        </w:tc>
      </w:tr>
      <w:tr w:rsidR="001D17B8" w:rsidRPr="0079202C" w14:paraId="586841B4" w14:textId="77777777" w:rsidTr="00622B90">
        <w:trPr>
          <w:jc w:val="center"/>
        </w:trPr>
        <w:tc>
          <w:tcPr>
            <w:tcW w:w="3510" w:type="dxa"/>
            <w:vMerge/>
            <w:vAlign w:val="center"/>
          </w:tcPr>
          <w:p w14:paraId="06015A59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7CF3AB3F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2023</w:t>
            </w:r>
          </w:p>
        </w:tc>
        <w:tc>
          <w:tcPr>
            <w:tcW w:w="2021" w:type="dxa"/>
            <w:gridSpan w:val="2"/>
            <w:vAlign w:val="center"/>
          </w:tcPr>
          <w:p w14:paraId="2AFD8274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2024</w:t>
            </w:r>
          </w:p>
        </w:tc>
        <w:tc>
          <w:tcPr>
            <w:tcW w:w="2022" w:type="dxa"/>
            <w:gridSpan w:val="2"/>
            <w:vAlign w:val="center"/>
          </w:tcPr>
          <w:p w14:paraId="5A826BA3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2025</w:t>
            </w:r>
          </w:p>
        </w:tc>
      </w:tr>
      <w:tr w:rsidR="001D17B8" w:rsidRPr="0079202C" w14:paraId="72717E5E" w14:textId="77777777" w:rsidTr="00622B90">
        <w:trPr>
          <w:trHeight w:val="168"/>
          <w:jc w:val="center"/>
        </w:trPr>
        <w:tc>
          <w:tcPr>
            <w:tcW w:w="3510" w:type="dxa"/>
            <w:vMerge/>
            <w:vAlign w:val="center"/>
          </w:tcPr>
          <w:p w14:paraId="32AD690A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</w:p>
        </w:tc>
        <w:tc>
          <w:tcPr>
            <w:tcW w:w="1236" w:type="dxa"/>
            <w:vAlign w:val="center"/>
          </w:tcPr>
          <w:p w14:paraId="41A36585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план</w:t>
            </w:r>
          </w:p>
        </w:tc>
        <w:tc>
          <w:tcPr>
            <w:tcW w:w="1116" w:type="dxa"/>
            <w:vAlign w:val="center"/>
          </w:tcPr>
          <w:p w14:paraId="347A84B2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факт</w:t>
            </w:r>
          </w:p>
        </w:tc>
        <w:tc>
          <w:tcPr>
            <w:tcW w:w="1010" w:type="dxa"/>
            <w:vAlign w:val="center"/>
          </w:tcPr>
          <w:p w14:paraId="5B417149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план</w:t>
            </w:r>
          </w:p>
        </w:tc>
        <w:tc>
          <w:tcPr>
            <w:tcW w:w="1011" w:type="dxa"/>
            <w:vAlign w:val="center"/>
          </w:tcPr>
          <w:p w14:paraId="78A3E870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факт</w:t>
            </w:r>
          </w:p>
        </w:tc>
        <w:tc>
          <w:tcPr>
            <w:tcW w:w="1011" w:type="dxa"/>
            <w:vAlign w:val="center"/>
          </w:tcPr>
          <w:p w14:paraId="4319189C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план</w:t>
            </w:r>
            <w:proofErr w:type="spellEnd"/>
          </w:p>
        </w:tc>
        <w:tc>
          <w:tcPr>
            <w:tcW w:w="1011" w:type="dxa"/>
            <w:vAlign w:val="center"/>
          </w:tcPr>
          <w:p w14:paraId="34D1DF55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факт</w:t>
            </w:r>
          </w:p>
        </w:tc>
      </w:tr>
      <w:tr w:rsidR="001D17B8" w:rsidRPr="0079202C" w14:paraId="3C151D4B" w14:textId="77777777" w:rsidTr="00622B90">
        <w:trPr>
          <w:jc w:val="center"/>
        </w:trPr>
        <w:tc>
          <w:tcPr>
            <w:tcW w:w="3510" w:type="dxa"/>
            <w:vAlign w:val="center"/>
          </w:tcPr>
          <w:p w14:paraId="0709C8B9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>Всего затрат, руб., в том числе:</w:t>
            </w:r>
          </w:p>
        </w:tc>
        <w:tc>
          <w:tcPr>
            <w:tcW w:w="1236" w:type="dxa"/>
            <w:vAlign w:val="center"/>
          </w:tcPr>
          <w:p w14:paraId="1D661C54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330890</w:t>
            </w:r>
          </w:p>
        </w:tc>
        <w:tc>
          <w:tcPr>
            <w:tcW w:w="1116" w:type="dxa"/>
            <w:vAlign w:val="center"/>
          </w:tcPr>
          <w:p w14:paraId="7159820D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330890</w:t>
            </w:r>
          </w:p>
        </w:tc>
        <w:tc>
          <w:tcPr>
            <w:tcW w:w="1010" w:type="dxa"/>
            <w:vAlign w:val="center"/>
          </w:tcPr>
          <w:p w14:paraId="11DF2E21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387900</w:t>
            </w:r>
          </w:p>
        </w:tc>
        <w:tc>
          <w:tcPr>
            <w:tcW w:w="1011" w:type="dxa"/>
            <w:vAlign w:val="center"/>
          </w:tcPr>
          <w:p w14:paraId="39F94FC7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387900</w:t>
            </w:r>
          </w:p>
        </w:tc>
        <w:tc>
          <w:tcPr>
            <w:tcW w:w="1011" w:type="dxa"/>
            <w:vAlign w:val="center"/>
          </w:tcPr>
          <w:p w14:paraId="2C764A14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476010</w:t>
            </w:r>
          </w:p>
        </w:tc>
        <w:tc>
          <w:tcPr>
            <w:tcW w:w="1011" w:type="dxa"/>
            <w:vAlign w:val="center"/>
          </w:tcPr>
          <w:p w14:paraId="5104B15D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476010</w:t>
            </w:r>
          </w:p>
        </w:tc>
      </w:tr>
      <w:tr w:rsidR="001D17B8" w:rsidRPr="0079202C" w14:paraId="3EF1BA6D" w14:textId="77777777" w:rsidTr="00622B90">
        <w:trPr>
          <w:jc w:val="center"/>
        </w:trPr>
        <w:tc>
          <w:tcPr>
            <w:tcW w:w="3510" w:type="dxa"/>
            <w:vAlign w:val="center"/>
          </w:tcPr>
          <w:p w14:paraId="11119E4A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 xml:space="preserve">на </w:t>
            </w: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>мероприятия, предусмотренные коллективным договором (соглашением по социальным вопросам и охране труда)</w:t>
            </w:r>
          </w:p>
        </w:tc>
        <w:tc>
          <w:tcPr>
            <w:tcW w:w="1236" w:type="dxa"/>
            <w:vAlign w:val="center"/>
          </w:tcPr>
          <w:p w14:paraId="6BF240C4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116863,9</w:t>
            </w:r>
          </w:p>
        </w:tc>
        <w:tc>
          <w:tcPr>
            <w:tcW w:w="1116" w:type="dxa"/>
            <w:vAlign w:val="center"/>
          </w:tcPr>
          <w:p w14:paraId="47AB8EC5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116863,9</w:t>
            </w:r>
          </w:p>
        </w:tc>
        <w:tc>
          <w:tcPr>
            <w:tcW w:w="1010" w:type="dxa"/>
            <w:vAlign w:val="center"/>
          </w:tcPr>
          <w:p w14:paraId="1B91073E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108980</w:t>
            </w:r>
          </w:p>
        </w:tc>
        <w:tc>
          <w:tcPr>
            <w:tcW w:w="1011" w:type="dxa"/>
            <w:vAlign w:val="center"/>
          </w:tcPr>
          <w:p w14:paraId="25CF89AD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108980</w:t>
            </w:r>
          </w:p>
        </w:tc>
        <w:tc>
          <w:tcPr>
            <w:tcW w:w="1011" w:type="dxa"/>
            <w:vAlign w:val="center"/>
          </w:tcPr>
          <w:p w14:paraId="25E17583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126700</w:t>
            </w:r>
          </w:p>
        </w:tc>
        <w:tc>
          <w:tcPr>
            <w:tcW w:w="1011" w:type="dxa"/>
            <w:vAlign w:val="center"/>
          </w:tcPr>
          <w:p w14:paraId="5565D6E4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126700</w:t>
            </w:r>
          </w:p>
        </w:tc>
      </w:tr>
      <w:tr w:rsidR="001D17B8" w:rsidRPr="0079202C" w14:paraId="7B6CBB25" w14:textId="77777777" w:rsidTr="00622B90">
        <w:trPr>
          <w:jc w:val="center"/>
        </w:trPr>
        <w:tc>
          <w:tcPr>
            <w:tcW w:w="3510" w:type="dxa"/>
            <w:vAlign w:val="center"/>
          </w:tcPr>
          <w:p w14:paraId="5A89BA04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на</w:t>
            </w:r>
            <w:proofErr w:type="spellEnd"/>
            <w:r w:rsidRPr="0079202C">
              <w:rPr>
                <w:rFonts w:cs="Times New Roman"/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средства</w:t>
            </w:r>
            <w:proofErr w:type="spellEnd"/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 xml:space="preserve"> </w:t>
            </w: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индивидуальной</w:t>
            </w:r>
            <w:proofErr w:type="spellEnd"/>
            <w:r w:rsidRPr="0079202C">
              <w:rPr>
                <w:rFonts w:cs="Times New Roman"/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защиты</w:t>
            </w:r>
            <w:proofErr w:type="spellEnd"/>
          </w:p>
        </w:tc>
        <w:tc>
          <w:tcPr>
            <w:tcW w:w="1236" w:type="dxa"/>
            <w:vAlign w:val="center"/>
          </w:tcPr>
          <w:p w14:paraId="70B22429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94171</w:t>
            </w:r>
          </w:p>
        </w:tc>
        <w:tc>
          <w:tcPr>
            <w:tcW w:w="1116" w:type="dxa"/>
            <w:vAlign w:val="center"/>
          </w:tcPr>
          <w:p w14:paraId="7D222AA2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94171</w:t>
            </w:r>
          </w:p>
        </w:tc>
        <w:tc>
          <w:tcPr>
            <w:tcW w:w="1010" w:type="dxa"/>
            <w:vAlign w:val="center"/>
          </w:tcPr>
          <w:p w14:paraId="22CA7EDE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94190</w:t>
            </w:r>
          </w:p>
        </w:tc>
        <w:tc>
          <w:tcPr>
            <w:tcW w:w="1011" w:type="dxa"/>
            <w:vAlign w:val="center"/>
          </w:tcPr>
          <w:p w14:paraId="4D71C16C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94190</w:t>
            </w:r>
          </w:p>
        </w:tc>
        <w:tc>
          <w:tcPr>
            <w:tcW w:w="1011" w:type="dxa"/>
            <w:vAlign w:val="center"/>
          </w:tcPr>
          <w:p w14:paraId="20161D9C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119230</w:t>
            </w:r>
          </w:p>
        </w:tc>
        <w:tc>
          <w:tcPr>
            <w:tcW w:w="1011" w:type="dxa"/>
            <w:vAlign w:val="center"/>
          </w:tcPr>
          <w:p w14:paraId="0B7AA731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119230</w:t>
            </w:r>
          </w:p>
        </w:tc>
      </w:tr>
      <w:tr w:rsidR="001D17B8" w:rsidRPr="0079202C" w14:paraId="698F6816" w14:textId="77777777" w:rsidTr="00622B90">
        <w:trPr>
          <w:jc w:val="center"/>
        </w:trPr>
        <w:tc>
          <w:tcPr>
            <w:tcW w:w="3510" w:type="dxa"/>
            <w:vAlign w:val="center"/>
          </w:tcPr>
          <w:p w14:paraId="15546B10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 xml:space="preserve">на </w:t>
            </w:r>
            <w:r w:rsidRPr="0079202C">
              <w:rPr>
                <w:rFonts w:cs="Times New Roman"/>
                <w:sz w:val="20"/>
                <w:szCs w:val="24"/>
                <w:highlight w:val="black"/>
                <w:lang w:val="ru-RU"/>
              </w:rPr>
              <w:t>лечебно-профилактическое питание и молоко</w:t>
            </w:r>
          </w:p>
        </w:tc>
        <w:tc>
          <w:tcPr>
            <w:tcW w:w="1236" w:type="dxa"/>
            <w:vAlign w:val="center"/>
          </w:tcPr>
          <w:p w14:paraId="629BF896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0</w:t>
            </w:r>
          </w:p>
        </w:tc>
        <w:tc>
          <w:tcPr>
            <w:tcW w:w="1116" w:type="dxa"/>
            <w:vAlign w:val="center"/>
          </w:tcPr>
          <w:p w14:paraId="149C800A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0</w:t>
            </w:r>
          </w:p>
        </w:tc>
        <w:tc>
          <w:tcPr>
            <w:tcW w:w="1010" w:type="dxa"/>
            <w:vAlign w:val="center"/>
          </w:tcPr>
          <w:p w14:paraId="52E8C88A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25940</w:t>
            </w:r>
          </w:p>
        </w:tc>
        <w:tc>
          <w:tcPr>
            <w:tcW w:w="1011" w:type="dxa"/>
            <w:vAlign w:val="center"/>
          </w:tcPr>
          <w:p w14:paraId="476225DB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25940</w:t>
            </w:r>
          </w:p>
        </w:tc>
        <w:tc>
          <w:tcPr>
            <w:tcW w:w="1011" w:type="dxa"/>
            <w:vAlign w:val="center"/>
          </w:tcPr>
          <w:p w14:paraId="1B532697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27200</w:t>
            </w:r>
          </w:p>
        </w:tc>
        <w:tc>
          <w:tcPr>
            <w:tcW w:w="1011" w:type="dxa"/>
            <w:vAlign w:val="center"/>
          </w:tcPr>
          <w:p w14:paraId="5FFC3523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27200</w:t>
            </w:r>
          </w:p>
        </w:tc>
      </w:tr>
      <w:tr w:rsidR="001D17B8" w:rsidRPr="0079202C" w14:paraId="0F860B83" w14:textId="77777777" w:rsidTr="00622B90">
        <w:trPr>
          <w:jc w:val="center"/>
        </w:trPr>
        <w:tc>
          <w:tcPr>
            <w:tcW w:w="3510" w:type="dxa"/>
            <w:vAlign w:val="center"/>
          </w:tcPr>
          <w:p w14:paraId="3D99152B" w14:textId="77777777" w:rsidR="00000000" w:rsidRPr="0079202C" w:rsidRDefault="00000000" w:rsidP="001D17B8">
            <w:pPr>
              <w:spacing w:line="360" w:lineRule="exact"/>
              <w:rPr>
                <w:rFonts w:cs="Times New Roman"/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прочие</w:t>
            </w:r>
            <w:proofErr w:type="spellEnd"/>
            <w:r w:rsidRPr="0079202C">
              <w:rPr>
                <w:rFonts w:cs="Times New Roman"/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rFonts w:cs="Times New Roman"/>
                <w:sz w:val="20"/>
                <w:szCs w:val="24"/>
                <w:highlight w:val="black"/>
              </w:rPr>
              <w:t>мероприятия</w:t>
            </w:r>
            <w:proofErr w:type="spellEnd"/>
          </w:p>
        </w:tc>
        <w:tc>
          <w:tcPr>
            <w:tcW w:w="1236" w:type="dxa"/>
            <w:vAlign w:val="center"/>
          </w:tcPr>
          <w:p w14:paraId="34CDF228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119855,1</w:t>
            </w:r>
          </w:p>
        </w:tc>
        <w:tc>
          <w:tcPr>
            <w:tcW w:w="1116" w:type="dxa"/>
            <w:vAlign w:val="center"/>
          </w:tcPr>
          <w:p w14:paraId="5BCFB2B5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119855,1</w:t>
            </w:r>
          </w:p>
        </w:tc>
        <w:tc>
          <w:tcPr>
            <w:tcW w:w="1010" w:type="dxa"/>
            <w:vAlign w:val="center"/>
          </w:tcPr>
          <w:p w14:paraId="4A07C336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158790</w:t>
            </w:r>
          </w:p>
        </w:tc>
        <w:tc>
          <w:tcPr>
            <w:tcW w:w="1011" w:type="dxa"/>
            <w:vAlign w:val="center"/>
          </w:tcPr>
          <w:p w14:paraId="26D8D951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158790</w:t>
            </w:r>
          </w:p>
        </w:tc>
        <w:tc>
          <w:tcPr>
            <w:tcW w:w="1011" w:type="dxa"/>
            <w:vAlign w:val="center"/>
          </w:tcPr>
          <w:p w14:paraId="6815C513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202880</w:t>
            </w:r>
          </w:p>
        </w:tc>
        <w:tc>
          <w:tcPr>
            <w:tcW w:w="1011" w:type="dxa"/>
            <w:vAlign w:val="center"/>
          </w:tcPr>
          <w:p w14:paraId="26366323" w14:textId="77777777" w:rsidR="00000000" w:rsidRPr="0079202C" w:rsidRDefault="00000000" w:rsidP="001D17B8">
            <w:pPr>
              <w:spacing w:line="360" w:lineRule="exact"/>
              <w:jc w:val="center"/>
              <w:rPr>
                <w:rFonts w:cs="Times New Roman"/>
                <w:sz w:val="24"/>
                <w:szCs w:val="24"/>
                <w:highlight w:val="black"/>
              </w:rPr>
            </w:pPr>
            <w:r w:rsidRPr="0079202C">
              <w:rPr>
                <w:rFonts w:cs="Times New Roman"/>
                <w:sz w:val="20"/>
                <w:szCs w:val="24"/>
                <w:highlight w:val="black"/>
              </w:rPr>
              <w:t>202880</w:t>
            </w:r>
          </w:p>
        </w:tc>
      </w:tr>
    </w:tbl>
    <w:p w14:paraId="2474533E" w14:textId="77777777" w:rsidR="00000000" w:rsidRPr="0079202C" w:rsidRDefault="00000000" w:rsidP="001D17B8">
      <w:pPr>
        <w:pStyle w:val="31"/>
        <w:spacing w:line="360" w:lineRule="exact"/>
        <w:jc w:val="left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</w:rPr>
        <w:t xml:space="preserve">.2.2 </w:t>
      </w:r>
      <w:proofErr w:type="spellStart"/>
      <w:r w:rsidRPr="0079202C">
        <w:rPr>
          <w:rFonts w:ascii="Times New Roman" w:eastAsia="Times New Roman" w:hAnsi="Times New Roman"/>
          <w:color w:val="auto"/>
          <w:highlight w:val="black"/>
        </w:rPr>
        <w:t>Техника</w:t>
      </w:r>
      <w:proofErr w:type="spellEnd"/>
      <w:r w:rsidRPr="0079202C">
        <w:rPr>
          <w:rFonts w:ascii="Times New Roman" w:eastAsia="Times New Roman" w:hAnsi="Times New Roman"/>
          <w:color w:val="auto"/>
          <w:highlight w:val="black"/>
        </w:rPr>
        <w:t xml:space="preserve"> </w:t>
      </w:r>
      <w:proofErr w:type="spellStart"/>
      <w:r w:rsidRPr="0079202C">
        <w:rPr>
          <w:rFonts w:ascii="Times New Roman" w:eastAsia="Times New Roman" w:hAnsi="Times New Roman"/>
          <w:color w:val="auto"/>
          <w:highlight w:val="black"/>
        </w:rPr>
        <w:t>безопасности</w:t>
      </w:r>
      <w:proofErr w:type="spellEnd"/>
    </w:p>
    <w:p w14:paraId="1DAA4346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Основными опасными факторами при эксплуатации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и связанной с ним </w:t>
      </w:r>
      <w:r w:rsidRPr="0079202C">
        <w:rPr>
          <w:highlight w:val="black"/>
          <w:lang w:val="ru-RU"/>
        </w:rPr>
        <w:t xml:space="preserve">инфраструктуры являются поражение электрическим током, перегрев оборудования, повреждение кабельных линий, повышенный уровень статического электричества, возможность короткого замыкания в цепях питания </w:t>
      </w:r>
      <w:r w:rsidRPr="0079202C">
        <w:rPr>
          <w:highlight w:val="black"/>
          <w:lang w:val="ru-RU"/>
        </w:rPr>
        <w:lastRenderedPageBreak/>
        <w:t>компьютеров, серверов, сетевого оборудования и источников бесперебойного питания. На рабочих местах должны применяться исправные системные блоки, мониторы, клавиатуры, мыши, сетевые коммутаторы, принтеры и другая оргтехника, подключенные к исправным розеткам с защитным контактом.</w:t>
      </w:r>
    </w:p>
    <w:p w14:paraId="27E38E6D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Для обеспечения электробезопасности необходимо использовать заземление корпусов оборудования, автоматические выключатели, устройства защитного отключения, сетевые фильтры и источники бесперебойного питания. Соединительные кабели должны размещаться так, чтобы исключить спотыкание работников, натяжение, перегиб, попадание влаги и механическое повреждение. Запрещается работать мокрыми руками, вскрывать корпуса оборудования при включенном питании, самостоятельно ремонтировать блоки питания, серверы и сетевые ус</w:t>
      </w:r>
      <w:r w:rsidRPr="0079202C">
        <w:rPr>
          <w:highlight w:val="black"/>
          <w:lang w:val="ru-RU"/>
        </w:rPr>
        <w:t>тройства, а также подключать к одной розетке чрезмерное количество потребителей.</w:t>
      </w:r>
    </w:p>
    <w:p w14:paraId="5FDBB5B3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Серверное оборудование, обеспечивающее работу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и базы данных, должно размещаться в специально выделенном помещении или шкафу с ограниченным доступом. Доступ к серверному оборудованию предоставляется только уполномоченным работникам. Перед выполнением технического обслуживания необходимо отключить питание обслуживаемого устройства, убедиться в отсутствии напряжения на доступных частях и использовать исправный инструмент. Для предотвращения сбоев рекомендуется применять стабилизированное питание, резервное копирование данных, маркировку кабелей </w:t>
      </w:r>
      <w:r w:rsidRPr="0079202C">
        <w:rPr>
          <w:highlight w:val="black"/>
          <w:lang w:val="ru-RU"/>
        </w:rPr>
        <w:t>и ведение журнала технического обслуживания.</w:t>
      </w:r>
    </w:p>
    <w:p w14:paraId="0AD68685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Безопасность разрабатываемого программного продукта также снижает производственные риски. Реализованные механизмы авторизации, разграничения доступа, хеширования паролей, восстановления доступа и журналирования действий администратора позволяют уменьшить вероятность ошибочных действий с данными абонентов и снизить нервно-эмоциональную нагрузку на работников, ответственных за сопровождение системы.</w:t>
      </w:r>
    </w:p>
    <w:p w14:paraId="62F364C5" w14:textId="77777777" w:rsidR="00000000" w:rsidRPr="0079202C" w:rsidRDefault="00000000" w:rsidP="001D17B8">
      <w:pPr>
        <w:pStyle w:val="31"/>
        <w:spacing w:line="360" w:lineRule="exact"/>
        <w:jc w:val="left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.2.3 Производственная санитария</w:t>
      </w:r>
    </w:p>
    <w:p w14:paraId="2E6DCC35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Работа специалистов отдела автоматизированных систем управления относится к работам, связанным с длительным использованием ПЭВМ и </w:t>
      </w:r>
      <w:proofErr w:type="spellStart"/>
      <w:r w:rsidRPr="0079202C">
        <w:rPr>
          <w:highlight w:val="black"/>
          <w:lang w:val="ru-RU"/>
        </w:rPr>
        <w:t>видеодисплейных</w:t>
      </w:r>
      <w:proofErr w:type="spellEnd"/>
      <w:r w:rsidRPr="0079202C">
        <w:rPr>
          <w:highlight w:val="black"/>
          <w:lang w:val="ru-RU"/>
        </w:rPr>
        <w:t xml:space="preserve"> терминалов. При такой работе на организм работника воздействуют зрительное напряжение, статические нагрузки на мышцы спины, шеи и кистей рук, локальные динамические нагрузки при работе с клавиатурой и мышью, нервно-эмоциональное напряжение, а также факторы микроклимата, освещения и шума.</w:t>
      </w:r>
    </w:p>
    <w:p w14:paraId="453FE3A5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Рабочие помещения с ПЭВМ должны иметь естественное и искусственное освещение. Мониторы необходимо размещать таким образом, чтобы исключить прямую и отраженную </w:t>
      </w:r>
      <w:proofErr w:type="spellStart"/>
      <w:r w:rsidRPr="0079202C">
        <w:rPr>
          <w:highlight w:val="black"/>
          <w:lang w:val="ru-RU"/>
        </w:rPr>
        <w:t>блесткость</w:t>
      </w:r>
      <w:proofErr w:type="spellEnd"/>
      <w:r w:rsidRPr="0079202C">
        <w:rPr>
          <w:highlight w:val="black"/>
          <w:lang w:val="ru-RU"/>
        </w:rPr>
        <w:t xml:space="preserve"> на экране. Расстояние от глаз пользователя до экрана рекомендуется поддерживать в пределах 50-70 см, верхнюю границу </w:t>
      </w:r>
      <w:r w:rsidRPr="0079202C">
        <w:rPr>
          <w:highlight w:val="black"/>
          <w:lang w:val="ru-RU"/>
        </w:rPr>
        <w:lastRenderedPageBreak/>
        <w:t>экрана размещать примерно на уровне глаз или немного ниже. Рабочий стол должен обеспечивать удобное расположение клавиатуры, мыши, документов и периферийного оборудования, а кресло должно иметь устойчивую конструкцию, регулировку высоты и поддержку спины.</w:t>
      </w:r>
    </w:p>
    <w:p w14:paraId="3F0D1B57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В помещениях необходимо поддерживать нормируемые параметры микроклимата, регулярное проветривание и влажную уборку. Температура, влажность и скорость движения воздуха должны соответствовать санитарным требованиям для офисных помещений. В серверном помещении особое значение имеет стабильное охлаждение оборудования, контроль температуры и удаление избыточного тепла. При повышенном уровне шума от серверов и систем охлаждения рекомендуется размещать серверное оборудование отдельно от постоянных рабочих мест раб</w:t>
      </w:r>
      <w:r w:rsidRPr="0079202C">
        <w:rPr>
          <w:highlight w:val="black"/>
          <w:lang w:val="ru-RU"/>
        </w:rPr>
        <w:t>отников.</w:t>
      </w:r>
    </w:p>
    <w:p w14:paraId="74DEAFBF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Для предупреждения переутомления необходимо чередовать работу за экраном с другими видами деятельности или устанавливать регламентированные перерывы. Во время перерывов работникам рекомендуется выполнять упражнения для глаз, кистей рук, плечевого пояса и спины. Такой режим уменьшает риск зрительного утомления, головной боли, нарушения осанки и профессионального перенапряжения.</w:t>
      </w:r>
    </w:p>
    <w:p w14:paraId="1E0915BE" w14:textId="77777777" w:rsidR="00000000" w:rsidRPr="0079202C" w:rsidRDefault="00000000" w:rsidP="001D17B8">
      <w:pPr>
        <w:pStyle w:val="31"/>
        <w:spacing w:line="360" w:lineRule="exact"/>
        <w:jc w:val="left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.2.4 Пожарная безопасность</w:t>
      </w:r>
    </w:p>
    <w:p w14:paraId="5D93EE77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Пожарная безопасность при эксплуатации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>-сайта связана прежде всего с использованием электрооборудования, сетевых устройств, источников бесперебойного питания, бумажной документации и пластиковых элементов офисной техники. Причинами пожара могут стать короткое замыкание, перегрузка электросети, повреждение изоляции кабелей, перегрев блоков питания, нарушение правил эксплуатации оргтехники или хранение горючих материалов около оборудования.</w:t>
      </w:r>
    </w:p>
    <w:p w14:paraId="0F304046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Помещения отдела автоматизированных систем управления и серверного оборудования должны быть обеспечены первичными средствами пожаротушения, планами эвакуации, исправной пожарной сигнализацией и свободными эвакуационными путями. Для тушения электрооборудования целесообразно применять углекислотные огнетушители, поскольку они позволяют тушить оборудование под напряжением в пределах технических характеристик огнетушителя и не оставляют загрязняющих остатков на электронных компонентах. Использование воды для ту</w:t>
      </w:r>
      <w:r w:rsidRPr="0079202C">
        <w:rPr>
          <w:highlight w:val="black"/>
          <w:lang w:val="ru-RU"/>
        </w:rPr>
        <w:t>шения электрооборудования недопустимо до полного снятия напряжения.</w:t>
      </w:r>
    </w:p>
    <w:p w14:paraId="491E6644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При обнаружении признаков возгорания работник обязан прекратить работу, сообщить о пожаре по телефону 101 или 112, предупредить находящихся поблизости людей, по возможности отключить питание оборудования без риска для жизни, приступить к эвакуации и использовать первичные средства пожаротушения только при отсутствии угрозы для здоровья. Руководитель </w:t>
      </w:r>
      <w:r w:rsidRPr="0079202C">
        <w:rPr>
          <w:highlight w:val="black"/>
          <w:lang w:val="ru-RU"/>
        </w:rPr>
        <w:lastRenderedPageBreak/>
        <w:t>подразделения обязан организовать встречу пожарных подразделений и предоставить сведения о месте пожара, наличии людей и расположении электрооборудования.</w:t>
      </w:r>
    </w:p>
    <w:p w14:paraId="2E461852" w14:textId="77777777" w:rsidR="00000000" w:rsidRPr="0079202C" w:rsidRDefault="00000000" w:rsidP="001D17B8">
      <w:pPr>
        <w:pStyle w:val="21"/>
        <w:spacing w:line="360" w:lineRule="exact"/>
        <w:jc w:val="center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.3 Мероприятия по улучшению условий труда и безопасности труда</w:t>
      </w:r>
    </w:p>
    <w:p w14:paraId="521FBE8E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Исходными данными для разработки мероприятий по улучшению условий и охраны труда являются требования законодательства и локальных нормативных документов предприятия, сведения об опасных и вредных производственных факторах, результаты контроля состояния рабочих мест, материалы инструктажей, предложения руководителей подразделений и работников, а также анализ возможных профессиональных рисков при эксплуатации ПЭВМ, серверного и сетевого оборудования.</w:t>
      </w:r>
    </w:p>
    <w:p w14:paraId="26DE3357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На основании проведенного анализа для филиала </w:t>
      </w:r>
      <w:r w:rsidRPr="0079202C">
        <w:rPr>
          <w:highlight w:val="black"/>
          <w:lang w:val="ru-RU"/>
        </w:rPr>
        <w:t>«</w:t>
      </w:r>
      <w:proofErr w:type="spellStart"/>
      <w:r w:rsidRPr="0079202C">
        <w:rPr>
          <w:highlight w:val="black"/>
          <w:lang w:val="ru-RU"/>
        </w:rPr>
        <w:t>Барановичиводоканал</w:t>
      </w:r>
      <w:proofErr w:type="spellEnd"/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предлагается комплекс мероприятий, направленных на повышение безопасности труда работников, участвующих в разработке, эксплуатации и сопровождении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</w:t>
      </w:r>
      <w:r w:rsidRPr="0079202C">
        <w:rPr>
          <w:highlight w:val="black"/>
          <w:lang w:val="ru-RU"/>
        </w:rPr>
        <w:t>«</w:t>
      </w:r>
      <w:r w:rsidRPr="0079202C">
        <w:rPr>
          <w:highlight w:val="black"/>
          <w:lang w:val="ru-RU"/>
        </w:rPr>
        <w:t>Личный кабинет абонента</w:t>
      </w:r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>:</w:t>
      </w:r>
    </w:p>
    <w:p w14:paraId="35645DB5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Актуализировать инструкции по охране труда для работников, использующих ПЭВМ, офисное оборудование, серверы, сетевые устройства и источники бесперебойного питания</w:t>
      </w:r>
      <w:r w:rsidRPr="0079202C">
        <w:rPr>
          <w:highlight w:val="black"/>
          <w:lang w:val="ru-RU"/>
        </w:rPr>
        <w:t>;</w:t>
      </w:r>
    </w:p>
    <w:p w14:paraId="666BBF12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</w:t>
      </w:r>
      <w:r w:rsidRPr="0079202C">
        <w:rPr>
          <w:highlight w:val="black"/>
          <w:lang w:val="ru-RU"/>
        </w:rPr>
        <w:t>организовать периодическую проверку состояния рабочих мест: исправность розеток, кабелей, сетевых фильтров, компьютерных кресел, освещения, вентиляции и средств пожаротушения</w:t>
      </w:r>
      <w:r w:rsidRPr="0079202C">
        <w:rPr>
          <w:highlight w:val="black"/>
          <w:lang w:val="ru-RU"/>
        </w:rPr>
        <w:t>;</w:t>
      </w:r>
    </w:p>
    <w:p w14:paraId="4E8DF8F8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выполнить маркировку кабельных линий и подключений в серверном шкафу, применить кабель-каналы или органайзеры для исключения спотыкания и случайного отключения оборудования</w:t>
      </w:r>
      <w:r w:rsidRPr="0079202C">
        <w:rPr>
          <w:highlight w:val="black"/>
          <w:lang w:val="ru-RU"/>
        </w:rPr>
        <w:t>;</w:t>
      </w:r>
    </w:p>
    <w:p w14:paraId="37951D5B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оборудовать рабочие места регулируемыми креслами, подставками для документов и, при необходимости, подставками для ног, чтобы обеспечить рациональную рабочую позу</w:t>
      </w:r>
      <w:r w:rsidRPr="0079202C">
        <w:rPr>
          <w:highlight w:val="black"/>
          <w:lang w:val="ru-RU"/>
        </w:rPr>
        <w:t>;</w:t>
      </w:r>
    </w:p>
    <w:p w14:paraId="6E940F09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установить режим регламентированных перерывов при длительной работе за экраном и включить в него упражнения для глаз и профилактику статического утомления</w:t>
      </w:r>
      <w:r w:rsidRPr="0079202C">
        <w:rPr>
          <w:highlight w:val="black"/>
          <w:lang w:val="ru-RU"/>
        </w:rPr>
        <w:t>;</w:t>
      </w:r>
    </w:p>
    <w:p w14:paraId="4111CA73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обеспечить регулярное резервное копирование базы данных и проверку восстановления резервных копий, чтобы аварийная ситуация не приводила к длительной стрессовой нагрузке на работников.</w:t>
      </w:r>
    </w:p>
    <w:p w14:paraId="6290731E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ограничить доступ в серверное помещение или к серверному шкафу только уполномоченным работникам, вести журнал технического обслуживания и аварийных событий</w:t>
      </w:r>
      <w:r w:rsidRPr="0079202C">
        <w:rPr>
          <w:highlight w:val="black"/>
          <w:lang w:val="ru-RU"/>
        </w:rPr>
        <w:t>;</w:t>
      </w:r>
    </w:p>
    <w:p w14:paraId="5A9D41D4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разместить рядом с рабочими местами памятки по действиям при пожаре, поражении электрическим током и сбое оборудования</w:t>
      </w:r>
      <w:r w:rsidRPr="0079202C">
        <w:rPr>
          <w:highlight w:val="black"/>
          <w:lang w:val="ru-RU"/>
        </w:rPr>
        <w:t>;</w:t>
      </w:r>
    </w:p>
    <w:p w14:paraId="5DF34C7D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lastRenderedPageBreak/>
        <w:t xml:space="preserve"> проводить вводное обучение пользователей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>-сайта из числа работников предприятия, уделяя внимание безопасной работе с ПЭВМ, защите учетных данных и корректному завершению работы</w:t>
      </w:r>
      <w:r w:rsidRPr="0079202C">
        <w:rPr>
          <w:highlight w:val="black"/>
          <w:lang w:val="ru-RU"/>
        </w:rPr>
        <w:t>;</w:t>
      </w:r>
    </w:p>
    <w:p w14:paraId="59CA3585" w14:textId="77777777" w:rsidR="00000000" w:rsidRPr="0079202C" w:rsidRDefault="00000000" w:rsidP="001D17B8">
      <w:pPr>
        <w:numPr>
          <w:ilvl w:val="0"/>
          <w:numId w:val="10"/>
        </w:numPr>
        <w:spacing w:line="360" w:lineRule="exact"/>
        <w:ind w:left="0" w:firstLine="709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 снизить объем бумажного документооборота за счет использования электронных форм заявок, журналов и отчетов, что уменьшает пожарную нагрузку и расходы материалов</w:t>
      </w:r>
      <w:r w:rsidRPr="0079202C">
        <w:rPr>
          <w:highlight w:val="black"/>
          <w:lang w:val="ru-RU"/>
        </w:rPr>
        <w:t>;</w:t>
      </w:r>
    </w:p>
    <w:p w14:paraId="3D740E8D" w14:textId="77777777" w:rsidR="00000000" w:rsidRPr="0079202C" w:rsidRDefault="00000000" w:rsidP="001D17B8">
      <w:pPr>
        <w:spacing w:line="360" w:lineRule="exact"/>
        <w:jc w:val="center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Таблица </w:t>
      </w:r>
      <w:r w:rsidRPr="0079202C">
        <w:rPr>
          <w:highlight w:val="black"/>
          <w:lang w:val="ru-RU"/>
        </w:rPr>
        <w:t>7</w:t>
      </w:r>
      <w:r w:rsidRPr="0079202C">
        <w:rPr>
          <w:highlight w:val="black"/>
          <w:lang w:val="ru-RU"/>
        </w:rPr>
        <w:t>.2 - Основные мероприятия по улучшению условий труда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91"/>
        <w:gridCol w:w="2406"/>
        <w:gridCol w:w="2406"/>
        <w:gridCol w:w="2419"/>
      </w:tblGrid>
      <w:tr w:rsidR="001D17B8" w:rsidRPr="0079202C" w14:paraId="3674A04D" w14:textId="77777777" w:rsidTr="004B6BB5">
        <w:tc>
          <w:tcPr>
            <w:tcW w:w="2422" w:type="dxa"/>
            <w:vAlign w:val="center"/>
          </w:tcPr>
          <w:p w14:paraId="285F0BE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Мероприятие</w:t>
            </w:r>
            <w:proofErr w:type="spellEnd"/>
          </w:p>
        </w:tc>
        <w:tc>
          <w:tcPr>
            <w:tcW w:w="2422" w:type="dxa"/>
            <w:vAlign w:val="center"/>
          </w:tcPr>
          <w:p w14:paraId="61580D68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Исполнитель</w:t>
            </w:r>
          </w:p>
        </w:tc>
        <w:tc>
          <w:tcPr>
            <w:tcW w:w="2422" w:type="dxa"/>
            <w:vAlign w:val="center"/>
          </w:tcPr>
          <w:p w14:paraId="0A0737F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Периодичность</w:t>
            </w:r>
          </w:p>
        </w:tc>
        <w:tc>
          <w:tcPr>
            <w:tcW w:w="2422" w:type="dxa"/>
            <w:vAlign w:val="center"/>
          </w:tcPr>
          <w:p w14:paraId="51FB72E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Ожидаемый результат</w:t>
            </w:r>
          </w:p>
        </w:tc>
      </w:tr>
      <w:tr w:rsidR="001D17B8" w:rsidRPr="0079202C" w14:paraId="441D0CAF" w14:textId="77777777" w:rsidTr="004B6BB5">
        <w:tc>
          <w:tcPr>
            <w:tcW w:w="2422" w:type="dxa"/>
            <w:vAlign w:val="center"/>
          </w:tcPr>
          <w:p w14:paraId="3336784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 xml:space="preserve">Проверка </w:t>
            </w:r>
            <w:r w:rsidRPr="0079202C">
              <w:rPr>
                <w:sz w:val="20"/>
                <w:szCs w:val="24"/>
                <w:highlight w:val="black"/>
                <w:lang w:val="ru-RU"/>
              </w:rPr>
              <w:t>состояния кабелей, розеток, сетевых фильтров и ИБП</w:t>
            </w:r>
          </w:p>
        </w:tc>
        <w:tc>
          <w:tcPr>
            <w:tcW w:w="2422" w:type="dxa"/>
            <w:vAlign w:val="center"/>
          </w:tcPr>
          <w:p w14:paraId="4BB0E82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Ответственный за электрохозяйство, системный администратор</w:t>
            </w:r>
          </w:p>
        </w:tc>
        <w:tc>
          <w:tcPr>
            <w:tcW w:w="2422" w:type="dxa"/>
            <w:vAlign w:val="center"/>
          </w:tcPr>
          <w:p w14:paraId="5CC6E80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Не реже одного раза в квартал и после переноса оборудования</w:t>
            </w:r>
          </w:p>
        </w:tc>
        <w:tc>
          <w:tcPr>
            <w:tcW w:w="2422" w:type="dxa"/>
            <w:vAlign w:val="center"/>
          </w:tcPr>
          <w:p w14:paraId="55C00F70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Снижение риска поражения электрическим током и короткого замыкания</w:t>
            </w:r>
          </w:p>
        </w:tc>
      </w:tr>
      <w:tr w:rsidR="001D17B8" w:rsidRPr="0079202C" w14:paraId="51B73019" w14:textId="77777777" w:rsidTr="004B6BB5">
        <w:tc>
          <w:tcPr>
            <w:tcW w:w="2422" w:type="dxa"/>
            <w:vAlign w:val="center"/>
          </w:tcPr>
          <w:p w14:paraId="297C7CFA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Проверка параметров микроклимата и работы вентиляции в офисном и серверном помещениях</w:t>
            </w:r>
          </w:p>
        </w:tc>
        <w:tc>
          <w:tcPr>
            <w:tcW w:w="2422" w:type="dxa"/>
            <w:vAlign w:val="center"/>
          </w:tcPr>
          <w:p w14:paraId="27D34FC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Ответственный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за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эксплуатацию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помещений</w:t>
            </w:r>
            <w:proofErr w:type="spellEnd"/>
          </w:p>
        </w:tc>
        <w:tc>
          <w:tcPr>
            <w:tcW w:w="2422" w:type="dxa"/>
            <w:vAlign w:val="center"/>
          </w:tcPr>
          <w:p w14:paraId="70A8274F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Ежемесячно, а также при жалобах работников</w:t>
            </w:r>
          </w:p>
        </w:tc>
        <w:tc>
          <w:tcPr>
            <w:tcW w:w="2422" w:type="dxa"/>
            <w:vAlign w:val="center"/>
          </w:tcPr>
          <w:p w14:paraId="7DF8ED5E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Предупреждение перегрева оборудования и ухудшения самочувствия работников</w:t>
            </w:r>
          </w:p>
        </w:tc>
      </w:tr>
      <w:tr w:rsidR="001D17B8" w:rsidRPr="0079202C" w14:paraId="6E8457C1" w14:textId="77777777" w:rsidTr="004B6BB5">
        <w:tc>
          <w:tcPr>
            <w:tcW w:w="2422" w:type="dxa"/>
            <w:vAlign w:val="center"/>
          </w:tcPr>
          <w:p w14:paraId="7BBD202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Проведение повторного инструктажа по охране труда при работе с офисным оборудованием</w:t>
            </w:r>
          </w:p>
        </w:tc>
        <w:tc>
          <w:tcPr>
            <w:tcW w:w="2422" w:type="dxa"/>
            <w:vAlign w:val="center"/>
          </w:tcPr>
          <w:p w14:paraId="21872F51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Специалист по охране труда, руководитель подразделения</w:t>
            </w:r>
          </w:p>
        </w:tc>
        <w:tc>
          <w:tcPr>
            <w:tcW w:w="2422" w:type="dxa"/>
            <w:vAlign w:val="center"/>
          </w:tcPr>
          <w:p w14:paraId="5A2F044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В сроки, установленные локальными документами</w:t>
            </w:r>
          </w:p>
        </w:tc>
        <w:tc>
          <w:tcPr>
            <w:tcW w:w="2422" w:type="dxa"/>
            <w:vAlign w:val="center"/>
          </w:tcPr>
          <w:p w14:paraId="58C3E711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Поддержание устойчивых навыков безопасной работы</w:t>
            </w:r>
          </w:p>
        </w:tc>
      </w:tr>
      <w:tr w:rsidR="001D17B8" w:rsidRPr="0079202C" w14:paraId="62056B5C" w14:textId="77777777" w:rsidTr="004B6BB5">
        <w:tc>
          <w:tcPr>
            <w:tcW w:w="2422" w:type="dxa"/>
            <w:vAlign w:val="center"/>
          </w:tcPr>
          <w:p w14:paraId="66278C7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 xml:space="preserve">Организация регламентированных перерывов и </w:t>
            </w:r>
            <w:r w:rsidRPr="0079202C">
              <w:rPr>
                <w:sz w:val="20"/>
                <w:szCs w:val="24"/>
                <w:highlight w:val="black"/>
                <w:lang w:val="ru-RU"/>
              </w:rPr>
              <w:t>профилактических упражнений</w:t>
            </w:r>
          </w:p>
        </w:tc>
        <w:tc>
          <w:tcPr>
            <w:tcW w:w="2422" w:type="dxa"/>
            <w:vAlign w:val="center"/>
          </w:tcPr>
          <w:p w14:paraId="1645572D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Руководитель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подразделения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,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работники</w:t>
            </w:r>
            <w:proofErr w:type="spellEnd"/>
          </w:p>
        </w:tc>
        <w:tc>
          <w:tcPr>
            <w:tcW w:w="2422" w:type="dxa"/>
            <w:vAlign w:val="center"/>
          </w:tcPr>
          <w:p w14:paraId="7D2E22ED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Ежедневно при длительной работе с ПЭВМ</w:t>
            </w:r>
          </w:p>
        </w:tc>
        <w:tc>
          <w:tcPr>
            <w:tcW w:w="2422" w:type="dxa"/>
            <w:vAlign w:val="center"/>
          </w:tcPr>
          <w:p w14:paraId="6DFEC62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Снижение зрительного и статического утомления</w:t>
            </w:r>
          </w:p>
        </w:tc>
      </w:tr>
      <w:tr w:rsidR="001D17B8" w:rsidRPr="0079202C" w14:paraId="5743B64E" w14:textId="77777777" w:rsidTr="004B6BB5">
        <w:tc>
          <w:tcPr>
            <w:tcW w:w="2422" w:type="dxa"/>
            <w:vAlign w:val="center"/>
          </w:tcPr>
          <w:p w14:paraId="04F49F7D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Проверка наличия огнетушителей, планов эвакуации и свободных проходов</w:t>
            </w:r>
          </w:p>
        </w:tc>
        <w:tc>
          <w:tcPr>
            <w:tcW w:w="2422" w:type="dxa"/>
            <w:vAlign w:val="center"/>
          </w:tcPr>
          <w:p w14:paraId="37972393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Ответственный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за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пожарную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безопасность</w:t>
            </w:r>
            <w:proofErr w:type="spellEnd"/>
          </w:p>
        </w:tc>
        <w:tc>
          <w:tcPr>
            <w:tcW w:w="2422" w:type="dxa"/>
            <w:vAlign w:val="center"/>
          </w:tcPr>
          <w:p w14:paraId="3C3C9BD7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Ежемесячно и перед проверками</w:t>
            </w:r>
          </w:p>
        </w:tc>
        <w:tc>
          <w:tcPr>
            <w:tcW w:w="2422" w:type="dxa"/>
            <w:vAlign w:val="center"/>
          </w:tcPr>
          <w:p w14:paraId="7C334DF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Повышение готовности к действиям при пожаре</w:t>
            </w:r>
          </w:p>
        </w:tc>
      </w:tr>
      <w:tr w:rsidR="001D17B8" w:rsidRPr="0079202C" w14:paraId="2475102C" w14:textId="77777777" w:rsidTr="004B6BB5">
        <w:tc>
          <w:tcPr>
            <w:tcW w:w="2422" w:type="dxa"/>
            <w:vAlign w:val="center"/>
          </w:tcPr>
          <w:p w14:paraId="5BB5AE9E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Контроль резервного копирования и восстановления базы данных</w:t>
            </w:r>
          </w:p>
        </w:tc>
        <w:tc>
          <w:tcPr>
            <w:tcW w:w="2422" w:type="dxa"/>
            <w:vAlign w:val="center"/>
          </w:tcPr>
          <w:p w14:paraId="63F8CCE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Системный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администратор</w:t>
            </w:r>
            <w:proofErr w:type="spellEnd"/>
          </w:p>
        </w:tc>
        <w:tc>
          <w:tcPr>
            <w:tcW w:w="2422" w:type="dxa"/>
            <w:vAlign w:val="center"/>
          </w:tcPr>
          <w:p w14:paraId="5AD963CD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По утвержденному графику</w:t>
            </w:r>
          </w:p>
        </w:tc>
        <w:tc>
          <w:tcPr>
            <w:tcW w:w="2422" w:type="dxa"/>
            <w:vAlign w:val="center"/>
          </w:tcPr>
          <w:p w14:paraId="60D69DEA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Снижение последствий технических сбоев и аварийных ситуаций</w:t>
            </w:r>
          </w:p>
        </w:tc>
      </w:tr>
    </w:tbl>
    <w:p w14:paraId="39FA2C9F" w14:textId="77777777" w:rsidR="00000000" w:rsidRPr="0079202C" w:rsidRDefault="00000000" w:rsidP="001D17B8">
      <w:pPr>
        <w:pStyle w:val="21"/>
        <w:spacing w:line="360" w:lineRule="exact"/>
        <w:jc w:val="center"/>
        <w:rPr>
          <w:color w:val="auto"/>
          <w:highlight w:val="black"/>
          <w:lang w:val="ru-RU"/>
        </w:rPr>
      </w:pP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7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 xml:space="preserve">.4 </w:t>
      </w:r>
      <w:r w:rsidRPr="0079202C">
        <w:rPr>
          <w:rFonts w:ascii="Times New Roman" w:eastAsia="Times New Roman" w:hAnsi="Times New Roman"/>
          <w:color w:val="auto"/>
          <w:highlight w:val="black"/>
          <w:lang w:val="ru-RU"/>
        </w:rPr>
        <w:t>Разработка вопроса по индивидуальному заданию</w:t>
      </w:r>
    </w:p>
    <w:p w14:paraId="4D8E91EC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Индивидуальное задание по охране труда связано с анализом влияния опасных и вредных производственных факторов на рабочем месте при работе с ПЭВМ и разработкой мероприятий по улучшению условий труда. Данное </w:t>
      </w:r>
      <w:r w:rsidRPr="0079202C">
        <w:rPr>
          <w:highlight w:val="black"/>
          <w:lang w:val="ru-RU"/>
        </w:rPr>
        <w:lastRenderedPageBreak/>
        <w:t xml:space="preserve">задание непосредственно связано с темой дипломного проекта, поскольку разработка и сопровождение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-сайта </w:t>
      </w:r>
      <w:r w:rsidRPr="0079202C">
        <w:rPr>
          <w:highlight w:val="black"/>
          <w:lang w:val="ru-RU"/>
        </w:rPr>
        <w:t>«</w:t>
      </w:r>
      <w:r w:rsidRPr="0079202C">
        <w:rPr>
          <w:highlight w:val="black"/>
          <w:lang w:val="ru-RU"/>
        </w:rPr>
        <w:t>Личный кабинет абонента</w:t>
      </w:r>
      <w:r w:rsidRPr="0079202C">
        <w:rPr>
          <w:highlight w:val="black"/>
          <w:lang w:val="ru-RU"/>
        </w:rPr>
        <w:t>»</w:t>
      </w:r>
      <w:r w:rsidRPr="0079202C">
        <w:rPr>
          <w:highlight w:val="black"/>
          <w:lang w:val="ru-RU"/>
        </w:rPr>
        <w:t xml:space="preserve"> выполняются с использованием компьютеров, серверного оборудования, сетевой инфраструктуры и офисной техники.</w:t>
      </w:r>
    </w:p>
    <w:p w14:paraId="7180F37B" w14:textId="77777777" w:rsidR="00000000" w:rsidRPr="0079202C" w:rsidRDefault="00000000" w:rsidP="001D17B8">
      <w:pPr>
        <w:spacing w:line="360" w:lineRule="exact"/>
        <w:jc w:val="center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Таблица </w:t>
      </w:r>
      <w:r w:rsidRPr="0079202C">
        <w:rPr>
          <w:highlight w:val="black"/>
          <w:lang w:val="ru-RU"/>
        </w:rPr>
        <w:t>7</w:t>
      </w:r>
      <w:r w:rsidRPr="0079202C">
        <w:rPr>
          <w:highlight w:val="black"/>
          <w:lang w:val="ru-RU"/>
        </w:rPr>
        <w:t>.3 - Опасные и вредные факторы при работе с ПЭВМ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73"/>
        <w:gridCol w:w="2227"/>
        <w:gridCol w:w="2632"/>
        <w:gridCol w:w="2290"/>
      </w:tblGrid>
      <w:tr w:rsidR="001D17B8" w:rsidRPr="0079202C" w14:paraId="01864193" w14:textId="77777777">
        <w:trPr>
          <w:jc w:val="center"/>
        </w:trPr>
        <w:tc>
          <w:tcPr>
            <w:tcW w:w="2422" w:type="dxa"/>
            <w:vAlign w:val="center"/>
          </w:tcPr>
          <w:p w14:paraId="7B09B35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Фактор</w:t>
            </w:r>
            <w:proofErr w:type="spellEnd"/>
          </w:p>
        </w:tc>
        <w:tc>
          <w:tcPr>
            <w:tcW w:w="2422" w:type="dxa"/>
            <w:vAlign w:val="center"/>
          </w:tcPr>
          <w:p w14:paraId="3E31DB9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Источник возникновения</w:t>
            </w:r>
          </w:p>
        </w:tc>
        <w:tc>
          <w:tcPr>
            <w:tcW w:w="2422" w:type="dxa"/>
            <w:vAlign w:val="center"/>
          </w:tcPr>
          <w:p w14:paraId="19C2C2C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Возможные последствия</w:t>
            </w:r>
          </w:p>
        </w:tc>
        <w:tc>
          <w:tcPr>
            <w:tcW w:w="2422" w:type="dxa"/>
            <w:vAlign w:val="center"/>
          </w:tcPr>
          <w:p w14:paraId="5FB6C3E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r w:rsidRPr="0079202C">
              <w:rPr>
                <w:sz w:val="20"/>
                <w:szCs w:val="24"/>
                <w:highlight w:val="black"/>
              </w:rPr>
              <w:t>Меры предупреждения</w:t>
            </w:r>
          </w:p>
        </w:tc>
      </w:tr>
      <w:tr w:rsidR="001D17B8" w:rsidRPr="0079202C" w14:paraId="0B51453A" w14:textId="77777777">
        <w:trPr>
          <w:jc w:val="center"/>
        </w:trPr>
        <w:tc>
          <w:tcPr>
            <w:tcW w:w="2422" w:type="dxa"/>
            <w:vAlign w:val="center"/>
          </w:tcPr>
          <w:p w14:paraId="168E50EA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Зрительное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напряжение</w:t>
            </w:r>
            <w:proofErr w:type="spellEnd"/>
          </w:p>
        </w:tc>
        <w:tc>
          <w:tcPr>
            <w:tcW w:w="2422" w:type="dxa"/>
            <w:vAlign w:val="center"/>
          </w:tcPr>
          <w:p w14:paraId="6CC2D070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Длительная работа с экраном, мелкие элементы интерфейса, блики</w:t>
            </w:r>
          </w:p>
        </w:tc>
        <w:tc>
          <w:tcPr>
            <w:tcW w:w="2422" w:type="dxa"/>
            <w:vAlign w:val="center"/>
          </w:tcPr>
          <w:p w14:paraId="08C33D3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Утомление глаз, головная боль, снижение внимания</w:t>
            </w:r>
          </w:p>
        </w:tc>
        <w:tc>
          <w:tcPr>
            <w:tcW w:w="2422" w:type="dxa"/>
            <w:vAlign w:val="center"/>
          </w:tcPr>
          <w:p w14:paraId="450FD453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Правильное размещение монитора, отсутствие бликов, регламентированные перерывы, упражнения для глаз</w:t>
            </w:r>
          </w:p>
        </w:tc>
      </w:tr>
      <w:tr w:rsidR="001D17B8" w:rsidRPr="0079202C" w14:paraId="76D1FCF8" w14:textId="77777777">
        <w:trPr>
          <w:jc w:val="center"/>
        </w:trPr>
        <w:tc>
          <w:tcPr>
            <w:tcW w:w="2422" w:type="dxa"/>
            <w:vAlign w:val="center"/>
          </w:tcPr>
          <w:p w14:paraId="47D98A14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Статическая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рабочая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поза</w:t>
            </w:r>
            <w:proofErr w:type="spellEnd"/>
          </w:p>
        </w:tc>
        <w:tc>
          <w:tcPr>
            <w:tcW w:w="2422" w:type="dxa"/>
            <w:vAlign w:val="center"/>
          </w:tcPr>
          <w:p w14:paraId="7F92EA18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Длительное сидение за рабочим столом, однотипные движения мышью и клавиатурой</w:t>
            </w:r>
          </w:p>
        </w:tc>
        <w:tc>
          <w:tcPr>
            <w:tcW w:w="2422" w:type="dxa"/>
            <w:vAlign w:val="center"/>
          </w:tcPr>
          <w:p w14:paraId="422B89D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Боли в спине, шее, кистях рук, снижение работоспособности</w:t>
            </w:r>
          </w:p>
        </w:tc>
        <w:tc>
          <w:tcPr>
            <w:tcW w:w="2422" w:type="dxa"/>
            <w:vAlign w:val="center"/>
          </w:tcPr>
          <w:p w14:paraId="1B53BEF8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Регулируемое кресло, рациональная высота стола, чередование операций, производственная гимнастика</w:t>
            </w:r>
          </w:p>
        </w:tc>
      </w:tr>
      <w:tr w:rsidR="001D17B8" w:rsidRPr="0079202C" w14:paraId="11042E8C" w14:textId="77777777">
        <w:trPr>
          <w:jc w:val="center"/>
        </w:trPr>
        <w:tc>
          <w:tcPr>
            <w:tcW w:w="2422" w:type="dxa"/>
            <w:vAlign w:val="center"/>
          </w:tcPr>
          <w:p w14:paraId="70E29DDE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Поражение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электрическим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током</w:t>
            </w:r>
            <w:proofErr w:type="spellEnd"/>
          </w:p>
        </w:tc>
        <w:tc>
          <w:tcPr>
            <w:tcW w:w="2422" w:type="dxa"/>
            <w:vAlign w:val="center"/>
          </w:tcPr>
          <w:p w14:paraId="40CF3D84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Поврежденные кабели, неисправные розетки, самостоятельное вскрытие оборудования</w:t>
            </w:r>
          </w:p>
        </w:tc>
        <w:tc>
          <w:tcPr>
            <w:tcW w:w="2422" w:type="dxa"/>
            <w:vAlign w:val="center"/>
          </w:tcPr>
          <w:p w14:paraId="6977D222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Электротравма, ожоги, аварийное отключение оборудования</w:t>
            </w:r>
          </w:p>
        </w:tc>
        <w:tc>
          <w:tcPr>
            <w:tcW w:w="2422" w:type="dxa"/>
            <w:vAlign w:val="center"/>
          </w:tcPr>
          <w:p w14:paraId="34C552BF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Заземление, исправные розетки, запрет самостоятельного ремонта, отключение питания перед обслуживанием</w:t>
            </w:r>
          </w:p>
        </w:tc>
      </w:tr>
      <w:tr w:rsidR="001D17B8" w:rsidRPr="0079202C" w14:paraId="1CD8A786" w14:textId="77777777">
        <w:trPr>
          <w:jc w:val="center"/>
        </w:trPr>
        <w:tc>
          <w:tcPr>
            <w:tcW w:w="2422" w:type="dxa"/>
            <w:vAlign w:val="center"/>
          </w:tcPr>
          <w:p w14:paraId="687A7D6F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Повышенный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уровень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статического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электричества</w:t>
            </w:r>
            <w:proofErr w:type="spellEnd"/>
          </w:p>
        </w:tc>
        <w:tc>
          <w:tcPr>
            <w:tcW w:w="2422" w:type="dxa"/>
            <w:vAlign w:val="center"/>
          </w:tcPr>
          <w:p w14:paraId="3E2AFD97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Сухой воздух, синтетические покрытия, работа электронных устройств</w:t>
            </w:r>
          </w:p>
        </w:tc>
        <w:tc>
          <w:tcPr>
            <w:tcW w:w="2422" w:type="dxa"/>
            <w:vAlign w:val="center"/>
          </w:tcPr>
          <w:p w14:paraId="124F63C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Дискомфорт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,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сбои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электронного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оборудования</w:t>
            </w:r>
            <w:proofErr w:type="spellEnd"/>
          </w:p>
        </w:tc>
        <w:tc>
          <w:tcPr>
            <w:tcW w:w="2422" w:type="dxa"/>
            <w:vAlign w:val="center"/>
          </w:tcPr>
          <w:p w14:paraId="0AB3553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Поддержание нормальной влажности, влажная уборка, заземление оборудования</w:t>
            </w:r>
          </w:p>
        </w:tc>
      </w:tr>
      <w:tr w:rsidR="001D17B8" w:rsidRPr="0079202C" w14:paraId="0046F5EF" w14:textId="77777777">
        <w:trPr>
          <w:jc w:val="center"/>
        </w:trPr>
        <w:tc>
          <w:tcPr>
            <w:tcW w:w="2422" w:type="dxa"/>
            <w:vAlign w:val="center"/>
          </w:tcPr>
          <w:p w14:paraId="3E9F8E48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Неблагоприятный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микроклимат</w:t>
            </w:r>
            <w:proofErr w:type="spellEnd"/>
          </w:p>
        </w:tc>
        <w:tc>
          <w:tcPr>
            <w:tcW w:w="2422" w:type="dxa"/>
            <w:vAlign w:val="center"/>
          </w:tcPr>
          <w:p w14:paraId="0A222864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Недостаточная вентиляция, тепловыделение компьютеров и серверов</w:t>
            </w:r>
          </w:p>
        </w:tc>
        <w:tc>
          <w:tcPr>
            <w:tcW w:w="2422" w:type="dxa"/>
            <w:vAlign w:val="center"/>
          </w:tcPr>
          <w:p w14:paraId="5B743BB3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Утомление, перегрев оборудования, снижение концентрации</w:t>
            </w:r>
          </w:p>
        </w:tc>
        <w:tc>
          <w:tcPr>
            <w:tcW w:w="2422" w:type="dxa"/>
            <w:vAlign w:val="center"/>
          </w:tcPr>
          <w:p w14:paraId="152324C9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Проветривание, кондиционирование, контроль температуры в серверном помещении</w:t>
            </w:r>
          </w:p>
        </w:tc>
      </w:tr>
      <w:tr w:rsidR="001D17B8" w:rsidRPr="0079202C" w14:paraId="10AFDE51" w14:textId="77777777">
        <w:trPr>
          <w:jc w:val="center"/>
        </w:trPr>
        <w:tc>
          <w:tcPr>
            <w:tcW w:w="2422" w:type="dxa"/>
            <w:vAlign w:val="center"/>
          </w:tcPr>
          <w:p w14:paraId="3D558D2B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Шум от серверов и систем охлаждения</w:t>
            </w:r>
          </w:p>
        </w:tc>
        <w:tc>
          <w:tcPr>
            <w:tcW w:w="2422" w:type="dxa"/>
            <w:vAlign w:val="center"/>
          </w:tcPr>
          <w:p w14:paraId="16157F12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Работа вентиляторов, сетевых устройств и ИБП</w:t>
            </w:r>
          </w:p>
        </w:tc>
        <w:tc>
          <w:tcPr>
            <w:tcW w:w="2422" w:type="dxa"/>
            <w:vAlign w:val="center"/>
          </w:tcPr>
          <w:p w14:paraId="51B88C3C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Раздражительность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,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утомление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,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снижение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внимания</w:t>
            </w:r>
            <w:proofErr w:type="spellEnd"/>
          </w:p>
        </w:tc>
        <w:tc>
          <w:tcPr>
            <w:tcW w:w="2422" w:type="dxa"/>
            <w:vAlign w:val="center"/>
          </w:tcPr>
          <w:p w14:paraId="2FE8CA91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 xml:space="preserve">Размещение серверов отдельно от постоянных рабочих мест, </w:t>
            </w:r>
            <w:r w:rsidRPr="0079202C">
              <w:rPr>
                <w:sz w:val="20"/>
                <w:szCs w:val="24"/>
                <w:highlight w:val="black"/>
                <w:lang w:val="ru-RU"/>
              </w:rPr>
              <w:t xml:space="preserve">применение </w:t>
            </w:r>
            <w:r w:rsidRPr="0079202C">
              <w:rPr>
                <w:sz w:val="20"/>
                <w:szCs w:val="24"/>
                <w:highlight w:val="black"/>
                <w:lang w:val="ru-RU"/>
              </w:rPr>
              <w:lastRenderedPageBreak/>
              <w:t>малошумного оборудования</w:t>
            </w:r>
          </w:p>
        </w:tc>
      </w:tr>
      <w:tr w:rsidR="001D17B8" w:rsidRPr="0079202C" w14:paraId="41FDB26D" w14:textId="77777777">
        <w:trPr>
          <w:jc w:val="center"/>
        </w:trPr>
        <w:tc>
          <w:tcPr>
            <w:tcW w:w="2422" w:type="dxa"/>
            <w:vAlign w:val="center"/>
          </w:tcPr>
          <w:p w14:paraId="45F08166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lastRenderedPageBreak/>
              <w:t>Пожарная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опасность</w:t>
            </w:r>
            <w:proofErr w:type="spellEnd"/>
          </w:p>
        </w:tc>
        <w:tc>
          <w:tcPr>
            <w:tcW w:w="2422" w:type="dxa"/>
            <w:vAlign w:val="center"/>
          </w:tcPr>
          <w:p w14:paraId="36A0F3D5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Перегрузка электросети, короткое замыкание, перегрев блоков питания</w:t>
            </w:r>
          </w:p>
        </w:tc>
        <w:tc>
          <w:tcPr>
            <w:tcW w:w="2422" w:type="dxa"/>
            <w:vAlign w:val="center"/>
          </w:tcPr>
          <w:p w14:paraId="57B6FAAF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Возгорание, повреждение оборудования, угроза жизни работников</w:t>
            </w:r>
          </w:p>
        </w:tc>
        <w:tc>
          <w:tcPr>
            <w:tcW w:w="2422" w:type="dxa"/>
            <w:vAlign w:val="center"/>
          </w:tcPr>
          <w:p w14:paraId="21BBF048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Огнетушители, пожарная сигнализация, свободные проходы, контроль электросети</w:t>
            </w:r>
          </w:p>
        </w:tc>
      </w:tr>
      <w:tr w:rsidR="001D17B8" w:rsidRPr="0079202C" w14:paraId="006565FF" w14:textId="77777777">
        <w:trPr>
          <w:jc w:val="center"/>
        </w:trPr>
        <w:tc>
          <w:tcPr>
            <w:tcW w:w="2422" w:type="dxa"/>
            <w:vAlign w:val="center"/>
          </w:tcPr>
          <w:p w14:paraId="3CB2E93F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</w:rPr>
            </w:pPr>
            <w:proofErr w:type="spellStart"/>
            <w:r w:rsidRPr="0079202C">
              <w:rPr>
                <w:sz w:val="20"/>
                <w:szCs w:val="24"/>
                <w:highlight w:val="black"/>
              </w:rPr>
              <w:t>Нервно-эмоциональное</w:t>
            </w:r>
            <w:proofErr w:type="spellEnd"/>
            <w:r w:rsidRPr="0079202C">
              <w:rPr>
                <w:sz w:val="20"/>
                <w:szCs w:val="24"/>
                <w:highlight w:val="black"/>
              </w:rPr>
              <w:t xml:space="preserve"> </w:t>
            </w:r>
            <w:proofErr w:type="spellStart"/>
            <w:r w:rsidRPr="0079202C">
              <w:rPr>
                <w:sz w:val="20"/>
                <w:szCs w:val="24"/>
                <w:highlight w:val="black"/>
              </w:rPr>
              <w:t>напряжение</w:t>
            </w:r>
            <w:proofErr w:type="spellEnd"/>
          </w:p>
        </w:tc>
        <w:tc>
          <w:tcPr>
            <w:tcW w:w="2422" w:type="dxa"/>
            <w:vAlign w:val="center"/>
          </w:tcPr>
          <w:p w14:paraId="36AAF413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Работа с персональными данными, обращениями абонентов, административными операциями</w:t>
            </w:r>
          </w:p>
        </w:tc>
        <w:tc>
          <w:tcPr>
            <w:tcW w:w="2422" w:type="dxa"/>
            <w:vAlign w:val="center"/>
          </w:tcPr>
          <w:p w14:paraId="57623CBD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Ошибки ввода данных, стресс, снижение качества обслуживания</w:t>
            </w:r>
          </w:p>
        </w:tc>
        <w:tc>
          <w:tcPr>
            <w:tcW w:w="2422" w:type="dxa"/>
            <w:vAlign w:val="center"/>
          </w:tcPr>
          <w:p w14:paraId="6EC11592" w14:textId="77777777" w:rsidR="00000000" w:rsidRPr="0079202C" w:rsidRDefault="00000000" w:rsidP="001D17B8">
            <w:pPr>
              <w:spacing w:line="360" w:lineRule="exact"/>
              <w:rPr>
                <w:sz w:val="24"/>
                <w:szCs w:val="24"/>
                <w:highlight w:val="black"/>
                <w:lang w:val="ru-RU"/>
              </w:rPr>
            </w:pPr>
            <w:r w:rsidRPr="0079202C">
              <w:rPr>
                <w:sz w:val="20"/>
                <w:szCs w:val="24"/>
                <w:highlight w:val="black"/>
                <w:lang w:val="ru-RU"/>
              </w:rPr>
              <w:t>Разграничение прав доступа, понятный интерфейс, журнал действий, инструкции пользователя</w:t>
            </w:r>
          </w:p>
        </w:tc>
      </w:tr>
    </w:tbl>
    <w:p w14:paraId="4D06A71A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Для рабочего места специалиста, сопровождающего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 xml:space="preserve">-сайт, рекомендуется следующая организация: монитор располагается прямо перед работником на расстоянии 50-70 см; клавиатура размещается на столе так, чтобы кисти рук находились в </w:t>
      </w:r>
      <w:r w:rsidRPr="0079202C">
        <w:rPr>
          <w:highlight w:val="black"/>
          <w:lang w:val="ru-RU"/>
        </w:rPr>
        <w:t>естественном положении; мышь располагается рядом с клавиатурой на одной высоте; документы не должны закрывать вентиляционные отверстия оборудования; кабели прокладываются вдоль стены или в кабель-каналах; проходы возле рабочего места остаются свободными.</w:t>
      </w:r>
    </w:p>
    <w:p w14:paraId="13456485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Разрабатываемый </w:t>
      </w:r>
      <w:r w:rsidRPr="0079202C">
        <w:rPr>
          <w:highlight w:val="black"/>
        </w:rPr>
        <w:t>web</w:t>
      </w:r>
      <w:r w:rsidRPr="0079202C">
        <w:rPr>
          <w:highlight w:val="black"/>
          <w:lang w:val="ru-RU"/>
        </w:rPr>
        <w:t>-сайт также должен снижать нагрузку на работников за счет удобного интерфейса и предупреждения ошибочных действий. В системе предусмотрены авторизация, защита паролей, разделение пользовательского и административного доступа, редактирование профиля, учет баланса и задолженности, журналирование административных операций. Эти функции позволяют уменьшить количество ручных проверок, повторного ввода данных и конфликтных ситуаций при обслуживании абонентов.</w:t>
      </w:r>
    </w:p>
    <w:p w14:paraId="682DFC89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При эксплуатации системы необходимо соблюдать правила информационной дисциплины: не передавать учетные данные другим лицам, блокировать рабочее место при уходе, своевременно завершать сеанс администратора, использовать надежные пароли и не хранить их на бумажных носителях в открытом доступе. Эти меры не заменяют требований охраны труда, но дополняют безопасную организацию работы, поскольку снижают риск аварийных ситуаций, связанных с несанкционированным изменением данных.</w:t>
      </w:r>
    </w:p>
    <w:p w14:paraId="473DF2C7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Отдельного внимания требует характер возможных травм при работе с </w:t>
      </w:r>
      <w:r w:rsidRPr="0079202C">
        <w:rPr>
          <w:highlight w:val="black"/>
          <w:lang w:val="ru-RU"/>
        </w:rPr>
        <w:t xml:space="preserve">ПЭВМ и порядок оказания первой помощи пострадавшим. Наиболее опасным фактором при эксплуатации компьютерного и серверного оборудования является поражение электрическим током. Оно может возникнуть при повреждении изоляции проводов, неисправности розеток, нарушении заземления, самостоятельном вскрытии корпуса оборудования или выполнении </w:t>
      </w:r>
      <w:r w:rsidRPr="0079202C">
        <w:rPr>
          <w:highlight w:val="black"/>
          <w:lang w:val="ru-RU"/>
        </w:rPr>
        <w:lastRenderedPageBreak/>
        <w:t>работ без отключения питания. Электротравмы могут сопровождаться ожогами, судорожным сокращением мышц, нарушением дыхания и сердечной деятельности.</w:t>
      </w:r>
    </w:p>
    <w:p w14:paraId="2E97A26C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 xml:space="preserve">При поражении работника электрическим током прежде всего необходимо немедленно прекратить воздействие тока: отключить питание выключателем, автоматом или вынуть вилку из розетки. Если быстро отключить питание невозможно, пострадавшего освобождают от действия тока с использованием сухого непроводящего предмета, не прикасаясь к нему голыми руками. После освобождения пострадавшего необходимо вызвать скорую медицинскую помощь по телефону 103 или единый номер 112, сообщить руководителю работ и оценить состояние </w:t>
      </w:r>
      <w:r w:rsidRPr="0079202C">
        <w:rPr>
          <w:highlight w:val="black"/>
          <w:lang w:val="ru-RU"/>
        </w:rPr>
        <w:t>пострадавшего.</w:t>
      </w:r>
    </w:p>
    <w:p w14:paraId="0A3ED2D1" w14:textId="77777777" w:rsidR="00000000" w:rsidRPr="0079202C" w:rsidRDefault="00000000" w:rsidP="001D17B8">
      <w:pPr>
        <w:spacing w:line="360" w:lineRule="exact"/>
        <w:rPr>
          <w:highlight w:val="black"/>
          <w:lang w:val="ru-RU"/>
        </w:rPr>
      </w:pPr>
      <w:r w:rsidRPr="0079202C">
        <w:rPr>
          <w:highlight w:val="black"/>
          <w:lang w:val="ru-RU"/>
        </w:rPr>
        <w:t>Если пострадавший находится в сознании, его следует уложить или удобно посадить, обеспечить покой, приток свежего воздуха и наблюдать за состоянием до прибытия медицинских работников. При наличии ожогов нельзя вскрывать пузыри или смазывать поврежденные участки; допускается закрыть ожог стерильной сухой повязкой. Если пострадавший без сознания, но дыхание сохранено, его укладывают в устойчивое боковое положение, контролируют дыхание и пульс.</w:t>
      </w:r>
    </w:p>
    <w:p w14:paraId="272A5DA4" w14:textId="77777777" w:rsidR="00000000" w:rsidRDefault="00000000" w:rsidP="001D17B8">
      <w:pPr>
        <w:spacing w:line="360" w:lineRule="exact"/>
        <w:rPr>
          <w:lang w:val="ru-RU"/>
        </w:rPr>
      </w:pPr>
      <w:r w:rsidRPr="0079202C">
        <w:rPr>
          <w:highlight w:val="black"/>
          <w:lang w:val="ru-RU"/>
        </w:rPr>
        <w:t>При отсутствии дыхания и признаков кровообращения необходимо приступить к сердечно-легочной реанимации: уложить пострадавшего на твердую ровную поверхность, выполнять компрессии грудной клетки и искусственное дыхание до появления признаков жизни, прибытия медицинской помощи или физической невозможности продолжать реанимационные мероприятия. Работникам, занятым эксплуатацией и сопровождением ПЭВМ, целесообразно периодически проходить инструктаж по оказанию первой помощи при несчастных случаях на производстве</w:t>
      </w:r>
      <w:r w:rsidRPr="0079202C">
        <w:rPr>
          <w:highlight w:val="black"/>
          <w:lang w:val="ru-RU"/>
        </w:rPr>
        <w:t>.</w:t>
      </w:r>
      <w:r w:rsidRPr="001D17B8">
        <w:rPr>
          <w:lang w:val="ru-RU"/>
        </w:rPr>
        <w:t xml:space="preserve"> </w:t>
      </w:r>
    </w:p>
    <w:p w14:paraId="1F571B85" w14:textId="77777777" w:rsidR="0079202C" w:rsidRDefault="0079202C" w:rsidP="001D17B8">
      <w:pPr>
        <w:spacing w:line="360" w:lineRule="exact"/>
        <w:rPr>
          <w:lang w:val="ru-RU"/>
        </w:rPr>
      </w:pPr>
    </w:p>
    <w:p w14:paraId="6BC786F8" w14:textId="77777777" w:rsidR="0079202C" w:rsidRPr="001D17B8" w:rsidRDefault="0079202C" w:rsidP="001D17B8">
      <w:pPr>
        <w:spacing w:line="360" w:lineRule="exact"/>
        <w:rPr>
          <w:lang w:val="ru-RU"/>
        </w:rPr>
      </w:pPr>
    </w:p>
    <w:p w14:paraId="6091C723" w14:textId="77777777" w:rsidR="00193E0B" w:rsidRPr="0079202C" w:rsidRDefault="00000000" w:rsidP="001D17B8">
      <w:pPr>
        <w:pStyle w:val="1"/>
        <w:spacing w:line="360" w:lineRule="exact"/>
        <w:ind w:firstLine="709"/>
        <w:rPr>
          <w:rFonts w:ascii="Times New Roman" w:eastAsia="Times New Roman" w:hAnsi="Times New Roman"/>
          <w:color w:val="auto"/>
          <w:sz w:val="32"/>
          <w:szCs w:val="32"/>
          <w:lang w:val="ru-RU"/>
        </w:rPr>
      </w:pPr>
      <w:r w:rsidRPr="0079202C">
        <w:rPr>
          <w:rFonts w:ascii="Times New Roman" w:eastAsia="Times New Roman" w:hAnsi="Times New Roman"/>
          <w:color w:val="auto"/>
          <w:sz w:val="32"/>
          <w:szCs w:val="32"/>
          <w:lang w:val="ru-RU"/>
        </w:rPr>
        <w:t>ЗАКЛЮЧЕНИЕ</w:t>
      </w:r>
    </w:p>
    <w:p w14:paraId="53916B0C" w14:textId="77777777" w:rsidR="0079202C" w:rsidRDefault="0079202C" w:rsidP="0079202C">
      <w:pPr>
        <w:rPr>
          <w:lang w:val="ru-RU"/>
        </w:rPr>
      </w:pPr>
    </w:p>
    <w:p w14:paraId="0CC48354" w14:textId="77777777" w:rsidR="0079202C" w:rsidRPr="0079202C" w:rsidRDefault="0079202C" w:rsidP="0079202C">
      <w:pPr>
        <w:rPr>
          <w:lang w:val="ru-RU"/>
        </w:rPr>
      </w:pPr>
    </w:p>
    <w:p w14:paraId="69EEEA6E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В ходе выполнения дипломного проекта была рассмотрена предметная область информационного обслуживания абонентов филиала "</w:t>
      </w:r>
      <w:proofErr w:type="spellStart"/>
      <w:r w:rsidRPr="001D17B8">
        <w:rPr>
          <w:lang w:val="ru-RU"/>
        </w:rPr>
        <w:t>Барановичиводоканал</w:t>
      </w:r>
      <w:proofErr w:type="spellEnd"/>
      <w:r w:rsidRPr="001D17B8">
        <w:rPr>
          <w:lang w:val="ru-RU"/>
        </w:rPr>
        <w:t xml:space="preserve">" </w:t>
      </w:r>
      <w:r w:rsidR="0079202C">
        <w:rPr>
          <w:lang w:val="ru-RU"/>
        </w:rPr>
        <w:t>г</w:t>
      </w:r>
      <w:r w:rsidRPr="001D17B8">
        <w:rPr>
          <w:lang w:val="ru-RU"/>
        </w:rPr>
        <w:t>осударственного предприятия "</w:t>
      </w:r>
      <w:proofErr w:type="spellStart"/>
      <w:r w:rsidRPr="001D17B8">
        <w:rPr>
          <w:lang w:val="ru-RU"/>
        </w:rPr>
        <w:t>Брест</w:t>
      </w:r>
      <w:r w:rsidR="0079202C">
        <w:rPr>
          <w:lang w:val="ru-RU"/>
        </w:rPr>
        <w:t>в</w:t>
      </w:r>
      <w:r w:rsidRPr="001D17B8">
        <w:rPr>
          <w:lang w:val="ru-RU"/>
        </w:rPr>
        <w:t>одоканал</w:t>
      </w:r>
      <w:proofErr w:type="spellEnd"/>
      <w:r w:rsidRPr="001D17B8">
        <w:rPr>
          <w:lang w:val="ru-RU"/>
        </w:rPr>
        <w:t xml:space="preserve">" и разработано </w:t>
      </w:r>
      <w:r w:rsidRPr="001D17B8">
        <w:t>web</w:t>
      </w:r>
      <w:r w:rsidRPr="001D17B8">
        <w:rPr>
          <w:lang w:val="ru-RU"/>
        </w:rPr>
        <w:t>-ориентированное программное средство личного кабинета абонента.</w:t>
      </w:r>
    </w:p>
    <w:p w14:paraId="0DA471A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В аналитической части выполнено сравнение существующих подходов к организации электронного обслуживания абонентов и сформулированы требования к разрабатываемому приложению. В проектной части определена </w:t>
      </w:r>
      <w:r w:rsidRPr="001D17B8">
        <w:rPr>
          <w:lang w:val="ru-RU"/>
        </w:rPr>
        <w:lastRenderedPageBreak/>
        <w:t xml:space="preserve">клиент-серверная архитектура, разработана структура базы данных, описаны пользовательские роли и основные алгоритмы работы системы. В качестве средств разработки выбраны </w:t>
      </w:r>
      <w:r w:rsidRPr="001D17B8">
        <w:t>React</w:t>
      </w:r>
      <w:r w:rsidRPr="001D17B8">
        <w:rPr>
          <w:lang w:val="ru-RU"/>
        </w:rPr>
        <w:t xml:space="preserve">, </w:t>
      </w: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 xml:space="preserve">, </w:t>
      </w:r>
      <w:r w:rsidRPr="001D17B8">
        <w:t>Express</w:t>
      </w:r>
      <w:r w:rsidRPr="001D17B8">
        <w:rPr>
          <w:lang w:val="ru-RU"/>
        </w:rPr>
        <w:t xml:space="preserve"> и </w:t>
      </w:r>
      <w:r w:rsidRPr="001D17B8">
        <w:t>PostgreSQL</w:t>
      </w:r>
      <w:r w:rsidRPr="001D17B8">
        <w:rPr>
          <w:lang w:val="ru-RU"/>
        </w:rPr>
        <w:t xml:space="preserve">, что позволило реализовать современное </w:t>
      </w:r>
      <w:r w:rsidRPr="001D17B8">
        <w:t>web</w:t>
      </w:r>
      <w:r w:rsidRPr="001D17B8">
        <w:rPr>
          <w:lang w:val="ru-RU"/>
        </w:rPr>
        <w:t>-приложение с разделением клиентской и серверной логики.</w:t>
      </w:r>
    </w:p>
    <w:p w14:paraId="78A8D886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Разработанное программное средство обеспечивает регистрацию и авторизацию пользователя, восстановление доступа, работу с профилем, хранение сведений о балансе и задолженности, создание платежа через </w:t>
      </w:r>
      <w:r w:rsidRPr="001D17B8">
        <w:t>Telegram</w:t>
      </w:r>
      <w:r w:rsidRPr="001D17B8">
        <w:rPr>
          <w:lang w:val="ru-RU"/>
        </w:rPr>
        <w:t xml:space="preserve">-бота, в том числе тестовый сценарий через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Stars</w:t>
      </w:r>
      <w:r w:rsidRPr="001D17B8">
        <w:rPr>
          <w:lang w:val="ru-RU"/>
        </w:rPr>
        <w:t>, а также административное управление данными. Для контроля действий администратора предусмотрен журнал операций. Проведенное тестирование показало работоспособность основных сценариев и подтвердило корректность выбранных проектных решений.</w:t>
      </w:r>
    </w:p>
    <w:p w14:paraId="00878A1D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Дальнейшее развитие проекта может быть связано с подключением внешних платежных сервисов, передачей показаний приборов учета, расширением отчетности, настройкой резервного копирования и интеграцией с внутренними информационными системами предприятия.</w:t>
      </w:r>
    </w:p>
    <w:p w14:paraId="6ACA30B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69BB761B" w14:textId="77777777" w:rsidR="00193E0B" w:rsidRPr="001D17B8" w:rsidRDefault="00000000" w:rsidP="001D17B8">
      <w:pPr>
        <w:pStyle w:val="1"/>
        <w:spacing w:line="360" w:lineRule="exact"/>
        <w:ind w:firstLine="709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СПИСОК ИСПОЛЬЗОВАННЫХ ИСТОЧНИКОВ</w:t>
      </w:r>
    </w:p>
    <w:p w14:paraId="57AED3D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1. ГОСТ 19.404-79. Единая система программной документации. Пояснительная записка. Требования к содержанию и оформлению.</w:t>
      </w:r>
    </w:p>
    <w:p w14:paraId="69016D0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2.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76C11097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3. Документация </w:t>
      </w:r>
      <w:r w:rsidRPr="001D17B8">
        <w:t>React</w:t>
      </w:r>
      <w:r w:rsidRPr="001D17B8">
        <w:rPr>
          <w:lang w:val="ru-RU"/>
        </w:rPr>
        <w:t>. Основные понятия, компоненты, маршрутизация и управление состоянием.</w:t>
      </w:r>
    </w:p>
    <w:p w14:paraId="67A669A3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4. Документация </w:t>
      </w: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 xml:space="preserve">. Среда выполнения </w:t>
      </w:r>
      <w:r w:rsidRPr="001D17B8">
        <w:t>JavaScript</w:t>
      </w:r>
      <w:r w:rsidRPr="001D17B8">
        <w:rPr>
          <w:lang w:val="ru-RU"/>
        </w:rPr>
        <w:t xml:space="preserve"> и серверная разработка.</w:t>
      </w:r>
    </w:p>
    <w:p w14:paraId="762F8AEC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5. Документация </w:t>
      </w:r>
      <w:r w:rsidRPr="001D17B8">
        <w:t>Express</w:t>
      </w:r>
      <w:r w:rsidRPr="001D17B8">
        <w:rPr>
          <w:lang w:val="ru-RU"/>
        </w:rPr>
        <w:t xml:space="preserve">. Разработка </w:t>
      </w:r>
      <w:r w:rsidRPr="001D17B8">
        <w:t>web</w:t>
      </w:r>
      <w:r w:rsidRPr="001D17B8">
        <w:rPr>
          <w:lang w:val="ru-RU"/>
        </w:rPr>
        <w:t xml:space="preserve">-приложений и </w:t>
      </w:r>
      <w:r w:rsidRPr="001D17B8">
        <w:t>REST</w:t>
      </w:r>
      <w:r w:rsidRPr="001D17B8">
        <w:rPr>
          <w:lang w:val="ru-RU"/>
        </w:rPr>
        <w:t xml:space="preserve"> </w:t>
      </w:r>
      <w:r w:rsidRPr="001D17B8">
        <w:t>API</w:t>
      </w:r>
      <w:r w:rsidRPr="001D17B8">
        <w:rPr>
          <w:lang w:val="ru-RU"/>
        </w:rPr>
        <w:t>.</w:t>
      </w:r>
    </w:p>
    <w:p w14:paraId="18F1717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6. Документация </w:t>
      </w:r>
      <w:r w:rsidRPr="001D17B8">
        <w:t>PostgreSQL</w:t>
      </w:r>
      <w:r w:rsidRPr="001D17B8">
        <w:rPr>
          <w:lang w:val="ru-RU"/>
        </w:rPr>
        <w:t xml:space="preserve">. Проектирование таблиц, ограничения целостности и </w:t>
      </w:r>
      <w:r w:rsidRPr="001D17B8">
        <w:t>SQL</w:t>
      </w:r>
      <w:r w:rsidRPr="001D17B8">
        <w:rPr>
          <w:lang w:val="ru-RU"/>
        </w:rPr>
        <w:t>-запросы.</w:t>
      </w:r>
    </w:p>
    <w:p w14:paraId="019B24F9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7. Документация </w:t>
      </w:r>
      <w:proofErr w:type="spellStart"/>
      <w:r w:rsidRPr="001D17B8">
        <w:t>bcryptjs</w:t>
      </w:r>
      <w:proofErr w:type="spellEnd"/>
      <w:r w:rsidRPr="001D17B8">
        <w:rPr>
          <w:lang w:val="ru-RU"/>
        </w:rPr>
        <w:t xml:space="preserve">. Хеширование паролей в </w:t>
      </w:r>
      <w:r w:rsidRPr="001D17B8">
        <w:t>JavaScript</w:t>
      </w:r>
      <w:r w:rsidRPr="001D17B8">
        <w:rPr>
          <w:lang w:val="ru-RU"/>
        </w:rPr>
        <w:t>-приложениях.</w:t>
      </w:r>
    </w:p>
    <w:p w14:paraId="37E61B28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8. Документация </w:t>
      </w:r>
      <w:proofErr w:type="spellStart"/>
      <w:r w:rsidRPr="001D17B8">
        <w:t>jsonwebtoken</w:t>
      </w:r>
      <w:proofErr w:type="spellEnd"/>
      <w:r w:rsidRPr="001D17B8">
        <w:rPr>
          <w:lang w:val="ru-RU"/>
        </w:rPr>
        <w:t xml:space="preserve">. Создание и проверка </w:t>
      </w:r>
      <w:r w:rsidRPr="001D17B8">
        <w:t>JWT</w:t>
      </w:r>
      <w:r w:rsidRPr="001D17B8">
        <w:rPr>
          <w:lang w:val="ru-RU"/>
        </w:rPr>
        <w:t>-токенов.</w:t>
      </w:r>
    </w:p>
    <w:p w14:paraId="11AC97F0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9. Документация </w:t>
      </w:r>
      <w:proofErr w:type="spellStart"/>
      <w:r w:rsidRPr="001D17B8">
        <w:t>Nodemailer</w:t>
      </w:r>
      <w:proofErr w:type="spellEnd"/>
      <w:r w:rsidRPr="001D17B8">
        <w:rPr>
          <w:lang w:val="ru-RU"/>
        </w:rPr>
        <w:t xml:space="preserve">. Отправка электронных сообщений из </w:t>
      </w:r>
      <w:r w:rsidRPr="001D17B8">
        <w:t>Node</w:t>
      </w:r>
      <w:r w:rsidRPr="001D17B8">
        <w:rPr>
          <w:lang w:val="ru-RU"/>
        </w:rPr>
        <w:t>.</w:t>
      </w:r>
      <w:proofErr w:type="spellStart"/>
      <w:r w:rsidRPr="001D17B8">
        <w:t>js</w:t>
      </w:r>
      <w:proofErr w:type="spellEnd"/>
      <w:r w:rsidRPr="001D17B8">
        <w:rPr>
          <w:lang w:val="ru-RU"/>
        </w:rPr>
        <w:t>-приложений.</w:t>
      </w:r>
    </w:p>
    <w:p w14:paraId="254D9F4A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 xml:space="preserve">10. Документация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Bot</w:t>
      </w:r>
      <w:r w:rsidRPr="001D17B8">
        <w:rPr>
          <w:lang w:val="ru-RU"/>
        </w:rPr>
        <w:t xml:space="preserve"> </w:t>
      </w:r>
      <w:r w:rsidRPr="001D17B8">
        <w:t>API</w:t>
      </w:r>
      <w:r w:rsidRPr="001D17B8">
        <w:rPr>
          <w:lang w:val="ru-RU"/>
        </w:rPr>
        <w:t xml:space="preserve">. Создание ботов, </w:t>
      </w:r>
      <w:r w:rsidRPr="001D17B8">
        <w:t>webhook</w:t>
      </w:r>
      <w:r w:rsidRPr="001D17B8">
        <w:rPr>
          <w:lang w:val="ru-RU"/>
        </w:rPr>
        <w:t xml:space="preserve">-обработка и </w:t>
      </w:r>
      <w:r w:rsidRPr="001D17B8">
        <w:t>Telegram</w:t>
      </w:r>
      <w:r w:rsidRPr="001D17B8">
        <w:rPr>
          <w:lang w:val="ru-RU"/>
        </w:rPr>
        <w:t xml:space="preserve"> </w:t>
      </w:r>
      <w:r w:rsidRPr="001D17B8">
        <w:t>Payments</w:t>
      </w:r>
      <w:r w:rsidRPr="001D17B8">
        <w:rPr>
          <w:lang w:val="ru-RU"/>
        </w:rPr>
        <w:t>.</w:t>
      </w:r>
    </w:p>
    <w:p w14:paraId="2DE4B034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11. Закон Республики Беларусь "Об охране труда".</w:t>
      </w:r>
    </w:p>
    <w:p w14:paraId="394877F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12. Трудовой кодекс Республики Беларусь.</w:t>
      </w:r>
    </w:p>
    <w:p w14:paraId="2C2ECD45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13. Санитарные нормы и правила, регламентирующие требования к условиям труда при работе с ПЭВМ и офисным оборудованием.</w:t>
      </w:r>
    </w:p>
    <w:p w14:paraId="1A858CB0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br w:type="page"/>
      </w:r>
    </w:p>
    <w:p w14:paraId="1072ED65" w14:textId="77777777" w:rsidR="00193E0B" w:rsidRPr="001D17B8" w:rsidRDefault="00000000" w:rsidP="001D17B8">
      <w:pPr>
        <w:pStyle w:val="1"/>
        <w:spacing w:line="360" w:lineRule="exact"/>
        <w:ind w:firstLine="709"/>
        <w:jc w:val="both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lastRenderedPageBreak/>
        <w:t>ПРИЛОЖЕНИЕ А</w:t>
      </w:r>
    </w:p>
    <w:p w14:paraId="2409EAAC" w14:textId="77777777" w:rsidR="00193E0B" w:rsidRPr="001D17B8" w:rsidRDefault="00000000" w:rsidP="001D17B8">
      <w:pPr>
        <w:pStyle w:val="21"/>
        <w:spacing w:line="360" w:lineRule="exact"/>
        <w:rPr>
          <w:color w:val="auto"/>
          <w:lang w:val="ru-RU"/>
        </w:rPr>
      </w:pPr>
      <w:r w:rsidRPr="001D17B8">
        <w:rPr>
          <w:rFonts w:ascii="Times New Roman" w:eastAsia="Times New Roman" w:hAnsi="Times New Roman"/>
          <w:color w:val="auto"/>
          <w:lang w:val="ru-RU"/>
        </w:rPr>
        <w:t>СТРУКТУРА ФАЙЛОВ ПРОГРАММНОГО СРЕДСТВА</w:t>
      </w:r>
    </w:p>
    <w:p w14:paraId="2B7C9E0E" w14:textId="77777777" w:rsidR="00193E0B" w:rsidRPr="001D17B8" w:rsidRDefault="00000000" w:rsidP="001D17B8">
      <w:pPr>
        <w:spacing w:line="360" w:lineRule="exact"/>
        <w:jc w:val="center"/>
        <w:rPr>
          <w:lang w:val="ru-RU"/>
        </w:rPr>
      </w:pPr>
      <w:r w:rsidRPr="001D17B8">
        <w:rPr>
          <w:lang w:val="ru-RU"/>
        </w:rPr>
        <w:t>Таблица А.1 - Структура файлов программного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4813"/>
      </w:tblGrid>
      <w:tr w:rsidR="001D17B8" w:rsidRPr="001D17B8" w14:paraId="00D863AB" w14:textId="77777777">
        <w:trPr>
          <w:jc w:val="center"/>
        </w:trPr>
        <w:tc>
          <w:tcPr>
            <w:tcW w:w="4819" w:type="dxa"/>
            <w:vAlign w:val="center"/>
          </w:tcPr>
          <w:p w14:paraId="66C84332" w14:textId="77777777" w:rsidR="00193E0B" w:rsidRPr="001D17B8" w:rsidRDefault="00000000" w:rsidP="001D17B8">
            <w:pPr>
              <w:spacing w:line="360" w:lineRule="exact"/>
              <w:jc w:val="center"/>
            </w:pPr>
            <w:proofErr w:type="spellStart"/>
            <w:r w:rsidRPr="001D17B8">
              <w:rPr>
                <w:b/>
                <w:sz w:val="20"/>
              </w:rPr>
              <w:t>Файл</w:t>
            </w:r>
            <w:proofErr w:type="spellEnd"/>
            <w:r w:rsidRPr="001D17B8">
              <w:rPr>
                <w:b/>
                <w:sz w:val="20"/>
              </w:rPr>
              <w:t xml:space="preserve"> </w:t>
            </w:r>
            <w:proofErr w:type="spellStart"/>
            <w:r w:rsidRPr="001D17B8">
              <w:rPr>
                <w:b/>
                <w:sz w:val="20"/>
              </w:rPr>
              <w:t>или</w:t>
            </w:r>
            <w:proofErr w:type="spellEnd"/>
            <w:r w:rsidRPr="001D17B8">
              <w:rPr>
                <w:b/>
                <w:sz w:val="20"/>
              </w:rPr>
              <w:t xml:space="preserve"> </w:t>
            </w:r>
            <w:proofErr w:type="spellStart"/>
            <w:r w:rsidRPr="001D17B8">
              <w:rPr>
                <w:b/>
                <w:sz w:val="20"/>
              </w:rPr>
              <w:t>каталог</w:t>
            </w:r>
            <w:proofErr w:type="spellEnd"/>
          </w:p>
        </w:tc>
        <w:tc>
          <w:tcPr>
            <w:tcW w:w="4819" w:type="dxa"/>
            <w:vAlign w:val="center"/>
          </w:tcPr>
          <w:p w14:paraId="2BC6B347" w14:textId="77777777" w:rsidR="00193E0B" w:rsidRPr="001D17B8" w:rsidRDefault="00000000" w:rsidP="001D17B8">
            <w:pPr>
              <w:spacing w:line="360" w:lineRule="exact"/>
              <w:jc w:val="center"/>
            </w:pPr>
            <w:r w:rsidRPr="001D17B8">
              <w:rPr>
                <w:b/>
                <w:sz w:val="20"/>
              </w:rPr>
              <w:t>Назначение</w:t>
            </w:r>
          </w:p>
        </w:tc>
      </w:tr>
      <w:tr w:rsidR="001D17B8" w:rsidRPr="001D17B8" w14:paraId="4062950C" w14:textId="77777777">
        <w:trPr>
          <w:jc w:val="center"/>
        </w:trPr>
        <w:tc>
          <w:tcPr>
            <w:tcW w:w="4819" w:type="dxa"/>
            <w:vAlign w:val="center"/>
          </w:tcPr>
          <w:p w14:paraId="0874456E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BackEnd</w:t>
            </w:r>
            <w:proofErr w:type="spellEnd"/>
            <w:r w:rsidRPr="001D17B8">
              <w:rPr>
                <w:sz w:val="20"/>
              </w:rPr>
              <w:t>/index.js</w:t>
            </w:r>
          </w:p>
        </w:tc>
        <w:tc>
          <w:tcPr>
            <w:tcW w:w="4819" w:type="dxa"/>
            <w:vAlign w:val="center"/>
          </w:tcPr>
          <w:p w14:paraId="6F984A2D" w14:textId="77777777" w:rsidR="00193E0B" w:rsidRPr="001D17B8" w:rsidRDefault="00000000" w:rsidP="001D17B8">
            <w:pPr>
              <w:spacing w:line="360" w:lineRule="exact"/>
              <w:jc w:val="left"/>
              <w:rPr>
                <w:lang w:val="ru-RU"/>
              </w:rPr>
            </w:pPr>
            <w:r w:rsidRPr="001D17B8">
              <w:rPr>
                <w:sz w:val="20"/>
                <w:lang w:val="ru-RU"/>
              </w:rPr>
              <w:t>Основной файл серверной части приложения</w:t>
            </w:r>
          </w:p>
        </w:tc>
      </w:tr>
      <w:tr w:rsidR="001D17B8" w:rsidRPr="001D17B8" w14:paraId="12A0A42E" w14:textId="77777777">
        <w:trPr>
          <w:jc w:val="center"/>
        </w:trPr>
        <w:tc>
          <w:tcPr>
            <w:tcW w:w="4819" w:type="dxa"/>
            <w:vAlign w:val="center"/>
          </w:tcPr>
          <w:p w14:paraId="20FCD6C9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BackEnd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db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schema.sql</w:t>
            </w:r>
            <w:proofErr w:type="spellEnd"/>
          </w:p>
        </w:tc>
        <w:tc>
          <w:tcPr>
            <w:tcW w:w="4819" w:type="dxa"/>
            <w:vAlign w:val="center"/>
          </w:tcPr>
          <w:p w14:paraId="1EC8A64D" w14:textId="77777777" w:rsidR="00193E0B" w:rsidRPr="001D17B8" w:rsidRDefault="00000000" w:rsidP="001D17B8">
            <w:pPr>
              <w:spacing w:line="360" w:lineRule="exact"/>
              <w:jc w:val="left"/>
            </w:pPr>
            <w:r w:rsidRPr="001D17B8">
              <w:rPr>
                <w:sz w:val="20"/>
              </w:rPr>
              <w:t>SQL-схема базы данных PostgreSQL</w:t>
            </w:r>
          </w:p>
        </w:tc>
      </w:tr>
      <w:tr w:rsidR="001D17B8" w:rsidRPr="001D17B8" w14:paraId="346A2FC3" w14:textId="77777777">
        <w:trPr>
          <w:jc w:val="center"/>
        </w:trPr>
        <w:tc>
          <w:tcPr>
            <w:tcW w:w="4819" w:type="dxa"/>
            <w:vAlign w:val="center"/>
          </w:tcPr>
          <w:p w14:paraId="37C721C6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telegram_payment_orders</w:t>
            </w:r>
            <w:proofErr w:type="spellEnd"/>
          </w:p>
        </w:tc>
        <w:tc>
          <w:tcPr>
            <w:tcW w:w="4819" w:type="dxa"/>
            <w:vAlign w:val="center"/>
          </w:tcPr>
          <w:p w14:paraId="6D677115" w14:textId="77777777" w:rsidR="00193E0B" w:rsidRPr="001D17B8" w:rsidRDefault="00000000" w:rsidP="001D17B8">
            <w:pPr>
              <w:spacing w:line="360" w:lineRule="exact"/>
              <w:jc w:val="left"/>
              <w:rPr>
                <w:lang w:val="ru-RU"/>
              </w:rPr>
            </w:pPr>
            <w:r w:rsidRPr="001D17B8">
              <w:rPr>
                <w:sz w:val="20"/>
                <w:lang w:val="ru-RU"/>
              </w:rPr>
              <w:t xml:space="preserve">Таблица платежных заказов </w:t>
            </w:r>
            <w:r w:rsidRPr="001D17B8">
              <w:rPr>
                <w:sz w:val="20"/>
              </w:rPr>
              <w:t>Telegram</w:t>
            </w:r>
            <w:r w:rsidRPr="001D17B8">
              <w:rPr>
                <w:sz w:val="20"/>
                <w:lang w:val="ru-RU"/>
              </w:rPr>
              <w:t xml:space="preserve"> </w:t>
            </w:r>
            <w:r w:rsidRPr="001D17B8">
              <w:rPr>
                <w:sz w:val="20"/>
              </w:rPr>
              <w:t>Payments</w:t>
            </w:r>
          </w:p>
        </w:tc>
      </w:tr>
      <w:tr w:rsidR="001D17B8" w:rsidRPr="001D17B8" w14:paraId="0AD99D3B" w14:textId="77777777">
        <w:trPr>
          <w:jc w:val="center"/>
        </w:trPr>
        <w:tc>
          <w:tcPr>
            <w:tcW w:w="4819" w:type="dxa"/>
            <w:vAlign w:val="center"/>
          </w:tcPr>
          <w:p w14:paraId="68B70C80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DiplomZalupa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src</w:t>
            </w:r>
            <w:proofErr w:type="spellEnd"/>
          </w:p>
        </w:tc>
        <w:tc>
          <w:tcPr>
            <w:tcW w:w="4819" w:type="dxa"/>
            <w:vAlign w:val="center"/>
          </w:tcPr>
          <w:p w14:paraId="51678156" w14:textId="77777777" w:rsidR="00193E0B" w:rsidRPr="001D17B8" w:rsidRDefault="00000000" w:rsidP="001D17B8">
            <w:pPr>
              <w:spacing w:line="360" w:lineRule="exact"/>
              <w:jc w:val="left"/>
              <w:rPr>
                <w:lang w:val="ru-RU"/>
              </w:rPr>
            </w:pPr>
            <w:r w:rsidRPr="001D17B8">
              <w:rPr>
                <w:sz w:val="20"/>
                <w:lang w:val="ru-RU"/>
              </w:rPr>
              <w:t xml:space="preserve">Исходные файлы клиентской части </w:t>
            </w:r>
            <w:r w:rsidRPr="001D17B8">
              <w:rPr>
                <w:sz w:val="20"/>
              </w:rPr>
              <w:t>React</w:t>
            </w:r>
          </w:p>
        </w:tc>
      </w:tr>
      <w:tr w:rsidR="001D17B8" w:rsidRPr="001D17B8" w14:paraId="12A1CE88" w14:textId="77777777">
        <w:trPr>
          <w:jc w:val="center"/>
        </w:trPr>
        <w:tc>
          <w:tcPr>
            <w:tcW w:w="4819" w:type="dxa"/>
            <w:vAlign w:val="center"/>
          </w:tcPr>
          <w:p w14:paraId="5971A3DE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DiplomZalupa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src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App.jsx</w:t>
            </w:r>
            <w:proofErr w:type="spellEnd"/>
          </w:p>
        </w:tc>
        <w:tc>
          <w:tcPr>
            <w:tcW w:w="4819" w:type="dxa"/>
            <w:vAlign w:val="center"/>
          </w:tcPr>
          <w:p w14:paraId="77A867C4" w14:textId="77777777" w:rsidR="00193E0B" w:rsidRPr="001D17B8" w:rsidRDefault="00000000" w:rsidP="001D17B8">
            <w:pPr>
              <w:spacing w:line="360" w:lineRule="exact"/>
              <w:jc w:val="left"/>
            </w:pPr>
            <w:r w:rsidRPr="001D17B8">
              <w:rPr>
                <w:sz w:val="20"/>
              </w:rPr>
              <w:t>Настройка маршрутов клиентского приложения</w:t>
            </w:r>
          </w:p>
        </w:tc>
      </w:tr>
      <w:tr w:rsidR="001D17B8" w:rsidRPr="001D17B8" w14:paraId="5F217E90" w14:textId="77777777">
        <w:trPr>
          <w:jc w:val="center"/>
        </w:trPr>
        <w:tc>
          <w:tcPr>
            <w:tcW w:w="4819" w:type="dxa"/>
            <w:vAlign w:val="center"/>
          </w:tcPr>
          <w:p w14:paraId="647CE27D" w14:textId="77777777" w:rsidR="00193E0B" w:rsidRPr="001D17B8" w:rsidRDefault="00000000" w:rsidP="001D17B8">
            <w:pPr>
              <w:spacing w:line="360" w:lineRule="exact"/>
              <w:jc w:val="left"/>
            </w:pPr>
            <w:proofErr w:type="spellStart"/>
            <w:r w:rsidRPr="001D17B8">
              <w:rPr>
                <w:sz w:val="20"/>
              </w:rPr>
              <w:t>DiplomZalupa</w:t>
            </w:r>
            <w:proofErr w:type="spellEnd"/>
            <w:r w:rsidRPr="001D17B8">
              <w:rPr>
                <w:sz w:val="20"/>
              </w:rPr>
              <w:t>/</w:t>
            </w:r>
            <w:proofErr w:type="spellStart"/>
            <w:r w:rsidRPr="001D17B8">
              <w:rPr>
                <w:sz w:val="20"/>
              </w:rPr>
              <w:t>src</w:t>
            </w:r>
            <w:proofErr w:type="spellEnd"/>
            <w:r w:rsidRPr="001D17B8">
              <w:rPr>
                <w:sz w:val="20"/>
              </w:rPr>
              <w:t>/pages</w:t>
            </w:r>
          </w:p>
        </w:tc>
        <w:tc>
          <w:tcPr>
            <w:tcW w:w="4819" w:type="dxa"/>
            <w:vAlign w:val="center"/>
          </w:tcPr>
          <w:p w14:paraId="2609C043" w14:textId="77777777" w:rsidR="00193E0B" w:rsidRPr="001D17B8" w:rsidRDefault="00000000" w:rsidP="001D17B8">
            <w:pPr>
              <w:spacing w:line="360" w:lineRule="exact"/>
              <w:jc w:val="left"/>
              <w:rPr>
                <w:lang w:val="ru-RU"/>
              </w:rPr>
            </w:pPr>
            <w:r w:rsidRPr="001D17B8">
              <w:rPr>
                <w:sz w:val="20"/>
                <w:lang w:val="ru-RU"/>
              </w:rPr>
              <w:t>Страницы входа, регистрации, личного кабинета и административной панели</w:t>
            </w:r>
          </w:p>
        </w:tc>
      </w:tr>
      <w:tr w:rsidR="001D17B8" w:rsidRPr="001D17B8" w14:paraId="7C5E1AB5" w14:textId="77777777">
        <w:trPr>
          <w:jc w:val="center"/>
        </w:trPr>
        <w:tc>
          <w:tcPr>
            <w:tcW w:w="4819" w:type="dxa"/>
            <w:vAlign w:val="center"/>
          </w:tcPr>
          <w:p w14:paraId="23014B4E" w14:textId="77777777" w:rsidR="00193E0B" w:rsidRPr="001D17B8" w:rsidRDefault="00000000" w:rsidP="001D17B8">
            <w:pPr>
              <w:spacing w:line="360" w:lineRule="exact"/>
              <w:jc w:val="left"/>
            </w:pPr>
            <w:r w:rsidRPr="001D17B8">
              <w:rPr>
                <w:sz w:val="20"/>
              </w:rPr>
              <w:t>docs/</w:t>
            </w:r>
            <w:proofErr w:type="spellStart"/>
            <w:r w:rsidRPr="001D17B8">
              <w:rPr>
                <w:sz w:val="20"/>
              </w:rPr>
              <w:t>diagram_exports</w:t>
            </w:r>
            <w:proofErr w:type="spellEnd"/>
          </w:p>
        </w:tc>
        <w:tc>
          <w:tcPr>
            <w:tcW w:w="4819" w:type="dxa"/>
            <w:vAlign w:val="center"/>
          </w:tcPr>
          <w:p w14:paraId="03B2C5E2" w14:textId="77777777" w:rsidR="00193E0B" w:rsidRPr="001D17B8" w:rsidRDefault="00000000" w:rsidP="001D17B8">
            <w:pPr>
              <w:spacing w:line="360" w:lineRule="exact"/>
              <w:jc w:val="left"/>
              <w:rPr>
                <w:lang w:val="ru-RU"/>
              </w:rPr>
            </w:pPr>
            <w:r w:rsidRPr="001D17B8">
              <w:rPr>
                <w:sz w:val="20"/>
                <w:lang w:val="ru-RU"/>
              </w:rPr>
              <w:t>Диаграммы, подготовленные для пояснительной записки</w:t>
            </w:r>
          </w:p>
        </w:tc>
      </w:tr>
    </w:tbl>
    <w:p w14:paraId="41338704" w14:textId="77777777" w:rsidR="00193E0B" w:rsidRPr="001D17B8" w:rsidRDefault="00193E0B" w:rsidP="001D17B8">
      <w:pPr>
        <w:spacing w:line="360" w:lineRule="exact"/>
        <w:rPr>
          <w:lang w:val="ru-RU"/>
        </w:rPr>
      </w:pPr>
    </w:p>
    <w:p w14:paraId="70CF88A1" w14:textId="77777777" w:rsidR="00193E0B" w:rsidRPr="001D17B8" w:rsidRDefault="00000000" w:rsidP="001D17B8">
      <w:pPr>
        <w:spacing w:line="360" w:lineRule="exact"/>
        <w:rPr>
          <w:lang w:val="ru-RU"/>
        </w:rPr>
      </w:pPr>
      <w:r w:rsidRPr="001D17B8">
        <w:rPr>
          <w:lang w:val="ru-RU"/>
        </w:rPr>
        <w:t>Приложение содержит перечень основных файлов проекта. Полные листинги программных модулей могут быть представлены в отдельном приложении после согласования требуемого объема с руководителем дипломного проекта.</w:t>
      </w:r>
    </w:p>
    <w:sectPr w:rsidR="00193E0B" w:rsidRPr="001D17B8" w:rsidSect="0079202C">
      <w:footerReference w:type="default" r:id="rId17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" w:author="" w:initials="">
    <w:p w14:paraId="68EA87E6" w14:textId="77777777" w:rsidR="00000000" w:rsidRDefault="00000000">
      <w:pPr>
        <w:pStyle w:val="aff8"/>
      </w:pPr>
      <w:r>
        <w:rPr>
          <w:rStyle w:val="aff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8EA87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8EA87E6" w16cid:durableId="27FE32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853A3" w14:textId="77777777" w:rsidR="00845B4A" w:rsidRDefault="00845B4A">
      <w:pPr>
        <w:spacing w:line="240" w:lineRule="auto"/>
      </w:pPr>
      <w:r>
        <w:separator/>
      </w:r>
    </w:p>
  </w:endnote>
  <w:endnote w:type="continuationSeparator" w:id="0">
    <w:p w14:paraId="6DAB2470" w14:textId="77777777" w:rsidR="00845B4A" w:rsidRDefault="00845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8B5B9" w14:textId="77777777" w:rsidR="00193E0B" w:rsidRDefault="00000000">
    <w:pPr>
      <w:pStyle w:val="a7"/>
      <w:jc w:val="center"/>
    </w:pPr>
    <w:r>
      <w:fldChar w:fldCharType="begin"/>
    </w:r>
    <w:r>
      <w:instrText>PAGE</w:instrText>
    </w:r>
    <w:r w:rsidR="001D17B8">
      <w:fldChar w:fldCharType="separate"/>
    </w:r>
    <w:r w:rsidR="001D17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9C9304" w14:textId="77777777" w:rsidR="00845B4A" w:rsidRDefault="00845B4A">
      <w:pPr>
        <w:spacing w:line="240" w:lineRule="auto"/>
      </w:pPr>
      <w:r>
        <w:separator/>
      </w:r>
    </w:p>
  </w:footnote>
  <w:footnote w:type="continuationSeparator" w:id="0">
    <w:p w14:paraId="6C31941E" w14:textId="77777777" w:rsidR="00845B4A" w:rsidRDefault="00845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75C1C"/>
    <w:multiLevelType w:val="hybridMultilevel"/>
    <w:tmpl w:val="C7EC6258"/>
    <w:lvl w:ilvl="0" w:tplc="F80A40CE">
      <w:start w:val="1"/>
      <w:numFmt w:val="none"/>
      <w:lvlText w:val="–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355AE7"/>
    <w:multiLevelType w:val="multilevel"/>
    <w:tmpl w:val="5094D2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D291865"/>
    <w:multiLevelType w:val="multilevel"/>
    <w:tmpl w:val="360A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0387179">
    <w:abstractNumId w:val="8"/>
  </w:num>
  <w:num w:numId="2" w16cid:durableId="1117408933">
    <w:abstractNumId w:val="6"/>
  </w:num>
  <w:num w:numId="3" w16cid:durableId="1278414406">
    <w:abstractNumId w:val="5"/>
  </w:num>
  <w:num w:numId="4" w16cid:durableId="732699807">
    <w:abstractNumId w:val="4"/>
  </w:num>
  <w:num w:numId="5" w16cid:durableId="1191991126">
    <w:abstractNumId w:val="7"/>
  </w:num>
  <w:num w:numId="6" w16cid:durableId="1920362254">
    <w:abstractNumId w:val="3"/>
  </w:num>
  <w:num w:numId="7" w16cid:durableId="92827601">
    <w:abstractNumId w:val="2"/>
  </w:num>
  <w:num w:numId="8" w16cid:durableId="1843275490">
    <w:abstractNumId w:val="1"/>
  </w:num>
  <w:num w:numId="9" w16cid:durableId="534543163">
    <w:abstractNumId w:val="0"/>
  </w:num>
  <w:num w:numId="10" w16cid:durableId="1692141779">
    <w:abstractNumId w:val="11"/>
  </w:num>
  <w:num w:numId="11" w16cid:durableId="445734452">
    <w:abstractNumId w:val="9"/>
  </w:num>
  <w:num w:numId="12" w16cid:durableId="1878272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E0B"/>
    <w:rsid w:val="001D17B8"/>
    <w:rsid w:val="0029639D"/>
    <w:rsid w:val="00326F90"/>
    <w:rsid w:val="00707EDB"/>
    <w:rsid w:val="0079202C"/>
    <w:rsid w:val="00845B4A"/>
    <w:rsid w:val="009B33DF"/>
    <w:rsid w:val="009F298A"/>
    <w:rsid w:val="00AA1D8D"/>
    <w:rsid w:val="00B47730"/>
    <w:rsid w:val="00CB0664"/>
    <w:rsid w:val="00EE0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4B4D1"/>
  <w14:defaultImageDpi w14:val="300"/>
  <w15:docId w15:val="{6827AEFE-B7E8-674E-85CD-3A48473F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annotation text"/>
    <w:basedOn w:val="a1"/>
    <w:link w:val="af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uiPriority w:val="99"/>
    <w:semiHidden/>
    <w:rPr>
      <w:rFonts w:ascii="Times New Roman" w:eastAsia="Times New Roman" w:hAnsi="Times New Roman"/>
      <w:sz w:val="20"/>
      <w:szCs w:val="20"/>
    </w:rPr>
  </w:style>
  <w:style w:type="character" w:styleId="affa">
    <w:name w:val="annotation reference"/>
    <w:basedOn w:val="a2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43</Pages>
  <Words>9759</Words>
  <Characters>55631</Characters>
  <Application>Microsoft Office Word</Application>
  <DocSecurity>0</DocSecurity>
  <Lines>463</Lines>
  <Paragraphs>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Zag</cp:lastModifiedBy>
  <cp:revision>3</cp:revision>
  <dcterms:created xsi:type="dcterms:W3CDTF">2013-12-23T23:15:00Z</dcterms:created>
  <dcterms:modified xsi:type="dcterms:W3CDTF">2026-06-04T18:04:00Z</dcterms:modified>
  <cp:category/>
</cp:coreProperties>
</file>