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BACA8" w14:textId="7B4D4278" w:rsidR="002C7148" w:rsidRPr="004B6BB5" w:rsidRDefault="00622B90" w:rsidP="00FA7511">
      <w:pPr>
        <w:spacing w:after="0" w:line="360" w:lineRule="exact"/>
        <w:jc w:val="center"/>
        <w:rPr>
          <w:b/>
          <w:sz w:val="32"/>
          <w:szCs w:val="32"/>
          <w:lang w:val="ru-RU"/>
        </w:rPr>
      </w:pPr>
      <w:r w:rsidRPr="004B6BB5">
        <w:rPr>
          <w:b/>
          <w:sz w:val="32"/>
          <w:szCs w:val="32"/>
          <w:lang w:val="ru-RU"/>
        </w:rPr>
        <w:t>7</w:t>
      </w:r>
      <w:r w:rsidR="00DF3474" w:rsidRPr="004B6BB5">
        <w:rPr>
          <w:b/>
          <w:sz w:val="32"/>
          <w:szCs w:val="32"/>
          <w:lang w:val="ru-RU"/>
        </w:rPr>
        <w:t xml:space="preserve"> ОХРАНА ТРУДА</w:t>
      </w:r>
    </w:p>
    <w:p w14:paraId="3AA0BD2D" w14:textId="77777777" w:rsidR="00622B90" w:rsidRDefault="00622B90" w:rsidP="00082230">
      <w:pPr>
        <w:spacing w:after="0" w:line="340" w:lineRule="exact"/>
        <w:rPr>
          <w:b/>
          <w:lang w:val="ru-RU"/>
        </w:rPr>
      </w:pPr>
    </w:p>
    <w:p w14:paraId="0ED91320" w14:textId="77777777" w:rsidR="00622B90" w:rsidRPr="00970E3D" w:rsidRDefault="00622B90" w:rsidP="00082230">
      <w:pPr>
        <w:spacing w:after="0" w:line="340" w:lineRule="exact"/>
        <w:rPr>
          <w:lang w:val="ru-RU"/>
        </w:rPr>
      </w:pPr>
    </w:p>
    <w:p w14:paraId="2C9B62BA" w14:textId="54266799" w:rsidR="002C7148" w:rsidRDefault="00622B90" w:rsidP="00082230">
      <w:pPr>
        <w:spacing w:after="0" w:line="340" w:lineRule="exact"/>
        <w:ind w:firstLine="709"/>
        <w:rPr>
          <w:b/>
          <w:lang w:val="ru-RU"/>
        </w:rPr>
      </w:pPr>
      <w:r w:rsidRPr="00426E9F">
        <w:rPr>
          <w:b/>
          <w:highlight w:val="yellow"/>
          <w:lang w:val="ru-RU"/>
        </w:rPr>
        <w:t>7</w:t>
      </w:r>
      <w:r w:rsidR="00DF3474" w:rsidRPr="00426E9F">
        <w:rPr>
          <w:b/>
          <w:highlight w:val="yellow"/>
          <w:lang w:val="ru-RU"/>
        </w:rPr>
        <w:t>.1 Необходимость охраны труда</w:t>
      </w:r>
    </w:p>
    <w:p w14:paraId="2077F3BC" w14:textId="77777777" w:rsidR="00622B90" w:rsidRDefault="00622B90" w:rsidP="00082230">
      <w:pPr>
        <w:spacing w:after="0" w:line="340" w:lineRule="exact"/>
        <w:rPr>
          <w:b/>
          <w:lang w:val="ru-RU"/>
        </w:rPr>
      </w:pPr>
    </w:p>
    <w:p w14:paraId="646D2332" w14:textId="77777777" w:rsidR="00622B90" w:rsidRPr="00970E3D" w:rsidRDefault="00622B90" w:rsidP="00082230">
      <w:pPr>
        <w:tabs>
          <w:tab w:val="left" w:pos="0"/>
        </w:tabs>
        <w:spacing w:after="0" w:line="340" w:lineRule="exact"/>
        <w:rPr>
          <w:lang w:val="ru-RU"/>
        </w:rPr>
      </w:pPr>
    </w:p>
    <w:p w14:paraId="60274E2A" w14:textId="0184E9D4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Охрана труда представляет собой систему сохранения жизни, здоровья и работоспособности работников в процессе трудовой деятельности. Она включает правовые, организационные, технические, санитарно-гигиенические, лечебно-профилактические и социально-экономические мероприятия. Для филиала </w:t>
      </w:r>
      <w:r w:rsidR="00622B90">
        <w:rPr>
          <w:lang w:val="ru-RU"/>
        </w:rPr>
        <w:t>«</w:t>
      </w:r>
      <w:proofErr w:type="spellStart"/>
      <w:r w:rsidRPr="00970E3D">
        <w:rPr>
          <w:lang w:val="ru-RU"/>
        </w:rPr>
        <w:t>Барановичиводоканал</w:t>
      </w:r>
      <w:proofErr w:type="spellEnd"/>
      <w:r w:rsidR="00622B90">
        <w:rPr>
          <w:lang w:val="ru-RU"/>
        </w:rPr>
        <w:t>»</w:t>
      </w:r>
      <w:r w:rsidRPr="00970E3D">
        <w:rPr>
          <w:lang w:val="ru-RU"/>
        </w:rPr>
        <w:t xml:space="preserve"> </w:t>
      </w:r>
      <w:r w:rsidR="00FA7511">
        <w:rPr>
          <w:lang w:val="ru-RU"/>
        </w:rPr>
        <w:t>го</w:t>
      </w:r>
      <w:r w:rsidRPr="00970E3D">
        <w:rPr>
          <w:lang w:val="ru-RU"/>
        </w:rPr>
        <w:t xml:space="preserve">сударственного предприятия </w:t>
      </w:r>
      <w:r w:rsidR="00622B90">
        <w:rPr>
          <w:lang w:val="ru-RU"/>
        </w:rPr>
        <w:t>«</w:t>
      </w:r>
      <w:proofErr w:type="spellStart"/>
      <w:r w:rsidRPr="00970E3D">
        <w:rPr>
          <w:lang w:val="ru-RU"/>
        </w:rPr>
        <w:t>Брест</w:t>
      </w:r>
      <w:r w:rsidR="00FA7511">
        <w:rPr>
          <w:lang w:val="ru-RU"/>
        </w:rPr>
        <w:t>в</w:t>
      </w:r>
      <w:r w:rsidRPr="00970E3D">
        <w:rPr>
          <w:lang w:val="ru-RU"/>
        </w:rPr>
        <w:t>одоканал</w:t>
      </w:r>
      <w:proofErr w:type="spellEnd"/>
      <w:r w:rsidR="00622B90">
        <w:rPr>
          <w:lang w:val="ru-RU"/>
        </w:rPr>
        <w:t>»</w:t>
      </w:r>
      <w:r w:rsidRPr="00970E3D">
        <w:rPr>
          <w:lang w:val="ru-RU"/>
        </w:rPr>
        <w:t xml:space="preserve"> вопросы охраны труда имеют особое значение, поскольку предприятие обеспечивает водоснабжение и водоотведение города Барановичи и прилегающих населенных пунктов, эксплуатирует инженерные сети, насосные станции, очистные сооружения, электротехническое и информационное оборудование.</w:t>
      </w:r>
    </w:p>
    <w:p w14:paraId="5EEE7DDE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>Основными принципами охраны труда являются обеспечение сохранения жизни, здоровья и трудоспособности работников, социальное партнерство нанимателя и работников, профилактическая направленность мероприятий, предупреждение производственного травматизма и профессиональных заболеваний, а также создание условий труда, соответствующих требованиям законодательства и технических нормативных правовых актов. Соблюдение данных принципов особенно важно при эксплуатации информационных систем, так как работа с ПЭВМ требует постоянного внимания, точности обработки данных и соблюдения требований электробезопасности.</w:t>
      </w:r>
    </w:p>
    <w:p w14:paraId="7E5F9AF7" w14:textId="5644C1DF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Тема дипломного проекта связана с разработкой </w:t>
      </w:r>
      <w:r>
        <w:t>web</w:t>
      </w:r>
      <w:r w:rsidRPr="00970E3D">
        <w:rPr>
          <w:lang w:val="ru-RU"/>
        </w:rPr>
        <w:t xml:space="preserve">-сайта </w:t>
      </w:r>
      <w:r w:rsidR="00622B90">
        <w:rPr>
          <w:lang w:val="ru-RU"/>
        </w:rPr>
        <w:t>«</w:t>
      </w:r>
      <w:r w:rsidRPr="00970E3D">
        <w:rPr>
          <w:lang w:val="ru-RU"/>
        </w:rPr>
        <w:t>Личный кабинет абонента</w:t>
      </w:r>
      <w:r w:rsidR="00622B90">
        <w:rPr>
          <w:lang w:val="ru-RU"/>
        </w:rPr>
        <w:t>»</w:t>
      </w:r>
      <w:r w:rsidRPr="00970E3D">
        <w:rPr>
          <w:lang w:val="ru-RU"/>
        </w:rPr>
        <w:t xml:space="preserve"> для филиала </w:t>
      </w:r>
      <w:r w:rsidR="00622B90">
        <w:rPr>
          <w:lang w:val="ru-RU"/>
        </w:rPr>
        <w:t>«</w:t>
      </w:r>
      <w:proofErr w:type="spellStart"/>
      <w:r w:rsidRPr="00970E3D">
        <w:rPr>
          <w:lang w:val="ru-RU"/>
        </w:rPr>
        <w:t>Барановичиводоканал</w:t>
      </w:r>
      <w:proofErr w:type="spellEnd"/>
      <w:r w:rsidR="00622B90">
        <w:rPr>
          <w:lang w:val="ru-RU"/>
        </w:rPr>
        <w:t>»</w:t>
      </w:r>
      <w:r w:rsidRPr="00970E3D">
        <w:rPr>
          <w:lang w:val="ru-RU"/>
        </w:rPr>
        <w:t>. Программный продукт предназначен для регистрации и авторизации абонентов, ведения данных профиля, отображения сведений о балансе и задолженности, администрирования записей в базе данных и контроля действий пользователей через журнал аудита. Следовательно, объектом анализа в данном разделе является не только общее состояние охраны труда на предприятии, но и условия труда работников отдела автоматизированных систем управления, администраторов, операторов и специалистов, использующих персональные электронно-вычислительные машины, серверное и сетевое оборудование.</w:t>
      </w:r>
    </w:p>
    <w:p w14:paraId="34C8F675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Социальное значение мероприятий по охране труда состоит в предупреждении травматизма, профессиональных заболеваний, зрительного и нервно-эмоционального утомления работников, занятых обработкой информации. </w:t>
      </w:r>
      <w:r w:rsidRPr="00970E3D">
        <w:rPr>
          <w:lang w:val="ru-RU"/>
        </w:rPr>
        <w:lastRenderedPageBreak/>
        <w:t xml:space="preserve">Экономическое значение проявляется в сокращении потерь рабочего времени, уменьшении затрат на устранение последствий аварий и ошибок, повышении устойчивости работы информационной системы и качества обслуживания абонентов. Для разрабатываемого </w:t>
      </w:r>
      <w:r>
        <w:t>web</w:t>
      </w:r>
      <w:r w:rsidRPr="00970E3D">
        <w:rPr>
          <w:lang w:val="ru-RU"/>
        </w:rPr>
        <w:t>-сайта безопасная организация труда особенно важна, так как некорректная работа с оборудованием или нарушение режима труда может привести к сбоям в обработке персональных данных, задержкам в обслуживании граждан и дополнительной нагрузке на контактные подразделения предприятия.</w:t>
      </w:r>
    </w:p>
    <w:p w14:paraId="1CA3C2BE" w14:textId="2B512BFA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При разработке раздела учитываются требования Закона Республики Беларусь </w:t>
      </w:r>
      <w:r w:rsidR="00622B90">
        <w:rPr>
          <w:lang w:val="ru-RU"/>
        </w:rPr>
        <w:t>«</w:t>
      </w:r>
      <w:r w:rsidRPr="00970E3D">
        <w:rPr>
          <w:lang w:val="ru-RU"/>
        </w:rPr>
        <w:t>Об охране труда</w:t>
      </w:r>
      <w:r w:rsidR="00622B90">
        <w:rPr>
          <w:lang w:val="ru-RU"/>
        </w:rPr>
        <w:t>»</w:t>
      </w:r>
      <w:r w:rsidRPr="00970E3D">
        <w:rPr>
          <w:lang w:val="ru-RU"/>
        </w:rPr>
        <w:t xml:space="preserve">, типовой инструкции по охране труда при использовании офисного оборудования, санитарных норм и правил при работе с </w:t>
      </w:r>
      <w:proofErr w:type="spellStart"/>
      <w:r w:rsidRPr="00970E3D">
        <w:rPr>
          <w:lang w:val="ru-RU"/>
        </w:rPr>
        <w:t>видеодисплейными</w:t>
      </w:r>
      <w:proofErr w:type="spellEnd"/>
      <w:r w:rsidRPr="00970E3D">
        <w:rPr>
          <w:lang w:val="ru-RU"/>
        </w:rPr>
        <w:t xml:space="preserve"> терминалами и электронно-вычислительными машинами, а также законодательства о пожарной безопасности.</w:t>
      </w:r>
    </w:p>
    <w:p w14:paraId="3A8BEB38" w14:textId="77777777" w:rsidR="00FA7511" w:rsidRDefault="00FA7511" w:rsidP="00FA7511">
      <w:pPr>
        <w:spacing w:after="0" w:line="360" w:lineRule="exact"/>
        <w:ind w:firstLine="709"/>
        <w:jc w:val="both"/>
        <w:rPr>
          <w:b/>
          <w:lang w:val="ru-RU"/>
        </w:rPr>
      </w:pPr>
    </w:p>
    <w:p w14:paraId="30ECD62C" w14:textId="77777777" w:rsidR="00FA7511" w:rsidRDefault="00FA7511" w:rsidP="00FA7511">
      <w:pPr>
        <w:spacing w:after="0" w:line="360" w:lineRule="exact"/>
        <w:ind w:firstLine="709"/>
        <w:jc w:val="both"/>
        <w:rPr>
          <w:b/>
          <w:lang w:val="ru-RU"/>
        </w:rPr>
      </w:pPr>
    </w:p>
    <w:p w14:paraId="5172BD80" w14:textId="24CB93AB" w:rsidR="002C7148" w:rsidRDefault="00622B90" w:rsidP="00FA7511">
      <w:pPr>
        <w:spacing w:after="0" w:line="360" w:lineRule="exact"/>
        <w:ind w:firstLine="709"/>
        <w:jc w:val="both"/>
        <w:rPr>
          <w:b/>
          <w:lang w:val="ru-RU"/>
        </w:rPr>
      </w:pPr>
      <w:r>
        <w:rPr>
          <w:b/>
          <w:lang w:val="ru-RU"/>
        </w:rPr>
        <w:t>7</w:t>
      </w:r>
      <w:r w:rsidR="00DF3474" w:rsidRPr="00970E3D">
        <w:rPr>
          <w:b/>
          <w:lang w:val="ru-RU"/>
        </w:rPr>
        <w:t xml:space="preserve">.2 </w:t>
      </w:r>
      <w:r>
        <w:rPr>
          <w:b/>
          <w:lang w:val="ru-RU"/>
        </w:rPr>
        <w:t>О</w:t>
      </w:r>
      <w:r w:rsidR="00DF3474" w:rsidRPr="00970E3D">
        <w:rPr>
          <w:b/>
          <w:lang w:val="ru-RU"/>
        </w:rPr>
        <w:t>ценка состояния охраны труда</w:t>
      </w:r>
    </w:p>
    <w:p w14:paraId="0DF8D505" w14:textId="77777777" w:rsidR="00622B90" w:rsidRDefault="00622B90" w:rsidP="00FA7511">
      <w:pPr>
        <w:spacing w:after="0" w:line="360" w:lineRule="exact"/>
        <w:ind w:firstLine="709"/>
        <w:jc w:val="both"/>
        <w:rPr>
          <w:b/>
          <w:lang w:val="ru-RU"/>
        </w:rPr>
      </w:pPr>
    </w:p>
    <w:p w14:paraId="0A02CC83" w14:textId="77777777" w:rsidR="00622B90" w:rsidRPr="00970E3D" w:rsidRDefault="00622B90" w:rsidP="00FA7511">
      <w:pPr>
        <w:spacing w:after="0" w:line="360" w:lineRule="exact"/>
        <w:ind w:firstLine="709"/>
        <w:jc w:val="both"/>
        <w:rPr>
          <w:lang w:val="ru-RU"/>
        </w:rPr>
      </w:pPr>
    </w:p>
    <w:p w14:paraId="273A3F3B" w14:textId="5B150DC6" w:rsidR="00622B90" w:rsidRPr="00622B90" w:rsidRDefault="00622B90" w:rsidP="00FA7511">
      <w:pPr>
        <w:spacing w:after="0" w:line="360" w:lineRule="exact"/>
        <w:ind w:firstLine="709"/>
        <w:rPr>
          <w:b/>
          <w:lang w:val="ru-RU"/>
        </w:rPr>
      </w:pPr>
      <w:r>
        <w:rPr>
          <w:b/>
          <w:lang w:val="ru-RU"/>
        </w:rPr>
        <w:t>7</w:t>
      </w:r>
      <w:r w:rsidR="00DF3474" w:rsidRPr="00970E3D">
        <w:rPr>
          <w:b/>
          <w:lang w:val="ru-RU"/>
        </w:rPr>
        <w:t>.2.1 Организация работы по охране труда</w:t>
      </w:r>
    </w:p>
    <w:p w14:paraId="65B6C3CE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>Организация работы по охране труда в филиале должна строиться на распределении обязанностей между руководителем, специалистом по охране труда, руководителями структурных подразделений и непосредственными исполнителями работ. Ответственность за общее состояние охраны труда несет руководитель филиала, а практическое выполнение мероприятий обеспечивается должностными лицами, назначенными приказом. В подразделениях, связанных с эксплуатацией информационных систем, особое внимание уделяется безопасной работе с ПЭВМ, серверным оборудованием, источниками бесперебойного питания, оргтехникой и электрическими сетями.</w:t>
      </w:r>
    </w:p>
    <w:p w14:paraId="2F82AA5A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>К самостоятельной работе с офисным и компьютерным оборудованием допускаются работники, прошедшие вводный инструктаж, первичный инструктаж на рабочем месте, повторный инструктаж, а при необходимости внеплановый или целевой инструктаж. Для работников отдела автоматизированных систем управления должны быть разработаны и актуализированы инструкции по охране труда при работе с ПЭВМ, при эксплуатации офисного оборудования, при обслуживании серверного и сетевого оборудования, а также инструкции о действиях при пожаре и аварийных ситуациях.</w:t>
      </w:r>
    </w:p>
    <w:p w14:paraId="42CE037B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lastRenderedPageBreak/>
        <w:t>Документальное обеспечение охраны труда включает журналы регистрации инструктажей, планы мероприятий по охране труда, перечень инструкций по профессиям и видам работ, акты проверки состояния рабочих мест, документы о проверке знаний по вопросам охраны труда, сведения о медицинских осмотрах работников, а также материалы по расследованию несчастных случаев, если такие имели место. В кабинете или информационном уголке по охране труда целесообразно размещать основные правила работы с ПЭВМ, порядок сообщения об аварийных ситуациях, номера экстренных служб 101 и 112, схему эвакуации и памятки по электробезопасности.</w:t>
      </w:r>
    </w:p>
    <w:p w14:paraId="746855C7" w14:textId="7D0B7B98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В рамках внедрения </w:t>
      </w:r>
      <w:r>
        <w:t>web</w:t>
      </w:r>
      <w:r w:rsidRPr="00970E3D">
        <w:rPr>
          <w:lang w:val="ru-RU"/>
        </w:rPr>
        <w:t xml:space="preserve">-сайта </w:t>
      </w:r>
      <w:r w:rsidR="00622B90">
        <w:rPr>
          <w:lang w:val="ru-RU"/>
        </w:rPr>
        <w:t>«</w:t>
      </w:r>
      <w:r w:rsidRPr="00970E3D">
        <w:rPr>
          <w:lang w:val="ru-RU"/>
        </w:rPr>
        <w:t>Личный кабинет абонента</w:t>
      </w:r>
      <w:r w:rsidR="00622B90">
        <w:rPr>
          <w:lang w:val="ru-RU"/>
        </w:rPr>
        <w:t>»</w:t>
      </w:r>
      <w:r w:rsidRPr="00970E3D">
        <w:rPr>
          <w:lang w:val="ru-RU"/>
        </w:rPr>
        <w:t xml:space="preserve"> важным организационным мероприятием является обучение работников безопасному использованию новой системы. Инструктаж должен охватывать не только порядок работы с программой, но и требования к режиму труда и отдыха при длительной работе за экраном, правила обращения с персональными данными, порядок блокировки рабочего места при уходе сотрудника, а также запрет самостоятельного ремонта компьютерного оборудования.</w:t>
      </w:r>
    </w:p>
    <w:p w14:paraId="61AFBA2A" w14:textId="4F81CC66" w:rsidR="002C7148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Для анализа динамики финансирования мероприятий по охране труда в филиале </w:t>
      </w:r>
      <w:r w:rsidR="00622B90">
        <w:rPr>
          <w:lang w:val="ru-RU"/>
        </w:rPr>
        <w:t>«</w:t>
      </w:r>
      <w:proofErr w:type="spellStart"/>
      <w:r w:rsidRPr="00970E3D">
        <w:rPr>
          <w:lang w:val="ru-RU"/>
        </w:rPr>
        <w:t>Барановичиводоканал</w:t>
      </w:r>
      <w:proofErr w:type="spellEnd"/>
      <w:r w:rsidR="00622B90">
        <w:rPr>
          <w:lang w:val="ru-RU"/>
        </w:rPr>
        <w:t>»</w:t>
      </w:r>
      <w:r w:rsidRPr="00970E3D">
        <w:rPr>
          <w:lang w:val="ru-RU"/>
        </w:rPr>
        <w:t xml:space="preserve"> используются показатели затрат за три года. Плановые показатели в представленных отчетных данных отдельно не выделены, поэтому в таблице</w:t>
      </w:r>
      <w:r w:rsidR="00FA7511">
        <w:rPr>
          <w:lang w:val="ru-RU"/>
        </w:rPr>
        <w:t xml:space="preserve"> 7.1</w:t>
      </w:r>
      <w:r w:rsidRPr="00970E3D">
        <w:rPr>
          <w:lang w:val="ru-RU"/>
        </w:rPr>
        <w:t xml:space="preserve"> плановые и фактические значения приняты равными фактическим данным за соответствующий год.</w:t>
      </w:r>
    </w:p>
    <w:p w14:paraId="65A5EB8F" w14:textId="77777777" w:rsidR="004B6BB5" w:rsidRPr="00426E9F" w:rsidRDefault="004B6BB5" w:rsidP="00FA7511">
      <w:pPr>
        <w:spacing w:after="0" w:line="360" w:lineRule="exact"/>
        <w:ind w:firstLine="709"/>
        <w:jc w:val="both"/>
        <w:rPr>
          <w:sz w:val="24"/>
          <w:szCs w:val="21"/>
          <w:lang w:val="ru-RU"/>
        </w:rPr>
      </w:pPr>
    </w:p>
    <w:p w14:paraId="2D85B54D" w14:textId="3B13A292" w:rsidR="002C7148" w:rsidRPr="00970E3D" w:rsidRDefault="00DF3474" w:rsidP="00426E9F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Таблица </w:t>
      </w:r>
      <w:r w:rsidR="00622B90">
        <w:rPr>
          <w:lang w:val="ru-RU"/>
        </w:rPr>
        <w:t>7</w:t>
      </w:r>
      <w:r w:rsidRPr="00970E3D">
        <w:rPr>
          <w:lang w:val="ru-RU"/>
        </w:rPr>
        <w:t xml:space="preserve">.1 </w:t>
      </w:r>
      <w:r w:rsidR="00622B90" w:rsidRPr="00622B90">
        <w:rPr>
          <w:lang w:val="ru-RU"/>
        </w:rPr>
        <w:t>—</w:t>
      </w:r>
      <w:r w:rsidRPr="00970E3D">
        <w:rPr>
          <w:lang w:val="ru-RU"/>
        </w:rPr>
        <w:t xml:space="preserve"> Выделение и использование средств на мероприятия по охране труда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1236"/>
        <w:gridCol w:w="1116"/>
        <w:gridCol w:w="1010"/>
        <w:gridCol w:w="1011"/>
        <w:gridCol w:w="1011"/>
        <w:gridCol w:w="1011"/>
      </w:tblGrid>
      <w:tr w:rsidR="002C7148" w:rsidRPr="00622B90" w14:paraId="7748D24B" w14:textId="77777777" w:rsidTr="00622B90">
        <w:trPr>
          <w:jc w:val="center"/>
        </w:trPr>
        <w:tc>
          <w:tcPr>
            <w:tcW w:w="3510" w:type="dxa"/>
            <w:vMerge w:val="restart"/>
            <w:vAlign w:val="center"/>
          </w:tcPr>
          <w:p w14:paraId="7D890EDB" w14:textId="77777777" w:rsidR="002C7148" w:rsidRPr="00622B90" w:rsidRDefault="00DF3474" w:rsidP="00082230">
            <w:pPr>
              <w:spacing w:line="320" w:lineRule="exact"/>
              <w:ind w:firstLine="709"/>
              <w:rPr>
                <w:rFonts w:cs="Times New Roman"/>
                <w:sz w:val="24"/>
                <w:szCs w:val="24"/>
              </w:rPr>
            </w:pPr>
            <w:proofErr w:type="spellStart"/>
            <w:r w:rsidRPr="00622B90">
              <w:rPr>
                <w:rFonts w:cs="Times New Roman"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6395" w:type="dxa"/>
            <w:gridSpan w:val="6"/>
            <w:vAlign w:val="center"/>
          </w:tcPr>
          <w:p w14:paraId="0E0BD721" w14:textId="4A106831" w:rsidR="002C7148" w:rsidRPr="00622B90" w:rsidRDefault="00622B90" w:rsidP="00082230">
            <w:pPr>
              <w:spacing w:line="320" w:lineRule="exact"/>
              <w:ind w:firstLine="709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  <w:lang w:val="ru-RU"/>
              </w:rPr>
              <w:t>Го</w:t>
            </w:r>
            <w:r w:rsidR="00DF3474" w:rsidRPr="00622B90">
              <w:rPr>
                <w:rFonts w:cs="Times New Roman"/>
                <w:sz w:val="24"/>
                <w:szCs w:val="24"/>
              </w:rPr>
              <w:t>д</w:t>
            </w:r>
          </w:p>
        </w:tc>
      </w:tr>
      <w:tr w:rsidR="002C7148" w:rsidRPr="00622B90" w14:paraId="1001BAE9" w14:textId="77777777" w:rsidTr="00622B90">
        <w:trPr>
          <w:jc w:val="center"/>
        </w:trPr>
        <w:tc>
          <w:tcPr>
            <w:tcW w:w="3510" w:type="dxa"/>
            <w:vMerge/>
            <w:vAlign w:val="center"/>
          </w:tcPr>
          <w:p w14:paraId="3FB88820" w14:textId="77777777" w:rsidR="002C7148" w:rsidRPr="00622B90" w:rsidRDefault="002C7148" w:rsidP="00082230">
            <w:pPr>
              <w:spacing w:line="320" w:lineRule="exact"/>
              <w:ind w:firstLine="709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52" w:type="dxa"/>
            <w:gridSpan w:val="2"/>
            <w:vAlign w:val="center"/>
          </w:tcPr>
          <w:p w14:paraId="254AF74A" w14:textId="77777777" w:rsidR="002C7148" w:rsidRPr="00622B90" w:rsidRDefault="00DF3474" w:rsidP="00082230">
            <w:pPr>
              <w:spacing w:line="320" w:lineRule="exact"/>
              <w:ind w:firstLine="709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2023</w:t>
            </w:r>
          </w:p>
        </w:tc>
        <w:tc>
          <w:tcPr>
            <w:tcW w:w="2021" w:type="dxa"/>
            <w:gridSpan w:val="2"/>
            <w:vAlign w:val="center"/>
          </w:tcPr>
          <w:p w14:paraId="47FD862F" w14:textId="77777777" w:rsidR="002C7148" w:rsidRPr="00622B90" w:rsidRDefault="00DF3474" w:rsidP="00082230">
            <w:pPr>
              <w:spacing w:line="320" w:lineRule="exact"/>
              <w:ind w:firstLine="709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2024</w:t>
            </w:r>
          </w:p>
        </w:tc>
        <w:tc>
          <w:tcPr>
            <w:tcW w:w="2022" w:type="dxa"/>
            <w:gridSpan w:val="2"/>
            <w:vAlign w:val="center"/>
          </w:tcPr>
          <w:p w14:paraId="64118AAB" w14:textId="77777777" w:rsidR="002C7148" w:rsidRPr="00622B90" w:rsidRDefault="00DF3474" w:rsidP="00082230">
            <w:pPr>
              <w:spacing w:line="320" w:lineRule="exact"/>
              <w:ind w:firstLine="709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2025</w:t>
            </w:r>
          </w:p>
        </w:tc>
      </w:tr>
      <w:tr w:rsidR="002C7148" w:rsidRPr="00622B90" w14:paraId="2B0A24A4" w14:textId="77777777" w:rsidTr="00426E9F">
        <w:trPr>
          <w:trHeight w:val="226"/>
          <w:jc w:val="center"/>
        </w:trPr>
        <w:tc>
          <w:tcPr>
            <w:tcW w:w="3510" w:type="dxa"/>
            <w:vMerge/>
            <w:vAlign w:val="center"/>
          </w:tcPr>
          <w:p w14:paraId="2D6C28A1" w14:textId="77777777" w:rsidR="002C7148" w:rsidRPr="00622B90" w:rsidRDefault="002C7148" w:rsidP="00082230">
            <w:pPr>
              <w:spacing w:line="320" w:lineRule="exact"/>
              <w:ind w:firstLine="709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36" w:type="dxa"/>
            <w:vAlign w:val="center"/>
          </w:tcPr>
          <w:p w14:paraId="295F73DE" w14:textId="77777777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план</w:t>
            </w:r>
          </w:p>
        </w:tc>
        <w:tc>
          <w:tcPr>
            <w:tcW w:w="1116" w:type="dxa"/>
            <w:vAlign w:val="center"/>
          </w:tcPr>
          <w:p w14:paraId="4DECDB26" w14:textId="77777777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факт</w:t>
            </w:r>
          </w:p>
        </w:tc>
        <w:tc>
          <w:tcPr>
            <w:tcW w:w="1010" w:type="dxa"/>
            <w:vAlign w:val="center"/>
          </w:tcPr>
          <w:p w14:paraId="12A00FEF" w14:textId="77777777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план</w:t>
            </w:r>
          </w:p>
        </w:tc>
        <w:tc>
          <w:tcPr>
            <w:tcW w:w="1011" w:type="dxa"/>
            <w:vAlign w:val="center"/>
          </w:tcPr>
          <w:p w14:paraId="218FF01C" w14:textId="77777777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факт</w:t>
            </w:r>
          </w:p>
        </w:tc>
        <w:tc>
          <w:tcPr>
            <w:tcW w:w="1011" w:type="dxa"/>
            <w:vAlign w:val="center"/>
          </w:tcPr>
          <w:p w14:paraId="29FB2310" w14:textId="77777777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622B90">
              <w:rPr>
                <w:rFonts w:cs="Times New Roman"/>
                <w:sz w:val="24"/>
                <w:szCs w:val="24"/>
              </w:rPr>
              <w:t>план</w:t>
            </w:r>
            <w:proofErr w:type="spellEnd"/>
          </w:p>
        </w:tc>
        <w:tc>
          <w:tcPr>
            <w:tcW w:w="1011" w:type="dxa"/>
            <w:vAlign w:val="center"/>
          </w:tcPr>
          <w:p w14:paraId="227CDBD4" w14:textId="77777777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факт</w:t>
            </w:r>
          </w:p>
        </w:tc>
      </w:tr>
      <w:tr w:rsidR="002C7148" w:rsidRPr="00622B90" w14:paraId="57A2FA05" w14:textId="77777777" w:rsidTr="00622B90">
        <w:trPr>
          <w:jc w:val="center"/>
        </w:trPr>
        <w:tc>
          <w:tcPr>
            <w:tcW w:w="3510" w:type="dxa"/>
            <w:vAlign w:val="center"/>
          </w:tcPr>
          <w:p w14:paraId="3F2C6C23" w14:textId="77777777" w:rsidR="002C7148" w:rsidRPr="00622B90" w:rsidRDefault="00DF3474" w:rsidP="00082230">
            <w:pPr>
              <w:spacing w:line="320" w:lineRule="exact"/>
              <w:rPr>
                <w:rFonts w:cs="Times New Roman"/>
                <w:sz w:val="24"/>
                <w:szCs w:val="24"/>
                <w:lang w:val="ru-RU"/>
              </w:rPr>
            </w:pPr>
            <w:r w:rsidRPr="00622B90">
              <w:rPr>
                <w:rFonts w:cs="Times New Roman"/>
                <w:sz w:val="24"/>
                <w:szCs w:val="24"/>
                <w:lang w:val="ru-RU"/>
              </w:rPr>
              <w:t>Всего затрат, руб., в том числе:</w:t>
            </w:r>
          </w:p>
        </w:tc>
        <w:tc>
          <w:tcPr>
            <w:tcW w:w="1236" w:type="dxa"/>
            <w:vAlign w:val="center"/>
          </w:tcPr>
          <w:p w14:paraId="263D5C46" w14:textId="7ABD2773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330890</w:t>
            </w:r>
          </w:p>
        </w:tc>
        <w:tc>
          <w:tcPr>
            <w:tcW w:w="1116" w:type="dxa"/>
            <w:vAlign w:val="center"/>
          </w:tcPr>
          <w:p w14:paraId="1B09AFF1" w14:textId="459F512D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330890</w:t>
            </w:r>
          </w:p>
        </w:tc>
        <w:tc>
          <w:tcPr>
            <w:tcW w:w="1010" w:type="dxa"/>
            <w:vAlign w:val="center"/>
          </w:tcPr>
          <w:p w14:paraId="5DAF611A" w14:textId="0BFA027E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387900</w:t>
            </w:r>
          </w:p>
        </w:tc>
        <w:tc>
          <w:tcPr>
            <w:tcW w:w="1011" w:type="dxa"/>
            <w:vAlign w:val="center"/>
          </w:tcPr>
          <w:p w14:paraId="2C2D1743" w14:textId="113E58C5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387900</w:t>
            </w:r>
          </w:p>
        </w:tc>
        <w:tc>
          <w:tcPr>
            <w:tcW w:w="1011" w:type="dxa"/>
            <w:vAlign w:val="center"/>
          </w:tcPr>
          <w:p w14:paraId="58E21FA2" w14:textId="1FE02B80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476010</w:t>
            </w:r>
          </w:p>
        </w:tc>
        <w:tc>
          <w:tcPr>
            <w:tcW w:w="1011" w:type="dxa"/>
            <w:vAlign w:val="center"/>
          </w:tcPr>
          <w:p w14:paraId="75E46FD3" w14:textId="75F18E3C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476010</w:t>
            </w:r>
          </w:p>
        </w:tc>
      </w:tr>
      <w:tr w:rsidR="002C7148" w:rsidRPr="00622B90" w14:paraId="014C3EDD" w14:textId="77777777" w:rsidTr="00622B90">
        <w:trPr>
          <w:jc w:val="center"/>
        </w:trPr>
        <w:tc>
          <w:tcPr>
            <w:tcW w:w="3510" w:type="dxa"/>
            <w:vAlign w:val="center"/>
          </w:tcPr>
          <w:p w14:paraId="225E8223" w14:textId="418B3E4B" w:rsidR="002C7148" w:rsidRPr="00622B90" w:rsidRDefault="00DF3474" w:rsidP="00082230">
            <w:pPr>
              <w:spacing w:line="320" w:lineRule="exact"/>
              <w:rPr>
                <w:rFonts w:cs="Times New Roman"/>
                <w:sz w:val="24"/>
                <w:szCs w:val="24"/>
                <w:lang w:val="ru-RU"/>
              </w:rPr>
            </w:pPr>
            <w:r w:rsidRPr="00622B90">
              <w:rPr>
                <w:rFonts w:cs="Times New Roman"/>
                <w:sz w:val="24"/>
                <w:szCs w:val="24"/>
                <w:lang w:val="ru-RU"/>
              </w:rPr>
              <w:t xml:space="preserve">на мероприятия, предусмотренные коллективным договором </w:t>
            </w:r>
          </w:p>
        </w:tc>
        <w:tc>
          <w:tcPr>
            <w:tcW w:w="1236" w:type="dxa"/>
            <w:vAlign w:val="center"/>
          </w:tcPr>
          <w:p w14:paraId="1EB336E8" w14:textId="430F735E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116863,9</w:t>
            </w:r>
          </w:p>
        </w:tc>
        <w:tc>
          <w:tcPr>
            <w:tcW w:w="1116" w:type="dxa"/>
            <w:vAlign w:val="center"/>
          </w:tcPr>
          <w:p w14:paraId="5C4E32FA" w14:textId="1E948718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116863,9</w:t>
            </w:r>
          </w:p>
        </w:tc>
        <w:tc>
          <w:tcPr>
            <w:tcW w:w="1010" w:type="dxa"/>
            <w:vAlign w:val="center"/>
          </w:tcPr>
          <w:p w14:paraId="3F0692B6" w14:textId="251E8301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108980</w:t>
            </w:r>
          </w:p>
        </w:tc>
        <w:tc>
          <w:tcPr>
            <w:tcW w:w="1011" w:type="dxa"/>
            <w:vAlign w:val="center"/>
          </w:tcPr>
          <w:p w14:paraId="7A372D8D" w14:textId="1E7C643F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108980</w:t>
            </w:r>
          </w:p>
        </w:tc>
        <w:tc>
          <w:tcPr>
            <w:tcW w:w="1011" w:type="dxa"/>
            <w:vAlign w:val="center"/>
          </w:tcPr>
          <w:p w14:paraId="31DB6778" w14:textId="17E099E3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126700</w:t>
            </w:r>
          </w:p>
        </w:tc>
        <w:tc>
          <w:tcPr>
            <w:tcW w:w="1011" w:type="dxa"/>
            <w:vAlign w:val="center"/>
          </w:tcPr>
          <w:p w14:paraId="491D3A23" w14:textId="4EEA919A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126700</w:t>
            </w:r>
          </w:p>
        </w:tc>
      </w:tr>
      <w:tr w:rsidR="002C7148" w:rsidRPr="00622B90" w14:paraId="0FAC97A1" w14:textId="77777777" w:rsidTr="00622B90">
        <w:trPr>
          <w:jc w:val="center"/>
        </w:trPr>
        <w:tc>
          <w:tcPr>
            <w:tcW w:w="3510" w:type="dxa"/>
            <w:vAlign w:val="center"/>
          </w:tcPr>
          <w:p w14:paraId="65145835" w14:textId="3AC73DB7" w:rsidR="002C7148" w:rsidRPr="00622B90" w:rsidRDefault="00DF3474" w:rsidP="00082230">
            <w:pPr>
              <w:spacing w:line="320" w:lineRule="exact"/>
              <w:rPr>
                <w:rFonts w:cs="Times New Roman"/>
                <w:sz w:val="24"/>
                <w:szCs w:val="24"/>
              </w:rPr>
            </w:pPr>
            <w:proofErr w:type="spellStart"/>
            <w:r w:rsidRPr="00622B90">
              <w:rPr>
                <w:rFonts w:cs="Times New Roman"/>
                <w:sz w:val="24"/>
                <w:szCs w:val="24"/>
              </w:rPr>
              <w:t>на</w:t>
            </w:r>
            <w:proofErr w:type="spellEnd"/>
            <w:r w:rsidRPr="00622B90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622B90">
              <w:rPr>
                <w:rFonts w:cs="Times New Roman"/>
                <w:sz w:val="24"/>
                <w:szCs w:val="24"/>
              </w:rPr>
              <w:t>средства</w:t>
            </w:r>
            <w:proofErr w:type="spellEnd"/>
            <w:r w:rsidR="00622B90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22B90">
              <w:rPr>
                <w:rFonts w:cs="Times New Roman"/>
                <w:sz w:val="24"/>
                <w:szCs w:val="24"/>
              </w:rPr>
              <w:t>индивидуальной</w:t>
            </w:r>
            <w:proofErr w:type="spellEnd"/>
            <w:r w:rsidRPr="00622B90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622B90">
              <w:rPr>
                <w:rFonts w:cs="Times New Roman"/>
                <w:sz w:val="24"/>
                <w:szCs w:val="24"/>
              </w:rPr>
              <w:t>защиты</w:t>
            </w:r>
            <w:proofErr w:type="spellEnd"/>
          </w:p>
        </w:tc>
        <w:tc>
          <w:tcPr>
            <w:tcW w:w="1236" w:type="dxa"/>
            <w:vAlign w:val="center"/>
          </w:tcPr>
          <w:p w14:paraId="5888E4BC" w14:textId="42C9BA36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94171</w:t>
            </w:r>
          </w:p>
        </w:tc>
        <w:tc>
          <w:tcPr>
            <w:tcW w:w="1116" w:type="dxa"/>
            <w:vAlign w:val="center"/>
          </w:tcPr>
          <w:p w14:paraId="16BBF2CA" w14:textId="4FF97405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94171</w:t>
            </w:r>
          </w:p>
        </w:tc>
        <w:tc>
          <w:tcPr>
            <w:tcW w:w="1010" w:type="dxa"/>
            <w:vAlign w:val="center"/>
          </w:tcPr>
          <w:p w14:paraId="435DF7D7" w14:textId="2FE4CBD1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94190</w:t>
            </w:r>
          </w:p>
        </w:tc>
        <w:tc>
          <w:tcPr>
            <w:tcW w:w="1011" w:type="dxa"/>
            <w:vAlign w:val="center"/>
          </w:tcPr>
          <w:p w14:paraId="06F9BF63" w14:textId="776BEF42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94190</w:t>
            </w:r>
          </w:p>
        </w:tc>
        <w:tc>
          <w:tcPr>
            <w:tcW w:w="1011" w:type="dxa"/>
            <w:vAlign w:val="center"/>
          </w:tcPr>
          <w:p w14:paraId="362FE8FF" w14:textId="02C6AB1F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119230</w:t>
            </w:r>
          </w:p>
        </w:tc>
        <w:tc>
          <w:tcPr>
            <w:tcW w:w="1011" w:type="dxa"/>
            <w:vAlign w:val="center"/>
          </w:tcPr>
          <w:p w14:paraId="670A42AB" w14:textId="1A9F665B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119230</w:t>
            </w:r>
          </w:p>
        </w:tc>
      </w:tr>
      <w:tr w:rsidR="002C7148" w:rsidRPr="00622B90" w14:paraId="7AFECCE1" w14:textId="77777777" w:rsidTr="00622B90">
        <w:trPr>
          <w:jc w:val="center"/>
        </w:trPr>
        <w:tc>
          <w:tcPr>
            <w:tcW w:w="3510" w:type="dxa"/>
            <w:vAlign w:val="center"/>
          </w:tcPr>
          <w:p w14:paraId="6B41B87A" w14:textId="7CFA968F" w:rsidR="002C7148" w:rsidRPr="00622B90" w:rsidRDefault="00DF3474" w:rsidP="00082230">
            <w:pPr>
              <w:spacing w:line="320" w:lineRule="exact"/>
              <w:rPr>
                <w:rFonts w:cs="Times New Roman"/>
                <w:sz w:val="24"/>
                <w:szCs w:val="24"/>
                <w:lang w:val="ru-RU"/>
              </w:rPr>
            </w:pPr>
            <w:r w:rsidRPr="00622B90">
              <w:rPr>
                <w:rFonts w:cs="Times New Roman"/>
                <w:sz w:val="24"/>
                <w:szCs w:val="24"/>
                <w:lang w:val="ru-RU"/>
              </w:rPr>
              <w:t>на лечебно-профилактическое питание и молоко</w:t>
            </w:r>
          </w:p>
        </w:tc>
        <w:tc>
          <w:tcPr>
            <w:tcW w:w="1236" w:type="dxa"/>
            <w:vAlign w:val="center"/>
          </w:tcPr>
          <w:p w14:paraId="534F1AFA" w14:textId="77777777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116" w:type="dxa"/>
            <w:vAlign w:val="center"/>
          </w:tcPr>
          <w:p w14:paraId="1CCAD000" w14:textId="77777777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1010" w:type="dxa"/>
            <w:vAlign w:val="center"/>
          </w:tcPr>
          <w:p w14:paraId="2B9A480C" w14:textId="70267D56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25940</w:t>
            </w:r>
          </w:p>
        </w:tc>
        <w:tc>
          <w:tcPr>
            <w:tcW w:w="1011" w:type="dxa"/>
            <w:vAlign w:val="center"/>
          </w:tcPr>
          <w:p w14:paraId="58CAC91A" w14:textId="0FF46C27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25940</w:t>
            </w:r>
          </w:p>
        </w:tc>
        <w:tc>
          <w:tcPr>
            <w:tcW w:w="1011" w:type="dxa"/>
            <w:vAlign w:val="center"/>
          </w:tcPr>
          <w:p w14:paraId="7691D4FE" w14:textId="2EE5D907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27200</w:t>
            </w:r>
          </w:p>
        </w:tc>
        <w:tc>
          <w:tcPr>
            <w:tcW w:w="1011" w:type="dxa"/>
            <w:vAlign w:val="center"/>
          </w:tcPr>
          <w:p w14:paraId="53A4F95A" w14:textId="42C3B89C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27200</w:t>
            </w:r>
          </w:p>
        </w:tc>
      </w:tr>
      <w:tr w:rsidR="002C7148" w:rsidRPr="00622B90" w14:paraId="542D85F2" w14:textId="77777777" w:rsidTr="00622B90">
        <w:trPr>
          <w:jc w:val="center"/>
        </w:trPr>
        <w:tc>
          <w:tcPr>
            <w:tcW w:w="3510" w:type="dxa"/>
            <w:vAlign w:val="center"/>
          </w:tcPr>
          <w:p w14:paraId="1C06D61E" w14:textId="1E46C744" w:rsidR="002C7148" w:rsidRPr="00622B90" w:rsidRDefault="00DF3474" w:rsidP="00082230">
            <w:pPr>
              <w:spacing w:line="320" w:lineRule="exact"/>
              <w:rPr>
                <w:rFonts w:cs="Times New Roman"/>
                <w:sz w:val="24"/>
                <w:szCs w:val="24"/>
              </w:rPr>
            </w:pPr>
            <w:proofErr w:type="spellStart"/>
            <w:r w:rsidRPr="00622B90">
              <w:rPr>
                <w:rFonts w:cs="Times New Roman"/>
                <w:sz w:val="24"/>
                <w:szCs w:val="24"/>
              </w:rPr>
              <w:t>прочие</w:t>
            </w:r>
            <w:proofErr w:type="spellEnd"/>
            <w:r w:rsidRPr="00622B90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622B90">
              <w:rPr>
                <w:rFonts w:cs="Times New Roman"/>
                <w:sz w:val="24"/>
                <w:szCs w:val="24"/>
              </w:rPr>
              <w:t>мероприятия</w:t>
            </w:r>
            <w:proofErr w:type="spellEnd"/>
          </w:p>
        </w:tc>
        <w:tc>
          <w:tcPr>
            <w:tcW w:w="1236" w:type="dxa"/>
            <w:vAlign w:val="center"/>
          </w:tcPr>
          <w:p w14:paraId="4D50F279" w14:textId="698E150E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119855,1</w:t>
            </w:r>
          </w:p>
        </w:tc>
        <w:tc>
          <w:tcPr>
            <w:tcW w:w="1116" w:type="dxa"/>
            <w:vAlign w:val="center"/>
          </w:tcPr>
          <w:p w14:paraId="3572E0ED" w14:textId="0ACAB8DE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119855,1</w:t>
            </w:r>
          </w:p>
        </w:tc>
        <w:tc>
          <w:tcPr>
            <w:tcW w:w="1010" w:type="dxa"/>
            <w:vAlign w:val="center"/>
          </w:tcPr>
          <w:p w14:paraId="132BBD31" w14:textId="1E22DD04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158790</w:t>
            </w:r>
          </w:p>
        </w:tc>
        <w:tc>
          <w:tcPr>
            <w:tcW w:w="1011" w:type="dxa"/>
            <w:vAlign w:val="center"/>
          </w:tcPr>
          <w:p w14:paraId="1005B328" w14:textId="3A85970E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158790</w:t>
            </w:r>
          </w:p>
        </w:tc>
        <w:tc>
          <w:tcPr>
            <w:tcW w:w="1011" w:type="dxa"/>
            <w:vAlign w:val="center"/>
          </w:tcPr>
          <w:p w14:paraId="45B6BB68" w14:textId="3200BB32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202880</w:t>
            </w:r>
          </w:p>
        </w:tc>
        <w:tc>
          <w:tcPr>
            <w:tcW w:w="1011" w:type="dxa"/>
            <w:vAlign w:val="center"/>
          </w:tcPr>
          <w:p w14:paraId="0E404F43" w14:textId="611A2F19" w:rsidR="002C7148" w:rsidRPr="00622B90" w:rsidRDefault="00DF3474" w:rsidP="00082230">
            <w:pPr>
              <w:spacing w:line="320" w:lineRule="exact"/>
              <w:jc w:val="center"/>
              <w:rPr>
                <w:rFonts w:cs="Times New Roman"/>
                <w:sz w:val="24"/>
                <w:szCs w:val="24"/>
              </w:rPr>
            </w:pPr>
            <w:r w:rsidRPr="00622B90">
              <w:rPr>
                <w:rFonts w:cs="Times New Roman"/>
                <w:sz w:val="24"/>
                <w:szCs w:val="24"/>
              </w:rPr>
              <w:t>202880</w:t>
            </w:r>
          </w:p>
        </w:tc>
      </w:tr>
    </w:tbl>
    <w:p w14:paraId="4BC7E117" w14:textId="77777777" w:rsidR="00426E9F" w:rsidRDefault="00426E9F" w:rsidP="00FA7511">
      <w:pPr>
        <w:spacing w:after="0" w:line="360" w:lineRule="exact"/>
        <w:ind w:firstLine="709"/>
        <w:rPr>
          <w:b/>
        </w:rPr>
      </w:pPr>
    </w:p>
    <w:p w14:paraId="31E08CD9" w14:textId="77777777" w:rsidR="00082230" w:rsidRDefault="00082230" w:rsidP="00FA7511">
      <w:pPr>
        <w:spacing w:after="0" w:line="360" w:lineRule="exact"/>
        <w:ind w:firstLine="709"/>
        <w:rPr>
          <w:b/>
        </w:rPr>
      </w:pPr>
    </w:p>
    <w:p w14:paraId="25DECEB4" w14:textId="42B59953" w:rsidR="00622B90" w:rsidRPr="00622B90" w:rsidRDefault="004B6BB5" w:rsidP="00FA7511">
      <w:pPr>
        <w:spacing w:after="0" w:line="360" w:lineRule="exact"/>
        <w:ind w:firstLine="709"/>
        <w:rPr>
          <w:b/>
          <w:lang w:val="ru-RU"/>
        </w:rPr>
      </w:pPr>
      <w:r>
        <w:rPr>
          <w:b/>
          <w:lang w:val="ru-RU"/>
        </w:rPr>
        <w:lastRenderedPageBreak/>
        <w:t>7</w:t>
      </w:r>
      <w:r w:rsidR="00DF3474">
        <w:rPr>
          <w:b/>
        </w:rPr>
        <w:t xml:space="preserve">.2.2 </w:t>
      </w:r>
      <w:proofErr w:type="spellStart"/>
      <w:r w:rsidR="00DF3474">
        <w:rPr>
          <w:b/>
        </w:rPr>
        <w:t>Техника</w:t>
      </w:r>
      <w:proofErr w:type="spellEnd"/>
      <w:r w:rsidR="00DF3474">
        <w:rPr>
          <w:b/>
        </w:rPr>
        <w:t xml:space="preserve"> </w:t>
      </w:r>
      <w:proofErr w:type="spellStart"/>
      <w:r w:rsidR="00DF3474">
        <w:rPr>
          <w:b/>
        </w:rPr>
        <w:t>безопасности</w:t>
      </w:r>
      <w:proofErr w:type="spellEnd"/>
    </w:p>
    <w:p w14:paraId="344C1324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Основными опасными факторами при эксплуатации </w:t>
      </w:r>
      <w:r>
        <w:t>web</w:t>
      </w:r>
      <w:r w:rsidRPr="00970E3D">
        <w:rPr>
          <w:lang w:val="ru-RU"/>
        </w:rPr>
        <w:t>-сайта и связанной с ним инфраструктуры являются поражение электрическим током, перегрев оборудования, повреждение кабельных линий, повышенный уровень статического электричества, возможность короткого замыкания в цепях питания компьютеров, серверов, сетевого оборудования и источников бесперебойного питания. На рабочих местах должны применяться исправные системные блоки, мониторы, клавиатуры, мыши, сетевые коммутаторы, принтеры и другая оргтехника, подключенные к исправным розеткам с защитным контактом.</w:t>
      </w:r>
    </w:p>
    <w:p w14:paraId="658710EF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>Для обеспечения электробезопасности необходимо использовать заземление корпусов оборудования, автоматические выключатели, устройства защитного отключения, сетевые фильтры и источники бесперебойного питания. Соединительные кабели должны размещаться так, чтобы исключить спотыкание работников, натяжение, перегиб, попадание влаги и механическое повреждение. Запрещается работать мокрыми руками, вскрывать корпуса оборудования при включенном питании, самостоятельно ремонтировать блоки питания, серверы и сетевые устройства, а также подключать к одной розетке чрезмерное количество потребителей.</w:t>
      </w:r>
    </w:p>
    <w:p w14:paraId="09A19E42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Серверное оборудование, обеспечивающее работу </w:t>
      </w:r>
      <w:r>
        <w:t>web</w:t>
      </w:r>
      <w:r w:rsidRPr="00970E3D">
        <w:rPr>
          <w:lang w:val="ru-RU"/>
        </w:rPr>
        <w:t>-сайта и базы данных, должно размещаться в специально выделенном помещении или шкафу с ограниченным доступом. Доступ к серверному оборудованию предоставляется только уполномоченным работникам. Перед выполнением технического обслуживания необходимо отключить питание обслуживаемого устройства, убедиться в отсутствии напряжения на доступных частях и использовать исправный инструмент. Для предотвращения сбоев рекомендуется применять стабилизированное питание, резервное копирование данных, маркировку кабелей и ведение журнала технического обслуживания.</w:t>
      </w:r>
    </w:p>
    <w:p w14:paraId="18410001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>Безопасность разрабатываемого программного продукта также снижает производственные риски. Реализованные механизмы авторизации, разграничения доступа, хеширования паролей, восстановления доступа и журналирования действий администратора позволяют уменьшить вероятность ошибочных действий с данными абонентов и снизить нервно-эмоциональную нагрузку на работников, ответственных за сопровождение системы.</w:t>
      </w:r>
    </w:p>
    <w:p w14:paraId="011EE562" w14:textId="77777777" w:rsidR="004B6BB5" w:rsidRDefault="004B6BB5" w:rsidP="00FA7511">
      <w:pPr>
        <w:spacing w:after="0" w:line="360" w:lineRule="exact"/>
        <w:ind w:firstLine="709"/>
        <w:rPr>
          <w:b/>
          <w:lang w:val="ru-RU"/>
        </w:rPr>
      </w:pPr>
    </w:p>
    <w:p w14:paraId="37FA1426" w14:textId="49F2C290" w:rsidR="00622B90" w:rsidRPr="00622B90" w:rsidRDefault="004B6BB5" w:rsidP="00FA7511">
      <w:pPr>
        <w:spacing w:after="0" w:line="360" w:lineRule="exact"/>
        <w:ind w:firstLine="709"/>
        <w:rPr>
          <w:b/>
          <w:lang w:val="ru-RU"/>
        </w:rPr>
      </w:pPr>
      <w:r>
        <w:rPr>
          <w:b/>
          <w:lang w:val="ru-RU"/>
        </w:rPr>
        <w:t>7</w:t>
      </w:r>
      <w:r w:rsidR="00DF3474" w:rsidRPr="00970E3D">
        <w:rPr>
          <w:b/>
          <w:lang w:val="ru-RU"/>
        </w:rPr>
        <w:t>.2.3 Производственная санитария</w:t>
      </w:r>
    </w:p>
    <w:p w14:paraId="5EE0413C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Работа специалистов отдела автоматизированных систем управления относится к работам, связанным с длительным использованием ПЭВМ и </w:t>
      </w:r>
      <w:proofErr w:type="spellStart"/>
      <w:r w:rsidRPr="00970E3D">
        <w:rPr>
          <w:lang w:val="ru-RU"/>
        </w:rPr>
        <w:lastRenderedPageBreak/>
        <w:t>видеодисплейных</w:t>
      </w:r>
      <w:proofErr w:type="spellEnd"/>
      <w:r w:rsidRPr="00970E3D">
        <w:rPr>
          <w:lang w:val="ru-RU"/>
        </w:rPr>
        <w:t xml:space="preserve"> терминалов. При такой работе на организм работника воздействуют зрительное напряжение, статические нагрузки на мышцы спины, шеи и кистей рук, локальные динамические нагрузки при работе с клавиатурой и мышью, нервно-эмоциональное напряжение, а также факторы микроклимата, освещения и шума.</w:t>
      </w:r>
    </w:p>
    <w:p w14:paraId="5C3375C2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Рабочие помещения с ПЭВМ должны иметь естественное и искусственное освещение. Мониторы необходимо размещать таким образом, чтобы исключить прямую и отраженную </w:t>
      </w:r>
      <w:proofErr w:type="spellStart"/>
      <w:r w:rsidRPr="00970E3D">
        <w:rPr>
          <w:lang w:val="ru-RU"/>
        </w:rPr>
        <w:t>блесткость</w:t>
      </w:r>
      <w:proofErr w:type="spellEnd"/>
      <w:r w:rsidRPr="00970E3D">
        <w:rPr>
          <w:lang w:val="ru-RU"/>
        </w:rPr>
        <w:t xml:space="preserve"> на экране. Расстояние от глаз пользователя до экрана рекомендуется поддерживать в пределах 50-70 см, верхнюю границу экрана размещать примерно на уровне глаз или немного ниже. Рабочий стол должен обеспечивать удобное расположение клавиатуры, мыши, документов и периферийного оборудования, а кресло должно иметь устойчивую конструкцию, регулировку высоты и поддержку спины.</w:t>
      </w:r>
    </w:p>
    <w:p w14:paraId="3D3980F3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>В помещениях необходимо поддерживать нормируемые параметры микроклимата, регулярное проветривание и влажную уборку. Температура, влажность и скорость движения воздуха должны соответствовать санитарным требованиям для офисных помещений. В серверном помещении особое значение имеет стабильное охлаждение оборудования, контроль температуры и удаление избыточного тепла. При повышенном уровне шума от серверов и систем охлаждения рекомендуется размещать серверное оборудование отдельно от постоянных рабочих мест работников.</w:t>
      </w:r>
    </w:p>
    <w:p w14:paraId="6214AC36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>Для предупреждения переутомления необходимо чередовать работу за экраном с другими видами деятельности или устанавливать регламентированные перерывы. Во время перерывов работникам рекомендуется выполнять упражнения для глаз, кистей рук, плечевого пояса и спины. Такой режим уменьшает риск зрительного утомления, головной боли, нарушения осанки и профессионального перенапряжения.</w:t>
      </w:r>
    </w:p>
    <w:p w14:paraId="65CF5529" w14:textId="77777777" w:rsidR="00426E9F" w:rsidRDefault="00426E9F" w:rsidP="00FA7511">
      <w:pPr>
        <w:spacing w:after="0" w:line="360" w:lineRule="exact"/>
        <w:ind w:firstLine="709"/>
        <w:rPr>
          <w:b/>
        </w:rPr>
      </w:pPr>
    </w:p>
    <w:p w14:paraId="32AC5A2C" w14:textId="77777777" w:rsidR="00426E9F" w:rsidRDefault="00426E9F" w:rsidP="00FA7511">
      <w:pPr>
        <w:spacing w:after="0" w:line="360" w:lineRule="exact"/>
        <w:ind w:firstLine="709"/>
        <w:rPr>
          <w:b/>
        </w:rPr>
      </w:pPr>
    </w:p>
    <w:p w14:paraId="4E1F8DD3" w14:textId="706ECD85" w:rsidR="002C7148" w:rsidRPr="00970E3D" w:rsidRDefault="004B6BB5" w:rsidP="00FA7511">
      <w:pPr>
        <w:spacing w:after="0" w:line="360" w:lineRule="exact"/>
        <w:ind w:firstLine="709"/>
        <w:rPr>
          <w:lang w:val="ru-RU"/>
        </w:rPr>
      </w:pPr>
      <w:r>
        <w:rPr>
          <w:b/>
          <w:lang w:val="ru-RU"/>
        </w:rPr>
        <w:t>7</w:t>
      </w:r>
      <w:r w:rsidR="00DF3474" w:rsidRPr="00970E3D">
        <w:rPr>
          <w:b/>
          <w:lang w:val="ru-RU"/>
        </w:rPr>
        <w:t>.2.4 Пожарная безопасность</w:t>
      </w:r>
    </w:p>
    <w:p w14:paraId="2B90BB4F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Пожарная безопасность при эксплуатации </w:t>
      </w:r>
      <w:r>
        <w:t>web</w:t>
      </w:r>
      <w:r w:rsidRPr="00970E3D">
        <w:rPr>
          <w:lang w:val="ru-RU"/>
        </w:rPr>
        <w:t>-сайта связана прежде всего с использованием электрооборудования, сетевых устройств, источников бесперебойного питания, бумажной документации и пластиковых элементов офисной техники. Причинами пожара могут стать короткое замыкание, перегрузка электросети, повреждение изоляции кабелей, перегрев блоков питания, нарушение правил эксплуатации оргтехники или хранение горючих материалов около оборудования.</w:t>
      </w:r>
    </w:p>
    <w:p w14:paraId="6A6E8F80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lastRenderedPageBreak/>
        <w:t>Помещения отдела автоматизированных систем управления и серверного оборудования должны быть обеспечены первичными средствами пожаротушения, планами эвакуации, исправной пожарной сигнализацией и свободными эвакуационными путями. Для тушения электрооборудования целесообразно применять углекислотные огнетушители, поскольку они позволяют тушить оборудование под напряжением в пределах технических характеристик огнетушителя и не оставляют загрязняющих остатков на электронных компонентах. Использование воды для тушения электрооборудования недопустимо до полного снятия напряжения.</w:t>
      </w:r>
    </w:p>
    <w:p w14:paraId="2E841E7B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>При обнаружении признаков возгорания работник обязан прекратить работу, сообщить о пожаре по телефону 101 или 112, предупредить находящихся поблизости людей, по возможности отключить питание оборудования без риска для жизни, приступить к эвакуации и использовать первичные средства пожаротушения только при отсутствии угрозы для здоровья. Руководитель подразделения обязан организовать встречу пожарных подразделений и предоставить сведения о месте пожара, наличии людей и расположении электрооборудования.</w:t>
      </w:r>
    </w:p>
    <w:p w14:paraId="1069508B" w14:textId="77777777" w:rsidR="004B6BB5" w:rsidRDefault="004B6BB5" w:rsidP="00FA7511">
      <w:pPr>
        <w:spacing w:after="0" w:line="360" w:lineRule="exact"/>
        <w:ind w:firstLine="709"/>
        <w:jc w:val="center"/>
        <w:rPr>
          <w:b/>
        </w:rPr>
      </w:pPr>
    </w:p>
    <w:p w14:paraId="0068771B" w14:textId="77777777" w:rsidR="00426E9F" w:rsidRPr="00426E9F" w:rsidRDefault="00426E9F" w:rsidP="00FA7511">
      <w:pPr>
        <w:spacing w:after="0" w:line="360" w:lineRule="exact"/>
        <w:ind w:firstLine="709"/>
        <w:jc w:val="center"/>
        <w:rPr>
          <w:b/>
        </w:rPr>
      </w:pPr>
    </w:p>
    <w:p w14:paraId="1D922DA0" w14:textId="195296A1" w:rsidR="002C7148" w:rsidRPr="00970E3D" w:rsidRDefault="004B6BB5" w:rsidP="00FA7511">
      <w:pPr>
        <w:spacing w:after="0" w:line="360" w:lineRule="exact"/>
        <w:ind w:firstLine="709"/>
        <w:jc w:val="center"/>
        <w:rPr>
          <w:lang w:val="ru-RU"/>
        </w:rPr>
      </w:pPr>
      <w:r>
        <w:rPr>
          <w:b/>
          <w:lang w:val="ru-RU"/>
        </w:rPr>
        <w:t>7</w:t>
      </w:r>
      <w:r w:rsidR="00DF3474" w:rsidRPr="00970E3D">
        <w:rPr>
          <w:b/>
          <w:lang w:val="ru-RU"/>
        </w:rPr>
        <w:t>.3 Мероприятия по улучшению условий труда и безопасности труда</w:t>
      </w:r>
    </w:p>
    <w:p w14:paraId="15DA6394" w14:textId="762AE460" w:rsidR="00D760C4" w:rsidRDefault="00D760C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>Исходными данными для разработки мероприятий по улучшению условий и охраны труда являются требования законодательства и локальных нормативных документов предприятия, сведения об опасных и вредных производственных факторах, результаты контроля состояния рабочих мест, материалы инструктажей, предложения руководителей подразделений и работников, а также анализ возможных профессиональных рисков при эксплуатации ПЭВМ, серверного и сетевого оборудования.</w:t>
      </w:r>
    </w:p>
    <w:p w14:paraId="22A10B66" w14:textId="13EF1DD8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На основании проведенного анализа для филиала </w:t>
      </w:r>
      <w:r w:rsidR="00622B90">
        <w:rPr>
          <w:lang w:val="ru-RU"/>
        </w:rPr>
        <w:t>«</w:t>
      </w:r>
      <w:proofErr w:type="spellStart"/>
      <w:r w:rsidRPr="00970E3D">
        <w:rPr>
          <w:lang w:val="ru-RU"/>
        </w:rPr>
        <w:t>Барановичиводоканал</w:t>
      </w:r>
      <w:proofErr w:type="spellEnd"/>
      <w:r w:rsidR="00622B90">
        <w:rPr>
          <w:lang w:val="ru-RU"/>
        </w:rPr>
        <w:t>»</w:t>
      </w:r>
      <w:r w:rsidRPr="00970E3D">
        <w:rPr>
          <w:lang w:val="ru-RU"/>
        </w:rPr>
        <w:t xml:space="preserve"> предлагается комплекс мероприятий, направленных на повышение безопасности труда работников, участвующих в разработке, эксплуатации и сопровождении </w:t>
      </w:r>
      <w:r>
        <w:t>web</w:t>
      </w:r>
      <w:r w:rsidRPr="00970E3D">
        <w:rPr>
          <w:lang w:val="ru-RU"/>
        </w:rPr>
        <w:t xml:space="preserve">-сайта </w:t>
      </w:r>
      <w:r w:rsidR="00622B90">
        <w:rPr>
          <w:lang w:val="ru-RU"/>
        </w:rPr>
        <w:t>«</w:t>
      </w:r>
      <w:r w:rsidRPr="00970E3D">
        <w:rPr>
          <w:lang w:val="ru-RU"/>
        </w:rPr>
        <w:t>Личный кабинет абонента</w:t>
      </w:r>
      <w:r w:rsidR="00622B90">
        <w:rPr>
          <w:lang w:val="ru-RU"/>
        </w:rPr>
        <w:t>»</w:t>
      </w:r>
      <w:r w:rsidR="00D760C4">
        <w:rPr>
          <w:lang w:val="ru-RU"/>
        </w:rPr>
        <w:t>:</w:t>
      </w:r>
    </w:p>
    <w:p w14:paraId="173F11C9" w14:textId="7B27C99C" w:rsidR="002C7148" w:rsidRPr="00D760C4" w:rsidRDefault="00FA7511" w:rsidP="00FA7511">
      <w:pPr>
        <w:pStyle w:val="ae"/>
        <w:numPr>
          <w:ilvl w:val="0"/>
          <w:numId w:val="11"/>
        </w:numPr>
        <w:spacing w:after="0" w:line="360" w:lineRule="exact"/>
        <w:ind w:left="0" w:firstLine="709"/>
        <w:jc w:val="both"/>
        <w:rPr>
          <w:lang w:val="ru-RU"/>
        </w:rPr>
      </w:pPr>
      <w:r>
        <w:rPr>
          <w:lang w:val="ru-RU"/>
        </w:rPr>
        <w:t>а</w:t>
      </w:r>
      <w:r w:rsidR="00DF3474" w:rsidRPr="00D760C4">
        <w:rPr>
          <w:lang w:val="ru-RU"/>
        </w:rPr>
        <w:t>ктуализировать инструкции по охране труда для работников, использующих ПЭВМ, офисное оборудование, серверы, сетевые устройства и источники бесперебойного питания</w:t>
      </w:r>
      <w:r w:rsidR="00D760C4">
        <w:rPr>
          <w:lang w:val="ru-RU"/>
        </w:rPr>
        <w:t>;</w:t>
      </w:r>
    </w:p>
    <w:p w14:paraId="699A1BAB" w14:textId="1E256888" w:rsidR="002C7148" w:rsidRPr="00D760C4" w:rsidRDefault="00DF3474" w:rsidP="00FA7511">
      <w:pPr>
        <w:pStyle w:val="ae"/>
        <w:numPr>
          <w:ilvl w:val="0"/>
          <w:numId w:val="11"/>
        </w:numPr>
        <w:spacing w:after="0" w:line="360" w:lineRule="exact"/>
        <w:ind w:left="0" w:firstLine="709"/>
        <w:jc w:val="both"/>
        <w:rPr>
          <w:lang w:val="ru-RU"/>
        </w:rPr>
      </w:pPr>
      <w:r w:rsidRPr="00D760C4">
        <w:rPr>
          <w:lang w:val="ru-RU"/>
        </w:rPr>
        <w:t xml:space="preserve"> </w:t>
      </w:r>
      <w:r w:rsidR="00D760C4" w:rsidRPr="00D760C4">
        <w:rPr>
          <w:lang w:val="ru-RU"/>
        </w:rPr>
        <w:t>организовать периодическую проверку состояния рабочих мест: исправность розеток, кабелей, сетевых фильтров, компьютерных кресел, освещения, вентиляции и средств пожаротушения</w:t>
      </w:r>
      <w:r w:rsidR="00D760C4">
        <w:rPr>
          <w:lang w:val="ru-RU"/>
        </w:rPr>
        <w:t>;</w:t>
      </w:r>
    </w:p>
    <w:p w14:paraId="58244C2E" w14:textId="4F10049F" w:rsidR="002C7148" w:rsidRPr="00D760C4" w:rsidRDefault="00D760C4" w:rsidP="00FA7511">
      <w:pPr>
        <w:pStyle w:val="ae"/>
        <w:numPr>
          <w:ilvl w:val="0"/>
          <w:numId w:val="11"/>
        </w:numPr>
        <w:spacing w:after="0" w:line="360" w:lineRule="exact"/>
        <w:ind w:left="0" w:firstLine="709"/>
        <w:jc w:val="both"/>
        <w:rPr>
          <w:lang w:val="ru-RU"/>
        </w:rPr>
      </w:pPr>
      <w:r w:rsidRPr="00D760C4">
        <w:rPr>
          <w:lang w:val="ru-RU"/>
        </w:rPr>
        <w:lastRenderedPageBreak/>
        <w:t xml:space="preserve"> выполнить маркировку кабельных линий и подключений в серверном шкафу, применить кабель-каналы или органайзеры для исключения спотыкания и случайного отключения оборудования</w:t>
      </w:r>
      <w:r>
        <w:rPr>
          <w:lang w:val="ru-RU"/>
        </w:rPr>
        <w:t>;</w:t>
      </w:r>
    </w:p>
    <w:p w14:paraId="038B717B" w14:textId="3B213957" w:rsidR="002C7148" w:rsidRPr="00D760C4" w:rsidRDefault="00D760C4" w:rsidP="00FA7511">
      <w:pPr>
        <w:pStyle w:val="ae"/>
        <w:numPr>
          <w:ilvl w:val="0"/>
          <w:numId w:val="11"/>
        </w:numPr>
        <w:spacing w:after="0" w:line="360" w:lineRule="exact"/>
        <w:ind w:left="0" w:firstLine="709"/>
        <w:jc w:val="both"/>
        <w:rPr>
          <w:lang w:val="ru-RU"/>
        </w:rPr>
      </w:pPr>
      <w:r w:rsidRPr="00D760C4">
        <w:rPr>
          <w:lang w:val="ru-RU"/>
        </w:rPr>
        <w:t xml:space="preserve"> оборудовать рабочие места регулируемыми креслами, подставками для документов и, при необходимости, подставками для ног, чтобы обеспечить рациональную рабочую позу</w:t>
      </w:r>
      <w:r>
        <w:rPr>
          <w:lang w:val="ru-RU"/>
        </w:rPr>
        <w:t>;</w:t>
      </w:r>
    </w:p>
    <w:p w14:paraId="178D3D53" w14:textId="303175AA" w:rsidR="002C7148" w:rsidRPr="00D760C4" w:rsidRDefault="00D760C4" w:rsidP="00FA7511">
      <w:pPr>
        <w:pStyle w:val="ae"/>
        <w:numPr>
          <w:ilvl w:val="0"/>
          <w:numId w:val="11"/>
        </w:numPr>
        <w:spacing w:after="0" w:line="360" w:lineRule="exact"/>
        <w:ind w:left="0" w:firstLine="709"/>
        <w:jc w:val="both"/>
        <w:rPr>
          <w:lang w:val="ru-RU"/>
        </w:rPr>
      </w:pPr>
      <w:r w:rsidRPr="00D760C4">
        <w:rPr>
          <w:lang w:val="ru-RU"/>
        </w:rPr>
        <w:t xml:space="preserve"> установить режим регламентированных перерывов при длительной работе за экраном и включить в него упражнения для глаз и профилактику статического утомления</w:t>
      </w:r>
      <w:r>
        <w:rPr>
          <w:lang w:val="ru-RU"/>
        </w:rPr>
        <w:t>;</w:t>
      </w:r>
    </w:p>
    <w:p w14:paraId="20765120" w14:textId="491CD6DB" w:rsidR="002C7148" w:rsidRPr="00D760C4" w:rsidRDefault="00D760C4" w:rsidP="00FA7511">
      <w:pPr>
        <w:pStyle w:val="ae"/>
        <w:numPr>
          <w:ilvl w:val="0"/>
          <w:numId w:val="11"/>
        </w:numPr>
        <w:spacing w:after="0" w:line="360" w:lineRule="exact"/>
        <w:ind w:left="0" w:firstLine="709"/>
        <w:jc w:val="both"/>
        <w:rPr>
          <w:lang w:val="ru-RU"/>
        </w:rPr>
      </w:pPr>
      <w:r w:rsidRPr="00D760C4">
        <w:rPr>
          <w:lang w:val="ru-RU"/>
        </w:rPr>
        <w:t xml:space="preserve"> обеспечить регулярное резервное копирование базы данных и проверку восстановления резервных копий, чтобы аварийная ситуация не приводила к длительной стрессовой нагрузке на работников.</w:t>
      </w:r>
    </w:p>
    <w:p w14:paraId="76130666" w14:textId="290DEAED" w:rsidR="002C7148" w:rsidRPr="00D760C4" w:rsidRDefault="00D760C4" w:rsidP="00FA7511">
      <w:pPr>
        <w:pStyle w:val="ae"/>
        <w:numPr>
          <w:ilvl w:val="0"/>
          <w:numId w:val="11"/>
        </w:numPr>
        <w:spacing w:after="0" w:line="360" w:lineRule="exact"/>
        <w:ind w:left="0" w:firstLine="709"/>
        <w:jc w:val="both"/>
        <w:rPr>
          <w:lang w:val="ru-RU"/>
        </w:rPr>
      </w:pPr>
      <w:r w:rsidRPr="00D760C4">
        <w:rPr>
          <w:lang w:val="ru-RU"/>
        </w:rPr>
        <w:t xml:space="preserve"> ограничить доступ в серверное помещение или к серверному шкафу только уполномоченным работникам, вести журнал технического обслуживания и аварийных событий</w:t>
      </w:r>
      <w:r>
        <w:rPr>
          <w:lang w:val="ru-RU"/>
        </w:rPr>
        <w:t>;</w:t>
      </w:r>
    </w:p>
    <w:p w14:paraId="52E965B9" w14:textId="336B7C6E" w:rsidR="002C7148" w:rsidRPr="00D760C4" w:rsidRDefault="00D760C4" w:rsidP="00FA7511">
      <w:pPr>
        <w:pStyle w:val="ae"/>
        <w:numPr>
          <w:ilvl w:val="0"/>
          <w:numId w:val="11"/>
        </w:numPr>
        <w:spacing w:after="0" w:line="360" w:lineRule="exact"/>
        <w:ind w:left="0" w:firstLine="709"/>
        <w:jc w:val="both"/>
        <w:rPr>
          <w:lang w:val="ru-RU"/>
        </w:rPr>
      </w:pPr>
      <w:r w:rsidRPr="00D760C4">
        <w:rPr>
          <w:lang w:val="ru-RU"/>
        </w:rPr>
        <w:t xml:space="preserve"> разместить рядом с рабочими местами памятки по действиям при пожаре, поражении электрическим током и сбое оборудования</w:t>
      </w:r>
      <w:r>
        <w:rPr>
          <w:lang w:val="ru-RU"/>
        </w:rPr>
        <w:t>;</w:t>
      </w:r>
    </w:p>
    <w:p w14:paraId="5EF04EFC" w14:textId="2D18D23D" w:rsidR="002C7148" w:rsidRPr="00D760C4" w:rsidRDefault="00D760C4" w:rsidP="00FA7511">
      <w:pPr>
        <w:pStyle w:val="ae"/>
        <w:numPr>
          <w:ilvl w:val="0"/>
          <w:numId w:val="11"/>
        </w:numPr>
        <w:spacing w:after="0" w:line="360" w:lineRule="exact"/>
        <w:ind w:left="0" w:firstLine="709"/>
        <w:jc w:val="both"/>
        <w:rPr>
          <w:lang w:val="ru-RU"/>
        </w:rPr>
      </w:pPr>
      <w:r w:rsidRPr="00D760C4">
        <w:rPr>
          <w:lang w:val="ru-RU"/>
        </w:rPr>
        <w:t xml:space="preserve"> проводить вводное обучение пользователей </w:t>
      </w:r>
      <w:r>
        <w:t>web</w:t>
      </w:r>
      <w:r w:rsidRPr="00D760C4">
        <w:rPr>
          <w:lang w:val="ru-RU"/>
        </w:rPr>
        <w:t>-сайта из числа работников предприятия, уделяя внимание безопасной работе с ПЭВМ, защите учетных данных и корректному завершению работы</w:t>
      </w:r>
      <w:r>
        <w:rPr>
          <w:lang w:val="ru-RU"/>
        </w:rPr>
        <w:t>;</w:t>
      </w:r>
    </w:p>
    <w:p w14:paraId="27D33A56" w14:textId="606D2EB4" w:rsidR="002C7148" w:rsidRPr="003E47C7" w:rsidRDefault="00D760C4" w:rsidP="003E47C7">
      <w:pPr>
        <w:pStyle w:val="ae"/>
        <w:numPr>
          <w:ilvl w:val="0"/>
          <w:numId w:val="11"/>
        </w:numPr>
        <w:spacing w:after="0" w:line="360" w:lineRule="exact"/>
        <w:ind w:left="0" w:firstLine="709"/>
        <w:jc w:val="both"/>
        <w:rPr>
          <w:lang w:val="ru-RU"/>
        </w:rPr>
      </w:pPr>
      <w:r w:rsidRPr="00D760C4">
        <w:rPr>
          <w:lang w:val="ru-RU"/>
        </w:rPr>
        <w:t xml:space="preserve"> снизить объем бумажного документооборота за счет использования электронных форм заявок, журналов и отчетов, что уменьшает пожарную нагрузку и расходы материалов</w:t>
      </w:r>
      <w:r>
        <w:rPr>
          <w:lang w:val="ru-RU"/>
        </w:rPr>
        <w:t>;</w:t>
      </w:r>
    </w:p>
    <w:p w14:paraId="5D39B81D" w14:textId="7A1E5F3C" w:rsidR="003E47C7" w:rsidRPr="003E47C7" w:rsidRDefault="003E47C7" w:rsidP="003E47C7">
      <w:r>
        <w:br w:type="page"/>
      </w:r>
    </w:p>
    <w:tbl>
      <w:tblPr>
        <w:tblStyle w:val="aff0"/>
        <w:tblW w:w="0" w:type="auto"/>
        <w:tblInd w:w="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FA7511" w:rsidRPr="003E47C7" w14:paraId="54DFFB99" w14:textId="77777777" w:rsidTr="003E47C7">
        <w:trPr>
          <w:trHeight w:val="567"/>
        </w:trPr>
        <w:tc>
          <w:tcPr>
            <w:tcW w:w="968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06B45" w14:textId="798D94AF" w:rsidR="00FA7511" w:rsidRPr="00FA7511" w:rsidRDefault="003E47C7" w:rsidP="003E47C7">
            <w:pPr>
              <w:pageBreakBefore/>
              <w:spacing w:line="300" w:lineRule="exact"/>
              <w:ind w:firstLine="727"/>
              <w:jc w:val="both"/>
              <w:rPr>
                <w:lang w:val="ru-RU"/>
              </w:rPr>
            </w:pPr>
            <w:r w:rsidRPr="00501BEA">
              <w:rPr>
                <w:lang w:val="ru-RU"/>
              </w:rPr>
              <w:lastRenderedPageBreak/>
              <w:t xml:space="preserve">Таблица 7.2 </w:t>
            </w:r>
            <w:r w:rsidRPr="00622B90">
              <w:rPr>
                <w:lang w:val="ru-RU"/>
              </w:rPr>
              <w:t>—</w:t>
            </w:r>
            <w:r>
              <w:rPr>
                <w:lang w:val="ru-RU"/>
              </w:rPr>
              <w:t xml:space="preserve"> </w:t>
            </w:r>
            <w:r w:rsidRPr="00501BEA">
              <w:rPr>
                <w:lang w:val="ru-RU"/>
              </w:rPr>
              <w:t>Основные мероприятия по улучшению условий труда</w:t>
            </w:r>
          </w:p>
        </w:tc>
      </w:tr>
      <w:tr w:rsidR="00FA7511" w:rsidRPr="00FA7511" w14:paraId="0FE83B25" w14:textId="77777777" w:rsidTr="003E47C7">
        <w:tc>
          <w:tcPr>
            <w:tcW w:w="2422" w:type="dxa"/>
            <w:tcBorders>
              <w:top w:val="single" w:sz="4" w:space="0" w:color="auto"/>
            </w:tcBorders>
          </w:tcPr>
          <w:p w14:paraId="2FC40C00" w14:textId="2D13F44B" w:rsidR="00FA7511" w:rsidRPr="00426E9F" w:rsidRDefault="00FA7511" w:rsidP="00082230">
            <w:pPr>
              <w:spacing w:line="300" w:lineRule="exact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proofErr w:type="spellStart"/>
            <w:r w:rsidRPr="00426E9F">
              <w:rPr>
                <w:sz w:val="24"/>
                <w:szCs w:val="24"/>
                <w:highlight w:val="yellow"/>
              </w:rPr>
              <w:t>Мероприятие</w:t>
            </w:r>
            <w:proofErr w:type="spellEnd"/>
          </w:p>
        </w:tc>
        <w:tc>
          <w:tcPr>
            <w:tcW w:w="2422" w:type="dxa"/>
            <w:tcBorders>
              <w:top w:val="single" w:sz="4" w:space="0" w:color="auto"/>
            </w:tcBorders>
          </w:tcPr>
          <w:p w14:paraId="0F0D39AA" w14:textId="718FA0C9" w:rsidR="00FA7511" w:rsidRPr="00426E9F" w:rsidRDefault="00FA7511" w:rsidP="00082230">
            <w:pPr>
              <w:spacing w:line="300" w:lineRule="exact"/>
              <w:jc w:val="center"/>
              <w:rPr>
                <w:sz w:val="24"/>
                <w:szCs w:val="24"/>
                <w:highlight w:val="yellow"/>
              </w:rPr>
            </w:pPr>
            <w:proofErr w:type="spellStart"/>
            <w:r w:rsidRPr="00426E9F">
              <w:rPr>
                <w:sz w:val="24"/>
                <w:szCs w:val="24"/>
                <w:highlight w:val="yellow"/>
              </w:rPr>
              <w:t>Исполнитель</w:t>
            </w:r>
            <w:proofErr w:type="spellEnd"/>
          </w:p>
        </w:tc>
        <w:tc>
          <w:tcPr>
            <w:tcW w:w="2422" w:type="dxa"/>
            <w:tcBorders>
              <w:top w:val="single" w:sz="4" w:space="0" w:color="auto"/>
            </w:tcBorders>
          </w:tcPr>
          <w:p w14:paraId="0969E42F" w14:textId="2E18258F" w:rsidR="00FA7511" w:rsidRPr="00426E9F" w:rsidRDefault="00FA7511" w:rsidP="00082230">
            <w:pPr>
              <w:spacing w:line="300" w:lineRule="exact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proofErr w:type="spellStart"/>
            <w:r w:rsidRPr="00426E9F">
              <w:rPr>
                <w:sz w:val="24"/>
                <w:szCs w:val="24"/>
                <w:highlight w:val="yellow"/>
              </w:rPr>
              <w:t>Периодичность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auto"/>
            </w:tcBorders>
          </w:tcPr>
          <w:p w14:paraId="3E63A61B" w14:textId="2CE1E9E2" w:rsidR="00FA7511" w:rsidRPr="00426E9F" w:rsidRDefault="00FA7511" w:rsidP="00082230">
            <w:pPr>
              <w:spacing w:line="300" w:lineRule="exact"/>
              <w:jc w:val="center"/>
              <w:rPr>
                <w:sz w:val="24"/>
                <w:szCs w:val="24"/>
                <w:highlight w:val="yellow"/>
                <w:lang w:val="ru-RU"/>
              </w:rPr>
            </w:pPr>
            <w:proofErr w:type="spellStart"/>
            <w:r w:rsidRPr="00426E9F">
              <w:rPr>
                <w:sz w:val="24"/>
                <w:szCs w:val="24"/>
                <w:highlight w:val="yellow"/>
              </w:rPr>
              <w:t>Ожидаемый</w:t>
            </w:r>
            <w:proofErr w:type="spellEnd"/>
            <w:r w:rsidRPr="00426E9F">
              <w:rPr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426E9F">
              <w:rPr>
                <w:sz w:val="24"/>
                <w:szCs w:val="24"/>
                <w:highlight w:val="yellow"/>
              </w:rPr>
              <w:t>результат</w:t>
            </w:r>
            <w:proofErr w:type="spellEnd"/>
          </w:p>
        </w:tc>
      </w:tr>
      <w:tr w:rsidR="003E47C7" w:rsidRPr="003E47C7" w14:paraId="7F522E41" w14:textId="77777777" w:rsidTr="003E47C7">
        <w:tc>
          <w:tcPr>
            <w:tcW w:w="2422" w:type="dxa"/>
            <w:tcBorders>
              <w:top w:val="single" w:sz="4" w:space="0" w:color="auto"/>
            </w:tcBorders>
          </w:tcPr>
          <w:p w14:paraId="6D0619F4" w14:textId="565BECDD" w:rsidR="003E47C7" w:rsidRPr="003E47C7" w:rsidRDefault="003E47C7" w:rsidP="003E47C7">
            <w:pPr>
              <w:spacing w:line="300" w:lineRule="exact"/>
              <w:jc w:val="both"/>
              <w:rPr>
                <w:sz w:val="24"/>
                <w:szCs w:val="24"/>
                <w:highlight w:val="yellow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Проверка состояния кабелей, розеток, сетевых фильтров и ИБП</w:t>
            </w:r>
          </w:p>
        </w:tc>
        <w:tc>
          <w:tcPr>
            <w:tcW w:w="2422" w:type="dxa"/>
            <w:tcBorders>
              <w:top w:val="single" w:sz="4" w:space="0" w:color="auto"/>
            </w:tcBorders>
          </w:tcPr>
          <w:p w14:paraId="1E1E9C08" w14:textId="1F9ACCA1" w:rsidR="003E47C7" w:rsidRPr="003E47C7" w:rsidRDefault="003E47C7" w:rsidP="003E47C7">
            <w:pPr>
              <w:spacing w:line="300" w:lineRule="exact"/>
              <w:jc w:val="both"/>
              <w:rPr>
                <w:sz w:val="24"/>
                <w:szCs w:val="24"/>
                <w:highlight w:val="yellow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Ответственный за электрохозяйство, системный администратор</w:t>
            </w:r>
          </w:p>
        </w:tc>
        <w:tc>
          <w:tcPr>
            <w:tcW w:w="2422" w:type="dxa"/>
            <w:tcBorders>
              <w:top w:val="single" w:sz="4" w:space="0" w:color="auto"/>
            </w:tcBorders>
          </w:tcPr>
          <w:p w14:paraId="17549216" w14:textId="10A8F703" w:rsidR="003E47C7" w:rsidRPr="003E47C7" w:rsidRDefault="003E47C7" w:rsidP="003E47C7">
            <w:pPr>
              <w:spacing w:line="300" w:lineRule="exact"/>
              <w:jc w:val="both"/>
              <w:rPr>
                <w:sz w:val="24"/>
                <w:szCs w:val="24"/>
                <w:highlight w:val="yellow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Не реже одного раза в квартал и после переноса оборудования</w:t>
            </w:r>
          </w:p>
        </w:tc>
        <w:tc>
          <w:tcPr>
            <w:tcW w:w="2422" w:type="dxa"/>
            <w:tcBorders>
              <w:top w:val="single" w:sz="4" w:space="0" w:color="auto"/>
            </w:tcBorders>
          </w:tcPr>
          <w:p w14:paraId="22750BCB" w14:textId="3D18DC3F" w:rsidR="003E47C7" w:rsidRPr="003E47C7" w:rsidRDefault="003E47C7" w:rsidP="003E47C7">
            <w:pPr>
              <w:spacing w:line="300" w:lineRule="exact"/>
              <w:jc w:val="both"/>
              <w:rPr>
                <w:sz w:val="24"/>
                <w:szCs w:val="24"/>
                <w:highlight w:val="yellow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Снижение риска поражения электрическим током и короткого замыкания</w:t>
            </w:r>
          </w:p>
        </w:tc>
      </w:tr>
      <w:tr w:rsidR="003E47C7" w:rsidRPr="00426E9F" w14:paraId="2607D055" w14:textId="77777777" w:rsidTr="003E47C7">
        <w:tc>
          <w:tcPr>
            <w:tcW w:w="2422" w:type="dxa"/>
          </w:tcPr>
          <w:p w14:paraId="5B31AC0B" w14:textId="55673470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Проверка параметров микроклимата и работы вентиляции в офисном и серверном помещениях</w:t>
            </w:r>
          </w:p>
        </w:tc>
        <w:tc>
          <w:tcPr>
            <w:tcW w:w="2422" w:type="dxa"/>
          </w:tcPr>
          <w:p w14:paraId="1BA20547" w14:textId="73538254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</w:rPr>
            </w:pPr>
            <w:proofErr w:type="spellStart"/>
            <w:r w:rsidRPr="00FA7511">
              <w:rPr>
                <w:sz w:val="24"/>
                <w:szCs w:val="24"/>
              </w:rPr>
              <w:t>Ответственный</w:t>
            </w:r>
            <w:proofErr w:type="spellEnd"/>
            <w:r w:rsidRPr="00FA7511">
              <w:rPr>
                <w:sz w:val="24"/>
                <w:szCs w:val="24"/>
              </w:rPr>
              <w:t xml:space="preserve"> </w:t>
            </w:r>
            <w:proofErr w:type="spellStart"/>
            <w:r w:rsidRPr="00FA7511">
              <w:rPr>
                <w:sz w:val="24"/>
                <w:szCs w:val="24"/>
              </w:rPr>
              <w:t>за</w:t>
            </w:r>
            <w:proofErr w:type="spellEnd"/>
            <w:r w:rsidRPr="00FA7511">
              <w:rPr>
                <w:sz w:val="24"/>
                <w:szCs w:val="24"/>
              </w:rPr>
              <w:t xml:space="preserve"> </w:t>
            </w:r>
            <w:proofErr w:type="spellStart"/>
            <w:r w:rsidRPr="00FA7511">
              <w:rPr>
                <w:sz w:val="24"/>
                <w:szCs w:val="24"/>
              </w:rPr>
              <w:t>эксплуатацию</w:t>
            </w:r>
            <w:proofErr w:type="spellEnd"/>
            <w:r w:rsidRPr="00FA7511">
              <w:rPr>
                <w:sz w:val="24"/>
                <w:szCs w:val="24"/>
              </w:rPr>
              <w:t xml:space="preserve"> </w:t>
            </w:r>
            <w:proofErr w:type="spellStart"/>
            <w:r w:rsidRPr="00FA7511">
              <w:rPr>
                <w:sz w:val="24"/>
                <w:szCs w:val="24"/>
              </w:rPr>
              <w:t>помещений</w:t>
            </w:r>
            <w:proofErr w:type="spellEnd"/>
          </w:p>
        </w:tc>
        <w:tc>
          <w:tcPr>
            <w:tcW w:w="2422" w:type="dxa"/>
          </w:tcPr>
          <w:p w14:paraId="31B1421F" w14:textId="6F0CAE24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Ежемесячно, а также при жалобах работников</w:t>
            </w:r>
          </w:p>
        </w:tc>
        <w:tc>
          <w:tcPr>
            <w:tcW w:w="2422" w:type="dxa"/>
          </w:tcPr>
          <w:p w14:paraId="7842641E" w14:textId="08632B2F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Предупреждение перегрева оборудования и ухудшения самочувствия работников</w:t>
            </w:r>
          </w:p>
        </w:tc>
      </w:tr>
      <w:tr w:rsidR="003E47C7" w:rsidRPr="00426E9F" w14:paraId="7DC77F45" w14:textId="77777777" w:rsidTr="003E47C7">
        <w:tc>
          <w:tcPr>
            <w:tcW w:w="2422" w:type="dxa"/>
          </w:tcPr>
          <w:p w14:paraId="14D0030E" w14:textId="5F7C615F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Проведение повторного инструктажа по охране труда при работе с офисным оборудованием</w:t>
            </w:r>
          </w:p>
        </w:tc>
        <w:tc>
          <w:tcPr>
            <w:tcW w:w="2422" w:type="dxa"/>
          </w:tcPr>
          <w:p w14:paraId="0B11F014" w14:textId="24C53202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Специалист по охране труда, руководитель подразделения</w:t>
            </w:r>
          </w:p>
        </w:tc>
        <w:tc>
          <w:tcPr>
            <w:tcW w:w="2422" w:type="dxa"/>
          </w:tcPr>
          <w:p w14:paraId="4A33E763" w14:textId="3C1C31B2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В сроки, установленные локальными документами</w:t>
            </w:r>
          </w:p>
        </w:tc>
        <w:tc>
          <w:tcPr>
            <w:tcW w:w="2422" w:type="dxa"/>
          </w:tcPr>
          <w:p w14:paraId="44409CAD" w14:textId="20AB51A2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Поддержание устойчивых навыков безопасной работы</w:t>
            </w:r>
          </w:p>
        </w:tc>
      </w:tr>
      <w:tr w:rsidR="003E47C7" w:rsidRPr="00426E9F" w14:paraId="4B2EBAEE" w14:textId="77777777" w:rsidTr="003E47C7">
        <w:tc>
          <w:tcPr>
            <w:tcW w:w="2422" w:type="dxa"/>
          </w:tcPr>
          <w:p w14:paraId="5DFC76C5" w14:textId="5AC60C55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Организация регламентированных перерывов и профилактических упражнений</w:t>
            </w:r>
          </w:p>
        </w:tc>
        <w:tc>
          <w:tcPr>
            <w:tcW w:w="2422" w:type="dxa"/>
          </w:tcPr>
          <w:p w14:paraId="39653BFC" w14:textId="7AD40AD7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FA7511">
              <w:rPr>
                <w:sz w:val="24"/>
                <w:szCs w:val="24"/>
              </w:rPr>
              <w:t>Руководитель</w:t>
            </w:r>
            <w:proofErr w:type="spellEnd"/>
            <w:r w:rsidRPr="00FA7511">
              <w:rPr>
                <w:sz w:val="24"/>
                <w:szCs w:val="24"/>
              </w:rPr>
              <w:t xml:space="preserve"> </w:t>
            </w:r>
            <w:proofErr w:type="spellStart"/>
            <w:r w:rsidRPr="00FA7511">
              <w:rPr>
                <w:sz w:val="24"/>
                <w:szCs w:val="24"/>
              </w:rPr>
              <w:t>подразделения</w:t>
            </w:r>
            <w:proofErr w:type="spellEnd"/>
            <w:r w:rsidRPr="00FA7511">
              <w:rPr>
                <w:sz w:val="24"/>
                <w:szCs w:val="24"/>
              </w:rPr>
              <w:t xml:space="preserve">, </w:t>
            </w:r>
            <w:proofErr w:type="spellStart"/>
            <w:r w:rsidRPr="00FA7511">
              <w:rPr>
                <w:sz w:val="24"/>
                <w:szCs w:val="24"/>
              </w:rPr>
              <w:t>работники</w:t>
            </w:r>
            <w:proofErr w:type="spellEnd"/>
          </w:p>
        </w:tc>
        <w:tc>
          <w:tcPr>
            <w:tcW w:w="2422" w:type="dxa"/>
          </w:tcPr>
          <w:p w14:paraId="7BBAF2E8" w14:textId="33B0E4E0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Ежедневно при длительной работе с ПЭВМ</w:t>
            </w:r>
          </w:p>
        </w:tc>
        <w:tc>
          <w:tcPr>
            <w:tcW w:w="2422" w:type="dxa"/>
          </w:tcPr>
          <w:p w14:paraId="4E05AF9B" w14:textId="24492823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Снижение зрительного и статического утомления</w:t>
            </w:r>
          </w:p>
        </w:tc>
      </w:tr>
      <w:tr w:rsidR="003E47C7" w:rsidRPr="00426E9F" w14:paraId="2536AF7A" w14:textId="77777777" w:rsidTr="003E47C7">
        <w:tc>
          <w:tcPr>
            <w:tcW w:w="2422" w:type="dxa"/>
          </w:tcPr>
          <w:p w14:paraId="12F15FD1" w14:textId="3DF69A69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Проверка наличия огнетушителей, планов эвакуации и свободных проходов</w:t>
            </w:r>
          </w:p>
        </w:tc>
        <w:tc>
          <w:tcPr>
            <w:tcW w:w="2422" w:type="dxa"/>
          </w:tcPr>
          <w:p w14:paraId="50F594EA" w14:textId="388E85BD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</w:rPr>
            </w:pPr>
            <w:proofErr w:type="spellStart"/>
            <w:r w:rsidRPr="00FA7511">
              <w:rPr>
                <w:sz w:val="24"/>
                <w:szCs w:val="24"/>
              </w:rPr>
              <w:t>Ответственный</w:t>
            </w:r>
            <w:proofErr w:type="spellEnd"/>
            <w:r w:rsidRPr="00FA7511">
              <w:rPr>
                <w:sz w:val="24"/>
                <w:szCs w:val="24"/>
              </w:rPr>
              <w:t xml:space="preserve"> </w:t>
            </w:r>
            <w:proofErr w:type="spellStart"/>
            <w:r w:rsidRPr="00FA7511">
              <w:rPr>
                <w:sz w:val="24"/>
                <w:szCs w:val="24"/>
              </w:rPr>
              <w:t>за</w:t>
            </w:r>
            <w:proofErr w:type="spellEnd"/>
            <w:r w:rsidRPr="00FA7511">
              <w:rPr>
                <w:sz w:val="24"/>
                <w:szCs w:val="24"/>
              </w:rPr>
              <w:t xml:space="preserve"> </w:t>
            </w:r>
            <w:proofErr w:type="spellStart"/>
            <w:r w:rsidRPr="00FA7511">
              <w:rPr>
                <w:sz w:val="24"/>
                <w:szCs w:val="24"/>
              </w:rPr>
              <w:t>пожарную</w:t>
            </w:r>
            <w:proofErr w:type="spellEnd"/>
            <w:r w:rsidRPr="00FA7511">
              <w:rPr>
                <w:sz w:val="24"/>
                <w:szCs w:val="24"/>
              </w:rPr>
              <w:t xml:space="preserve"> </w:t>
            </w:r>
            <w:proofErr w:type="spellStart"/>
            <w:r w:rsidRPr="00FA7511">
              <w:rPr>
                <w:sz w:val="24"/>
                <w:szCs w:val="24"/>
              </w:rPr>
              <w:t>безопасность</w:t>
            </w:r>
            <w:proofErr w:type="spellEnd"/>
          </w:p>
        </w:tc>
        <w:tc>
          <w:tcPr>
            <w:tcW w:w="2422" w:type="dxa"/>
          </w:tcPr>
          <w:p w14:paraId="785EB37D" w14:textId="4EAD6419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FA7511">
              <w:rPr>
                <w:sz w:val="24"/>
                <w:szCs w:val="24"/>
              </w:rPr>
              <w:t>Ежемесячно</w:t>
            </w:r>
            <w:proofErr w:type="spellEnd"/>
            <w:r w:rsidRPr="00FA7511">
              <w:rPr>
                <w:sz w:val="24"/>
                <w:szCs w:val="24"/>
              </w:rPr>
              <w:t xml:space="preserve"> и </w:t>
            </w:r>
            <w:proofErr w:type="spellStart"/>
            <w:r w:rsidRPr="00FA7511">
              <w:rPr>
                <w:sz w:val="24"/>
                <w:szCs w:val="24"/>
              </w:rPr>
              <w:t>перед</w:t>
            </w:r>
            <w:proofErr w:type="spellEnd"/>
            <w:r w:rsidRPr="00FA7511">
              <w:rPr>
                <w:sz w:val="24"/>
                <w:szCs w:val="24"/>
              </w:rPr>
              <w:t xml:space="preserve"> </w:t>
            </w:r>
            <w:proofErr w:type="spellStart"/>
            <w:r w:rsidRPr="00FA7511">
              <w:rPr>
                <w:sz w:val="24"/>
                <w:szCs w:val="24"/>
              </w:rPr>
              <w:t>проверками</w:t>
            </w:r>
            <w:proofErr w:type="spellEnd"/>
          </w:p>
        </w:tc>
        <w:tc>
          <w:tcPr>
            <w:tcW w:w="2422" w:type="dxa"/>
          </w:tcPr>
          <w:p w14:paraId="6418C47C" w14:textId="6CE5F503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Повышение готовности к действиям при пожаре</w:t>
            </w:r>
          </w:p>
        </w:tc>
      </w:tr>
      <w:tr w:rsidR="003E47C7" w:rsidRPr="00426E9F" w14:paraId="11D946EB" w14:textId="77777777" w:rsidTr="003E47C7">
        <w:tc>
          <w:tcPr>
            <w:tcW w:w="2422" w:type="dxa"/>
          </w:tcPr>
          <w:p w14:paraId="0E603589" w14:textId="57825433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Контроль резервного копирования и восстановления базы данных</w:t>
            </w:r>
          </w:p>
        </w:tc>
        <w:tc>
          <w:tcPr>
            <w:tcW w:w="2422" w:type="dxa"/>
          </w:tcPr>
          <w:p w14:paraId="1BF27E7F" w14:textId="3DE51686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</w:rPr>
            </w:pPr>
            <w:proofErr w:type="spellStart"/>
            <w:r w:rsidRPr="00FA7511">
              <w:rPr>
                <w:sz w:val="24"/>
                <w:szCs w:val="24"/>
              </w:rPr>
              <w:t>Системный</w:t>
            </w:r>
            <w:proofErr w:type="spellEnd"/>
            <w:r w:rsidRPr="00FA7511">
              <w:rPr>
                <w:sz w:val="24"/>
                <w:szCs w:val="24"/>
              </w:rPr>
              <w:t xml:space="preserve"> </w:t>
            </w:r>
            <w:proofErr w:type="spellStart"/>
            <w:r w:rsidRPr="00FA7511">
              <w:rPr>
                <w:sz w:val="24"/>
                <w:szCs w:val="24"/>
              </w:rPr>
              <w:t>администратор</w:t>
            </w:r>
            <w:proofErr w:type="spellEnd"/>
          </w:p>
        </w:tc>
        <w:tc>
          <w:tcPr>
            <w:tcW w:w="2422" w:type="dxa"/>
          </w:tcPr>
          <w:p w14:paraId="40EB8AAE" w14:textId="189DDF09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</w:rPr>
            </w:pPr>
            <w:proofErr w:type="spellStart"/>
            <w:r w:rsidRPr="00FA7511">
              <w:rPr>
                <w:sz w:val="24"/>
                <w:szCs w:val="24"/>
              </w:rPr>
              <w:t>По</w:t>
            </w:r>
            <w:proofErr w:type="spellEnd"/>
            <w:r w:rsidRPr="00FA7511">
              <w:rPr>
                <w:sz w:val="24"/>
                <w:szCs w:val="24"/>
              </w:rPr>
              <w:t xml:space="preserve"> </w:t>
            </w:r>
            <w:proofErr w:type="spellStart"/>
            <w:r w:rsidRPr="00FA7511">
              <w:rPr>
                <w:sz w:val="24"/>
                <w:szCs w:val="24"/>
              </w:rPr>
              <w:t>утвержденному</w:t>
            </w:r>
            <w:proofErr w:type="spellEnd"/>
            <w:r w:rsidRPr="00FA7511">
              <w:rPr>
                <w:sz w:val="24"/>
                <w:szCs w:val="24"/>
              </w:rPr>
              <w:t xml:space="preserve"> </w:t>
            </w:r>
            <w:proofErr w:type="spellStart"/>
            <w:r w:rsidRPr="00FA7511">
              <w:rPr>
                <w:sz w:val="24"/>
                <w:szCs w:val="24"/>
              </w:rPr>
              <w:t>графику</w:t>
            </w:r>
            <w:proofErr w:type="spellEnd"/>
          </w:p>
        </w:tc>
        <w:tc>
          <w:tcPr>
            <w:tcW w:w="2422" w:type="dxa"/>
          </w:tcPr>
          <w:p w14:paraId="2734060F" w14:textId="7B821343" w:rsidR="003E47C7" w:rsidRPr="00FA7511" w:rsidRDefault="003E47C7" w:rsidP="003E47C7">
            <w:pPr>
              <w:spacing w:line="300" w:lineRule="exact"/>
              <w:jc w:val="both"/>
              <w:rPr>
                <w:sz w:val="24"/>
                <w:szCs w:val="24"/>
                <w:lang w:val="ru-RU"/>
              </w:rPr>
            </w:pPr>
            <w:r w:rsidRPr="00FA7511">
              <w:rPr>
                <w:sz w:val="24"/>
                <w:szCs w:val="24"/>
                <w:lang w:val="ru-RU"/>
              </w:rPr>
              <w:t>Снижение последствий технических сбоев и аварийных ситуаций</w:t>
            </w:r>
          </w:p>
        </w:tc>
      </w:tr>
    </w:tbl>
    <w:p w14:paraId="7080CF0B" w14:textId="77777777" w:rsidR="004B6BB5" w:rsidRDefault="004B6BB5" w:rsidP="00FA7511">
      <w:pPr>
        <w:spacing w:after="0" w:line="360" w:lineRule="exact"/>
        <w:ind w:firstLine="709"/>
        <w:jc w:val="center"/>
        <w:rPr>
          <w:b/>
          <w:lang w:val="ru-RU"/>
        </w:rPr>
      </w:pPr>
    </w:p>
    <w:p w14:paraId="1C348654" w14:textId="77777777" w:rsidR="00FA7511" w:rsidRDefault="00FA7511" w:rsidP="00FA7511">
      <w:pPr>
        <w:spacing w:after="0" w:line="360" w:lineRule="exact"/>
        <w:ind w:firstLine="709"/>
        <w:jc w:val="center"/>
        <w:rPr>
          <w:b/>
          <w:lang w:val="ru-RU"/>
        </w:rPr>
      </w:pPr>
    </w:p>
    <w:p w14:paraId="696A85E1" w14:textId="33A5B59C" w:rsidR="002C7148" w:rsidRDefault="004B6BB5" w:rsidP="00082230">
      <w:pPr>
        <w:spacing w:after="0" w:line="320" w:lineRule="exact"/>
        <w:ind w:firstLine="709"/>
        <w:jc w:val="both"/>
        <w:rPr>
          <w:b/>
          <w:lang w:val="ru-RU"/>
        </w:rPr>
      </w:pPr>
      <w:r>
        <w:rPr>
          <w:b/>
          <w:lang w:val="ru-RU"/>
        </w:rPr>
        <w:t>7</w:t>
      </w:r>
      <w:r w:rsidR="00DF3474" w:rsidRPr="00970E3D">
        <w:rPr>
          <w:b/>
          <w:lang w:val="ru-RU"/>
        </w:rPr>
        <w:t>.4 Разработка вопроса по индивидуальному заданию</w:t>
      </w:r>
    </w:p>
    <w:p w14:paraId="1CF8BF34" w14:textId="77777777" w:rsidR="00FA7511" w:rsidRDefault="00FA7511" w:rsidP="00082230">
      <w:pPr>
        <w:spacing w:after="0" w:line="320" w:lineRule="exact"/>
        <w:ind w:firstLine="709"/>
        <w:jc w:val="both"/>
        <w:rPr>
          <w:b/>
          <w:lang w:val="ru-RU"/>
        </w:rPr>
      </w:pPr>
    </w:p>
    <w:p w14:paraId="632F9232" w14:textId="77777777" w:rsidR="00FA7511" w:rsidRPr="00970E3D" w:rsidRDefault="00FA7511" w:rsidP="00FA7511">
      <w:pPr>
        <w:spacing w:after="0" w:line="360" w:lineRule="exact"/>
        <w:ind w:firstLine="709"/>
        <w:jc w:val="center"/>
        <w:rPr>
          <w:lang w:val="ru-RU"/>
        </w:rPr>
      </w:pPr>
    </w:p>
    <w:p w14:paraId="369F06D8" w14:textId="12DE743D" w:rsidR="002C7148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Индивидуальное задание по охране труда связано с анализом влияния опасных и вредных производственных факторов на рабочем месте при работе с ПЭВМ и разработкой мероприятий по улучшению условий труда. Данное задание непосредственно связано с темой дипломного проекта, поскольку разработка и </w:t>
      </w:r>
      <w:r w:rsidRPr="00970E3D">
        <w:rPr>
          <w:lang w:val="ru-RU"/>
        </w:rPr>
        <w:lastRenderedPageBreak/>
        <w:t xml:space="preserve">сопровождение </w:t>
      </w:r>
      <w:r>
        <w:t>web</w:t>
      </w:r>
      <w:r w:rsidRPr="00970E3D">
        <w:rPr>
          <w:lang w:val="ru-RU"/>
        </w:rPr>
        <w:t xml:space="preserve">-сайта </w:t>
      </w:r>
      <w:r w:rsidR="00622B90">
        <w:rPr>
          <w:lang w:val="ru-RU"/>
        </w:rPr>
        <w:t>«</w:t>
      </w:r>
      <w:r w:rsidRPr="00970E3D">
        <w:rPr>
          <w:lang w:val="ru-RU"/>
        </w:rPr>
        <w:t>Личный кабинет абонента</w:t>
      </w:r>
      <w:r w:rsidR="00622B90">
        <w:rPr>
          <w:lang w:val="ru-RU"/>
        </w:rPr>
        <w:t>»</w:t>
      </w:r>
      <w:r w:rsidRPr="00970E3D">
        <w:rPr>
          <w:lang w:val="ru-RU"/>
        </w:rPr>
        <w:t xml:space="preserve"> выполняются с использованием компьютеров, серверного оборудования, сетевой инфраструктуры и офисной техники.</w:t>
      </w:r>
    </w:p>
    <w:p w14:paraId="77EF8EA7" w14:textId="77777777" w:rsidR="004B6BB5" w:rsidRPr="00970E3D" w:rsidRDefault="004B6BB5" w:rsidP="00B34947">
      <w:pPr>
        <w:spacing w:after="0" w:line="340" w:lineRule="exact"/>
        <w:ind w:firstLine="709"/>
        <w:jc w:val="both"/>
        <w:rPr>
          <w:lang w:val="ru-RU"/>
        </w:rPr>
      </w:pPr>
    </w:p>
    <w:p w14:paraId="0DD65AD9" w14:textId="45543143" w:rsidR="002C7148" w:rsidRPr="00970E3D" w:rsidRDefault="00DF3474" w:rsidP="00426E9F">
      <w:pPr>
        <w:spacing w:after="0" w:line="360" w:lineRule="exact"/>
        <w:ind w:firstLine="709"/>
        <w:jc w:val="center"/>
        <w:rPr>
          <w:lang w:val="ru-RU"/>
        </w:rPr>
      </w:pPr>
      <w:r w:rsidRPr="00E2497F">
        <w:rPr>
          <w:highlight w:val="yellow"/>
          <w:lang w:val="ru-RU"/>
        </w:rPr>
        <w:t xml:space="preserve">Таблица </w:t>
      </w:r>
      <w:r w:rsidR="004B6BB5" w:rsidRPr="00E2497F">
        <w:rPr>
          <w:highlight w:val="yellow"/>
          <w:lang w:val="ru-RU"/>
        </w:rPr>
        <w:t>7</w:t>
      </w:r>
      <w:r w:rsidRPr="00E2497F">
        <w:rPr>
          <w:highlight w:val="yellow"/>
          <w:lang w:val="ru-RU"/>
        </w:rPr>
        <w:t>.3 - Опасные и вредные факторы при работе с ПЭВМ</w:t>
      </w:r>
    </w:p>
    <w:tbl>
      <w:tblPr>
        <w:tblStyle w:val="aff0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119"/>
        <w:gridCol w:w="2725"/>
        <w:gridCol w:w="2422"/>
        <w:gridCol w:w="2649"/>
      </w:tblGrid>
      <w:tr w:rsidR="002C7148" w:rsidRPr="004B6BB5" w14:paraId="73919353" w14:textId="77777777" w:rsidTr="00426E9F">
        <w:trPr>
          <w:jc w:val="center"/>
        </w:trPr>
        <w:tc>
          <w:tcPr>
            <w:tcW w:w="2119" w:type="dxa"/>
            <w:vAlign w:val="center"/>
          </w:tcPr>
          <w:p w14:paraId="7367EA28" w14:textId="77777777" w:rsidR="002C7148" w:rsidRPr="004B6BB5" w:rsidRDefault="00DF3474" w:rsidP="00082230">
            <w:pPr>
              <w:spacing w:line="320" w:lineRule="exact"/>
              <w:jc w:val="center"/>
              <w:rPr>
                <w:sz w:val="24"/>
                <w:szCs w:val="24"/>
              </w:rPr>
            </w:pPr>
            <w:proofErr w:type="spellStart"/>
            <w:r w:rsidRPr="004B6BB5">
              <w:rPr>
                <w:sz w:val="24"/>
                <w:szCs w:val="24"/>
              </w:rPr>
              <w:t>Фактор</w:t>
            </w:r>
            <w:proofErr w:type="spellEnd"/>
          </w:p>
        </w:tc>
        <w:tc>
          <w:tcPr>
            <w:tcW w:w="2725" w:type="dxa"/>
            <w:vAlign w:val="center"/>
          </w:tcPr>
          <w:p w14:paraId="748EEAA0" w14:textId="77777777" w:rsidR="002C7148" w:rsidRPr="004B6BB5" w:rsidRDefault="00DF3474" w:rsidP="00082230">
            <w:pPr>
              <w:spacing w:line="320" w:lineRule="exact"/>
              <w:jc w:val="center"/>
              <w:rPr>
                <w:sz w:val="24"/>
                <w:szCs w:val="24"/>
              </w:rPr>
            </w:pPr>
            <w:r w:rsidRPr="004B6BB5">
              <w:rPr>
                <w:sz w:val="24"/>
                <w:szCs w:val="24"/>
              </w:rPr>
              <w:t>Источник возникновения</w:t>
            </w:r>
          </w:p>
        </w:tc>
        <w:tc>
          <w:tcPr>
            <w:tcW w:w="2422" w:type="dxa"/>
            <w:vAlign w:val="center"/>
          </w:tcPr>
          <w:p w14:paraId="29CC041F" w14:textId="77777777" w:rsidR="002C7148" w:rsidRPr="004B6BB5" w:rsidRDefault="00DF3474" w:rsidP="00082230">
            <w:pPr>
              <w:spacing w:line="320" w:lineRule="exact"/>
              <w:jc w:val="center"/>
              <w:rPr>
                <w:sz w:val="24"/>
                <w:szCs w:val="24"/>
              </w:rPr>
            </w:pPr>
            <w:r w:rsidRPr="004B6BB5">
              <w:rPr>
                <w:sz w:val="24"/>
                <w:szCs w:val="24"/>
              </w:rPr>
              <w:t>Возможные последствия</w:t>
            </w:r>
          </w:p>
        </w:tc>
        <w:tc>
          <w:tcPr>
            <w:tcW w:w="2649" w:type="dxa"/>
            <w:vAlign w:val="center"/>
          </w:tcPr>
          <w:p w14:paraId="12C6E6D1" w14:textId="77777777" w:rsidR="002C7148" w:rsidRPr="004B6BB5" w:rsidRDefault="00DF3474" w:rsidP="00082230">
            <w:pPr>
              <w:spacing w:line="320" w:lineRule="exact"/>
              <w:jc w:val="center"/>
              <w:rPr>
                <w:sz w:val="24"/>
                <w:szCs w:val="24"/>
              </w:rPr>
            </w:pPr>
            <w:proofErr w:type="spellStart"/>
            <w:r w:rsidRPr="004B6BB5">
              <w:rPr>
                <w:sz w:val="24"/>
                <w:szCs w:val="24"/>
              </w:rPr>
              <w:t>Меры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предупреждения</w:t>
            </w:r>
            <w:proofErr w:type="spellEnd"/>
          </w:p>
        </w:tc>
      </w:tr>
      <w:tr w:rsidR="002C7148" w:rsidRPr="00426E9F" w14:paraId="55491CA8" w14:textId="77777777" w:rsidTr="00690356">
        <w:trPr>
          <w:jc w:val="center"/>
        </w:trPr>
        <w:tc>
          <w:tcPr>
            <w:tcW w:w="2119" w:type="dxa"/>
          </w:tcPr>
          <w:p w14:paraId="32CDC838" w14:textId="77777777" w:rsidR="002C7148" w:rsidRPr="004B6BB5" w:rsidRDefault="00DF3474" w:rsidP="00082230">
            <w:pPr>
              <w:spacing w:line="320" w:lineRule="exact"/>
              <w:jc w:val="both"/>
              <w:rPr>
                <w:sz w:val="24"/>
                <w:szCs w:val="24"/>
              </w:rPr>
            </w:pPr>
            <w:proofErr w:type="spellStart"/>
            <w:r w:rsidRPr="004B6BB5">
              <w:rPr>
                <w:sz w:val="24"/>
                <w:szCs w:val="24"/>
              </w:rPr>
              <w:t>Зрительное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напряжение</w:t>
            </w:r>
            <w:proofErr w:type="spellEnd"/>
          </w:p>
        </w:tc>
        <w:tc>
          <w:tcPr>
            <w:tcW w:w="2725" w:type="dxa"/>
          </w:tcPr>
          <w:p w14:paraId="1B86E9EF" w14:textId="77777777" w:rsidR="002C7148" w:rsidRPr="00426E9F" w:rsidRDefault="00DF3474" w:rsidP="00082230">
            <w:pPr>
              <w:spacing w:line="320" w:lineRule="exact"/>
              <w:jc w:val="both"/>
              <w:rPr>
                <w:sz w:val="24"/>
                <w:szCs w:val="24"/>
                <w:highlight w:val="yellow"/>
                <w:lang w:val="ru-RU"/>
              </w:rPr>
            </w:pPr>
            <w:r w:rsidRPr="00426E9F">
              <w:rPr>
                <w:sz w:val="24"/>
                <w:szCs w:val="24"/>
                <w:highlight w:val="yellow"/>
                <w:lang w:val="ru-RU"/>
              </w:rPr>
              <w:t>Длительная работа с экраном, мелкие элементы интерфейса, блики</w:t>
            </w:r>
          </w:p>
        </w:tc>
        <w:tc>
          <w:tcPr>
            <w:tcW w:w="2422" w:type="dxa"/>
          </w:tcPr>
          <w:p w14:paraId="21C92448" w14:textId="77777777" w:rsidR="002C7148" w:rsidRPr="00426E9F" w:rsidRDefault="00DF3474" w:rsidP="00082230">
            <w:pPr>
              <w:spacing w:line="320" w:lineRule="exact"/>
              <w:jc w:val="both"/>
              <w:rPr>
                <w:sz w:val="24"/>
                <w:szCs w:val="24"/>
                <w:highlight w:val="yellow"/>
                <w:lang w:val="ru-RU"/>
              </w:rPr>
            </w:pPr>
            <w:r w:rsidRPr="00426E9F">
              <w:rPr>
                <w:sz w:val="24"/>
                <w:szCs w:val="24"/>
                <w:highlight w:val="yellow"/>
                <w:lang w:val="ru-RU"/>
              </w:rPr>
              <w:t>Утомление глаз, головная боль, снижение внимания</w:t>
            </w:r>
          </w:p>
        </w:tc>
        <w:tc>
          <w:tcPr>
            <w:tcW w:w="2649" w:type="dxa"/>
          </w:tcPr>
          <w:p w14:paraId="3C81A94F" w14:textId="77777777" w:rsidR="002C7148" w:rsidRPr="004B6BB5" w:rsidRDefault="00DF3474" w:rsidP="0008223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Правильное размещение монитора, отсутствие бликов, регламентированные перерывы, упражнения для глаз</w:t>
            </w:r>
          </w:p>
        </w:tc>
      </w:tr>
      <w:tr w:rsidR="002C7148" w:rsidRPr="00426E9F" w14:paraId="0997F1C0" w14:textId="77777777" w:rsidTr="00690356">
        <w:trPr>
          <w:jc w:val="center"/>
        </w:trPr>
        <w:tc>
          <w:tcPr>
            <w:tcW w:w="2119" w:type="dxa"/>
          </w:tcPr>
          <w:p w14:paraId="70DD3484" w14:textId="77777777" w:rsidR="002C7148" w:rsidRPr="004B6BB5" w:rsidRDefault="00DF3474" w:rsidP="00082230">
            <w:pPr>
              <w:spacing w:line="320" w:lineRule="exact"/>
              <w:jc w:val="both"/>
              <w:rPr>
                <w:sz w:val="24"/>
                <w:szCs w:val="24"/>
              </w:rPr>
            </w:pPr>
            <w:proofErr w:type="spellStart"/>
            <w:r w:rsidRPr="004B6BB5">
              <w:rPr>
                <w:sz w:val="24"/>
                <w:szCs w:val="24"/>
              </w:rPr>
              <w:t>Статическая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рабочая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поза</w:t>
            </w:r>
            <w:proofErr w:type="spellEnd"/>
          </w:p>
        </w:tc>
        <w:tc>
          <w:tcPr>
            <w:tcW w:w="2725" w:type="dxa"/>
          </w:tcPr>
          <w:p w14:paraId="7134A3D6" w14:textId="77777777" w:rsidR="002C7148" w:rsidRPr="004B6BB5" w:rsidRDefault="00DF3474" w:rsidP="0008223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Длительное сидение за рабочим столом, однотипные движения мышью и клавиатурой</w:t>
            </w:r>
          </w:p>
        </w:tc>
        <w:tc>
          <w:tcPr>
            <w:tcW w:w="2422" w:type="dxa"/>
          </w:tcPr>
          <w:p w14:paraId="0B7E3A90" w14:textId="77777777" w:rsidR="002C7148" w:rsidRPr="004B6BB5" w:rsidRDefault="00DF3474" w:rsidP="0008223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Боли в спине, шее, кистях рук, снижение работоспособности</w:t>
            </w:r>
          </w:p>
        </w:tc>
        <w:tc>
          <w:tcPr>
            <w:tcW w:w="2649" w:type="dxa"/>
          </w:tcPr>
          <w:p w14:paraId="0499567F" w14:textId="77777777" w:rsidR="002C7148" w:rsidRPr="004B6BB5" w:rsidRDefault="00DF3474" w:rsidP="0008223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Регулируемое кресло, рациональная высота стола, чередование операций, производственная гимнастика</w:t>
            </w:r>
          </w:p>
        </w:tc>
      </w:tr>
      <w:tr w:rsidR="002C7148" w:rsidRPr="00426E9F" w14:paraId="2E21E654" w14:textId="77777777" w:rsidTr="00690356">
        <w:trPr>
          <w:jc w:val="center"/>
        </w:trPr>
        <w:tc>
          <w:tcPr>
            <w:tcW w:w="2119" w:type="dxa"/>
            <w:tcBorders>
              <w:bottom w:val="single" w:sz="6" w:space="0" w:color="000000"/>
            </w:tcBorders>
          </w:tcPr>
          <w:p w14:paraId="2521FB4A" w14:textId="77777777" w:rsidR="002C7148" w:rsidRPr="004B6BB5" w:rsidRDefault="00DF3474" w:rsidP="00082230">
            <w:pPr>
              <w:spacing w:line="320" w:lineRule="exact"/>
              <w:jc w:val="both"/>
              <w:rPr>
                <w:sz w:val="24"/>
                <w:szCs w:val="24"/>
              </w:rPr>
            </w:pPr>
            <w:proofErr w:type="spellStart"/>
            <w:r w:rsidRPr="004B6BB5">
              <w:rPr>
                <w:sz w:val="24"/>
                <w:szCs w:val="24"/>
              </w:rPr>
              <w:t>Поражение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электрическим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током</w:t>
            </w:r>
            <w:proofErr w:type="spellEnd"/>
          </w:p>
        </w:tc>
        <w:tc>
          <w:tcPr>
            <w:tcW w:w="2725" w:type="dxa"/>
            <w:tcBorders>
              <w:bottom w:val="single" w:sz="6" w:space="0" w:color="000000"/>
            </w:tcBorders>
          </w:tcPr>
          <w:p w14:paraId="23B203A0" w14:textId="77777777" w:rsidR="002C7148" w:rsidRPr="004B6BB5" w:rsidRDefault="00DF3474" w:rsidP="0008223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Поврежденные кабели, неисправные розетки, самостоятельное вскрытие оборудования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7F41DE5F" w14:textId="77777777" w:rsidR="002C7148" w:rsidRPr="004B6BB5" w:rsidRDefault="00DF3474" w:rsidP="0008223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Электротравма, ожоги, аварийное отключение оборудования</w:t>
            </w:r>
          </w:p>
        </w:tc>
        <w:tc>
          <w:tcPr>
            <w:tcW w:w="2649" w:type="dxa"/>
            <w:tcBorders>
              <w:bottom w:val="single" w:sz="6" w:space="0" w:color="000000"/>
            </w:tcBorders>
          </w:tcPr>
          <w:p w14:paraId="1CFCED22" w14:textId="77777777" w:rsidR="002C7148" w:rsidRPr="004B6BB5" w:rsidRDefault="00DF3474" w:rsidP="0008223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Заземление, исправные розетки, запрет самостоятельного ремонта, отключение питания перед обслуживанием</w:t>
            </w:r>
          </w:p>
        </w:tc>
      </w:tr>
      <w:tr w:rsidR="002C7148" w:rsidRPr="00426E9F" w14:paraId="7ADDB765" w14:textId="77777777" w:rsidTr="00690356">
        <w:trPr>
          <w:jc w:val="center"/>
        </w:trPr>
        <w:tc>
          <w:tcPr>
            <w:tcW w:w="2119" w:type="dxa"/>
            <w:tcBorders>
              <w:bottom w:val="single" w:sz="4" w:space="0" w:color="auto"/>
            </w:tcBorders>
          </w:tcPr>
          <w:p w14:paraId="658DE819" w14:textId="77777777" w:rsidR="002C7148" w:rsidRPr="004B6BB5" w:rsidRDefault="00DF3474" w:rsidP="00082230">
            <w:pPr>
              <w:spacing w:line="320" w:lineRule="exact"/>
              <w:jc w:val="both"/>
              <w:rPr>
                <w:sz w:val="24"/>
                <w:szCs w:val="24"/>
              </w:rPr>
            </w:pPr>
            <w:proofErr w:type="spellStart"/>
            <w:r w:rsidRPr="004B6BB5">
              <w:rPr>
                <w:sz w:val="24"/>
                <w:szCs w:val="24"/>
              </w:rPr>
              <w:t>Повышенный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уровень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статического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электричества</w:t>
            </w:r>
            <w:proofErr w:type="spellEnd"/>
          </w:p>
        </w:tc>
        <w:tc>
          <w:tcPr>
            <w:tcW w:w="2725" w:type="dxa"/>
            <w:tcBorders>
              <w:bottom w:val="single" w:sz="4" w:space="0" w:color="auto"/>
            </w:tcBorders>
          </w:tcPr>
          <w:p w14:paraId="100E0125" w14:textId="77777777" w:rsidR="002C7148" w:rsidRPr="004B6BB5" w:rsidRDefault="00DF3474" w:rsidP="0008223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Сухой воздух, синтетические покрытия, работа электронных устройств</w:t>
            </w:r>
          </w:p>
        </w:tc>
        <w:tc>
          <w:tcPr>
            <w:tcW w:w="2422" w:type="dxa"/>
            <w:tcBorders>
              <w:bottom w:val="single" w:sz="4" w:space="0" w:color="auto"/>
            </w:tcBorders>
          </w:tcPr>
          <w:p w14:paraId="044E97CD" w14:textId="77777777" w:rsidR="002C7148" w:rsidRPr="004B6BB5" w:rsidRDefault="00DF3474" w:rsidP="00082230">
            <w:pPr>
              <w:spacing w:line="320" w:lineRule="exact"/>
              <w:jc w:val="both"/>
              <w:rPr>
                <w:sz w:val="24"/>
                <w:szCs w:val="24"/>
              </w:rPr>
            </w:pPr>
            <w:proofErr w:type="spellStart"/>
            <w:r w:rsidRPr="004B6BB5">
              <w:rPr>
                <w:sz w:val="24"/>
                <w:szCs w:val="24"/>
              </w:rPr>
              <w:t>Дискомфорт</w:t>
            </w:r>
            <w:proofErr w:type="spellEnd"/>
            <w:r w:rsidRPr="004B6BB5">
              <w:rPr>
                <w:sz w:val="24"/>
                <w:szCs w:val="24"/>
              </w:rPr>
              <w:t xml:space="preserve">, </w:t>
            </w:r>
            <w:proofErr w:type="spellStart"/>
            <w:r w:rsidRPr="004B6BB5">
              <w:rPr>
                <w:sz w:val="24"/>
                <w:szCs w:val="24"/>
              </w:rPr>
              <w:t>сбои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электронного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оборудования</w:t>
            </w:r>
            <w:proofErr w:type="spellEnd"/>
          </w:p>
        </w:tc>
        <w:tc>
          <w:tcPr>
            <w:tcW w:w="2649" w:type="dxa"/>
            <w:tcBorders>
              <w:bottom w:val="single" w:sz="4" w:space="0" w:color="auto"/>
            </w:tcBorders>
          </w:tcPr>
          <w:p w14:paraId="56223F28" w14:textId="77777777" w:rsidR="002C7148" w:rsidRPr="00BB1FE3" w:rsidRDefault="00DF3474" w:rsidP="00082230">
            <w:pPr>
              <w:spacing w:line="320" w:lineRule="exact"/>
              <w:jc w:val="both"/>
              <w:rPr>
                <w:sz w:val="24"/>
                <w:szCs w:val="24"/>
              </w:rPr>
            </w:pPr>
            <w:r w:rsidRPr="004B6BB5">
              <w:rPr>
                <w:sz w:val="24"/>
                <w:szCs w:val="24"/>
                <w:lang w:val="ru-RU"/>
              </w:rPr>
              <w:t>Поддержание нормальной влажности, влажная уборка, заземление оборудования</w:t>
            </w:r>
          </w:p>
        </w:tc>
      </w:tr>
      <w:tr w:rsidR="003F27F0" w:rsidRPr="00426E9F" w14:paraId="6EB85700" w14:textId="77777777" w:rsidTr="003F27F0">
        <w:trPr>
          <w:jc w:val="center"/>
        </w:trPr>
        <w:tc>
          <w:tcPr>
            <w:tcW w:w="2119" w:type="dxa"/>
            <w:tcBorders>
              <w:bottom w:val="single" w:sz="6" w:space="0" w:color="000000"/>
            </w:tcBorders>
          </w:tcPr>
          <w:p w14:paraId="7B95CFE1" w14:textId="7B14B0E6" w:rsidR="003F27F0" w:rsidRPr="004B6BB5" w:rsidRDefault="003F27F0" w:rsidP="003F27F0">
            <w:pPr>
              <w:spacing w:line="320" w:lineRule="exact"/>
              <w:jc w:val="both"/>
              <w:rPr>
                <w:sz w:val="24"/>
                <w:szCs w:val="24"/>
              </w:rPr>
            </w:pPr>
            <w:proofErr w:type="spellStart"/>
            <w:r w:rsidRPr="004B6BB5">
              <w:rPr>
                <w:sz w:val="24"/>
                <w:szCs w:val="24"/>
              </w:rPr>
              <w:t>Неблагоприятный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микроклимат</w:t>
            </w:r>
            <w:proofErr w:type="spellEnd"/>
          </w:p>
        </w:tc>
        <w:tc>
          <w:tcPr>
            <w:tcW w:w="2725" w:type="dxa"/>
            <w:tcBorders>
              <w:bottom w:val="single" w:sz="6" w:space="0" w:color="000000"/>
            </w:tcBorders>
          </w:tcPr>
          <w:p w14:paraId="3D54F1D6" w14:textId="63D35E2A" w:rsidR="003F27F0" w:rsidRPr="004B6BB5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Недостаточная вентиляция, тепловыделение компьютеров и серверов</w:t>
            </w:r>
          </w:p>
        </w:tc>
        <w:tc>
          <w:tcPr>
            <w:tcW w:w="2422" w:type="dxa"/>
            <w:tcBorders>
              <w:bottom w:val="single" w:sz="6" w:space="0" w:color="000000"/>
            </w:tcBorders>
          </w:tcPr>
          <w:p w14:paraId="7ECE6565" w14:textId="3ED05FC7" w:rsidR="003F27F0" w:rsidRPr="003F27F0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Утомление, перегрев оборудования, снижение концентрации</w:t>
            </w:r>
          </w:p>
        </w:tc>
        <w:tc>
          <w:tcPr>
            <w:tcW w:w="2649" w:type="dxa"/>
            <w:tcBorders>
              <w:bottom w:val="single" w:sz="6" w:space="0" w:color="000000"/>
            </w:tcBorders>
          </w:tcPr>
          <w:p w14:paraId="4F14DEE8" w14:textId="5AF72C0F" w:rsidR="003F27F0" w:rsidRPr="004B6BB5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Проветривание, кондиционирование, контроль температуры в серверном помещении</w:t>
            </w:r>
          </w:p>
        </w:tc>
      </w:tr>
      <w:tr w:rsidR="003F27F0" w:rsidRPr="00426E9F" w14:paraId="274E4689" w14:textId="77777777" w:rsidTr="003F27F0">
        <w:trPr>
          <w:jc w:val="center"/>
        </w:trPr>
        <w:tc>
          <w:tcPr>
            <w:tcW w:w="2119" w:type="dxa"/>
            <w:tcBorders>
              <w:bottom w:val="single" w:sz="4" w:space="0" w:color="auto"/>
            </w:tcBorders>
          </w:tcPr>
          <w:p w14:paraId="30EE8A58" w14:textId="57622253" w:rsidR="003F27F0" w:rsidRPr="003F27F0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Шум от серверов и систем охлаждения</w:t>
            </w:r>
          </w:p>
        </w:tc>
        <w:tc>
          <w:tcPr>
            <w:tcW w:w="2725" w:type="dxa"/>
            <w:tcBorders>
              <w:bottom w:val="single" w:sz="4" w:space="0" w:color="auto"/>
            </w:tcBorders>
          </w:tcPr>
          <w:p w14:paraId="4A3E28CF" w14:textId="6ACBB30D" w:rsidR="003F27F0" w:rsidRPr="004B6BB5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Работа вентиляторов, сетевых устройств и ИБП</w:t>
            </w:r>
          </w:p>
        </w:tc>
        <w:tc>
          <w:tcPr>
            <w:tcW w:w="2422" w:type="dxa"/>
            <w:tcBorders>
              <w:bottom w:val="single" w:sz="4" w:space="0" w:color="auto"/>
            </w:tcBorders>
          </w:tcPr>
          <w:p w14:paraId="4DB07B0B" w14:textId="23A0DEF4" w:rsidR="003F27F0" w:rsidRPr="004B6BB5" w:rsidRDefault="003F27F0" w:rsidP="003F27F0">
            <w:pPr>
              <w:spacing w:line="320" w:lineRule="exact"/>
              <w:jc w:val="both"/>
              <w:rPr>
                <w:sz w:val="24"/>
                <w:szCs w:val="24"/>
              </w:rPr>
            </w:pPr>
            <w:proofErr w:type="spellStart"/>
            <w:r w:rsidRPr="004B6BB5">
              <w:rPr>
                <w:sz w:val="24"/>
                <w:szCs w:val="24"/>
              </w:rPr>
              <w:t>Раздражительность</w:t>
            </w:r>
            <w:proofErr w:type="spellEnd"/>
            <w:r w:rsidRPr="004B6BB5">
              <w:rPr>
                <w:sz w:val="24"/>
                <w:szCs w:val="24"/>
              </w:rPr>
              <w:t xml:space="preserve">, </w:t>
            </w:r>
            <w:proofErr w:type="spellStart"/>
            <w:r w:rsidRPr="004B6BB5">
              <w:rPr>
                <w:sz w:val="24"/>
                <w:szCs w:val="24"/>
              </w:rPr>
              <w:t>утомление</w:t>
            </w:r>
            <w:proofErr w:type="spellEnd"/>
            <w:r w:rsidRPr="004B6BB5">
              <w:rPr>
                <w:sz w:val="24"/>
                <w:szCs w:val="24"/>
              </w:rPr>
              <w:t xml:space="preserve">, </w:t>
            </w:r>
            <w:proofErr w:type="spellStart"/>
            <w:r w:rsidRPr="004B6BB5">
              <w:rPr>
                <w:sz w:val="24"/>
                <w:szCs w:val="24"/>
              </w:rPr>
              <w:t>снижение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внимания</w:t>
            </w:r>
            <w:proofErr w:type="spellEnd"/>
          </w:p>
        </w:tc>
        <w:tc>
          <w:tcPr>
            <w:tcW w:w="2649" w:type="dxa"/>
            <w:tcBorders>
              <w:bottom w:val="single" w:sz="4" w:space="0" w:color="auto"/>
            </w:tcBorders>
          </w:tcPr>
          <w:p w14:paraId="066D39C7" w14:textId="6D95F966" w:rsidR="003F27F0" w:rsidRPr="004B6BB5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Размещение серверов отдельно от постоянных рабочих мест, применение малошумного оборудования</w:t>
            </w:r>
          </w:p>
        </w:tc>
      </w:tr>
      <w:tr w:rsidR="003F27F0" w:rsidRPr="00426E9F" w14:paraId="1ABCFDC0" w14:textId="77777777" w:rsidTr="003F27F0">
        <w:trPr>
          <w:jc w:val="center"/>
        </w:trPr>
        <w:tc>
          <w:tcPr>
            <w:tcW w:w="991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235692" w14:textId="0138591A" w:rsidR="003F27F0" w:rsidRPr="004B6BB5" w:rsidRDefault="003F27F0" w:rsidP="003F27F0">
            <w:pPr>
              <w:spacing w:line="320" w:lineRule="exact"/>
              <w:ind w:firstLine="736"/>
              <w:jc w:val="both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color w:val="000000"/>
              </w:rPr>
              <w:lastRenderedPageBreak/>
              <w:t>Продолжение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таблицы</w:t>
            </w:r>
            <w:proofErr w:type="spellEnd"/>
            <w:r>
              <w:rPr>
                <w:color w:val="000000"/>
              </w:rPr>
              <w:t xml:space="preserve"> 7.3</w:t>
            </w:r>
          </w:p>
        </w:tc>
      </w:tr>
      <w:tr w:rsidR="003F27F0" w:rsidRPr="00426E9F" w14:paraId="25E2DEA0" w14:textId="77777777" w:rsidTr="003F27F0">
        <w:trPr>
          <w:jc w:val="center"/>
        </w:trPr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7771D" w14:textId="11DAF5E0" w:rsidR="003F27F0" w:rsidRDefault="003F27F0" w:rsidP="003F27F0">
            <w:pPr>
              <w:spacing w:line="320" w:lineRule="exact"/>
              <w:jc w:val="center"/>
              <w:rPr>
                <w:color w:val="000000"/>
              </w:rPr>
            </w:pPr>
            <w:proofErr w:type="spellStart"/>
            <w:r w:rsidRPr="004B6BB5">
              <w:rPr>
                <w:sz w:val="24"/>
                <w:szCs w:val="24"/>
              </w:rPr>
              <w:t>Фактор</w:t>
            </w:r>
            <w:proofErr w:type="spellEnd"/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174CB" w14:textId="18174E9F" w:rsidR="003F27F0" w:rsidRDefault="003F27F0" w:rsidP="003F27F0">
            <w:pPr>
              <w:spacing w:line="320" w:lineRule="exact"/>
              <w:jc w:val="center"/>
              <w:rPr>
                <w:color w:val="000000"/>
              </w:rPr>
            </w:pPr>
            <w:proofErr w:type="spellStart"/>
            <w:r w:rsidRPr="004B6BB5">
              <w:rPr>
                <w:sz w:val="24"/>
                <w:szCs w:val="24"/>
              </w:rPr>
              <w:t>Источник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возникновения</w:t>
            </w:r>
            <w:proofErr w:type="spellEnd"/>
          </w:p>
        </w:tc>
        <w:tc>
          <w:tcPr>
            <w:tcW w:w="2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A60BF" w14:textId="512FDEBC" w:rsidR="003F27F0" w:rsidRDefault="003F27F0" w:rsidP="003F27F0">
            <w:pPr>
              <w:spacing w:line="320" w:lineRule="exact"/>
              <w:jc w:val="center"/>
              <w:rPr>
                <w:color w:val="000000"/>
              </w:rPr>
            </w:pPr>
            <w:proofErr w:type="spellStart"/>
            <w:r w:rsidRPr="004B6BB5">
              <w:rPr>
                <w:sz w:val="24"/>
                <w:szCs w:val="24"/>
              </w:rPr>
              <w:t>Возможные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последствия</w:t>
            </w:r>
            <w:proofErr w:type="spellEnd"/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AFE18" w14:textId="3480BC3F" w:rsidR="003F27F0" w:rsidRDefault="003F27F0" w:rsidP="003F27F0">
            <w:pPr>
              <w:spacing w:line="320" w:lineRule="exact"/>
              <w:jc w:val="center"/>
              <w:rPr>
                <w:color w:val="000000"/>
              </w:rPr>
            </w:pPr>
            <w:proofErr w:type="spellStart"/>
            <w:r w:rsidRPr="004B6BB5">
              <w:rPr>
                <w:sz w:val="24"/>
                <w:szCs w:val="24"/>
              </w:rPr>
              <w:t>Меры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предупреждения</w:t>
            </w:r>
            <w:proofErr w:type="spellEnd"/>
          </w:p>
        </w:tc>
      </w:tr>
      <w:tr w:rsidR="003F27F0" w:rsidRPr="00426E9F" w14:paraId="10FB761A" w14:textId="77777777" w:rsidTr="003F27F0">
        <w:trPr>
          <w:jc w:val="center"/>
        </w:trPr>
        <w:tc>
          <w:tcPr>
            <w:tcW w:w="2119" w:type="dxa"/>
            <w:tcBorders>
              <w:top w:val="single" w:sz="4" w:space="0" w:color="auto"/>
              <w:bottom w:val="single" w:sz="6" w:space="0" w:color="000000"/>
            </w:tcBorders>
          </w:tcPr>
          <w:p w14:paraId="5F5F7901" w14:textId="69D85253" w:rsidR="003F27F0" w:rsidRPr="003F27F0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4B6BB5">
              <w:rPr>
                <w:sz w:val="24"/>
                <w:szCs w:val="24"/>
              </w:rPr>
              <w:t>Пожарная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опасность</w:t>
            </w:r>
            <w:proofErr w:type="spellEnd"/>
          </w:p>
        </w:tc>
        <w:tc>
          <w:tcPr>
            <w:tcW w:w="2725" w:type="dxa"/>
            <w:tcBorders>
              <w:top w:val="single" w:sz="4" w:space="0" w:color="auto"/>
              <w:bottom w:val="single" w:sz="6" w:space="0" w:color="000000"/>
            </w:tcBorders>
          </w:tcPr>
          <w:p w14:paraId="6CB1F56D" w14:textId="2ADB3A95" w:rsidR="003F27F0" w:rsidRPr="004B6BB5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Перегрузка электросети, короткое замыкание, перегрев блоков питания</w:t>
            </w:r>
          </w:p>
        </w:tc>
        <w:tc>
          <w:tcPr>
            <w:tcW w:w="2422" w:type="dxa"/>
            <w:tcBorders>
              <w:top w:val="single" w:sz="4" w:space="0" w:color="auto"/>
              <w:bottom w:val="single" w:sz="6" w:space="0" w:color="000000"/>
            </w:tcBorders>
          </w:tcPr>
          <w:p w14:paraId="02213D2E" w14:textId="37632658" w:rsidR="003F27F0" w:rsidRPr="003F27F0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Возгорание, повреждение оборудования, угроза жизни работников</w:t>
            </w:r>
          </w:p>
        </w:tc>
        <w:tc>
          <w:tcPr>
            <w:tcW w:w="2649" w:type="dxa"/>
            <w:tcBorders>
              <w:top w:val="single" w:sz="4" w:space="0" w:color="auto"/>
              <w:bottom w:val="single" w:sz="6" w:space="0" w:color="000000"/>
            </w:tcBorders>
          </w:tcPr>
          <w:p w14:paraId="5034B473" w14:textId="71C2CAFE" w:rsidR="003F27F0" w:rsidRPr="004B6BB5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Огнетушители, пожарная сигнализация, свободные проходы, контроль электросети</w:t>
            </w:r>
          </w:p>
        </w:tc>
      </w:tr>
      <w:tr w:rsidR="003F27F0" w:rsidRPr="00426E9F" w14:paraId="32FB91F5" w14:textId="77777777" w:rsidTr="003F27F0">
        <w:trPr>
          <w:jc w:val="center"/>
        </w:trPr>
        <w:tc>
          <w:tcPr>
            <w:tcW w:w="2119" w:type="dxa"/>
            <w:tcBorders>
              <w:top w:val="single" w:sz="6" w:space="0" w:color="000000"/>
              <w:bottom w:val="single" w:sz="4" w:space="0" w:color="auto"/>
            </w:tcBorders>
          </w:tcPr>
          <w:p w14:paraId="19EE7127" w14:textId="58F267FC" w:rsidR="003F27F0" w:rsidRPr="003F27F0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proofErr w:type="spellStart"/>
            <w:r w:rsidRPr="004B6BB5">
              <w:rPr>
                <w:sz w:val="24"/>
                <w:szCs w:val="24"/>
              </w:rPr>
              <w:t>Нервно-эмоциональное</w:t>
            </w:r>
            <w:proofErr w:type="spellEnd"/>
            <w:r w:rsidRPr="004B6BB5">
              <w:rPr>
                <w:sz w:val="24"/>
                <w:szCs w:val="24"/>
              </w:rPr>
              <w:t xml:space="preserve"> </w:t>
            </w:r>
            <w:proofErr w:type="spellStart"/>
            <w:r w:rsidRPr="004B6BB5">
              <w:rPr>
                <w:sz w:val="24"/>
                <w:szCs w:val="24"/>
              </w:rPr>
              <w:t>напряжение</w:t>
            </w:r>
            <w:proofErr w:type="spellEnd"/>
          </w:p>
        </w:tc>
        <w:tc>
          <w:tcPr>
            <w:tcW w:w="2725" w:type="dxa"/>
            <w:tcBorders>
              <w:top w:val="single" w:sz="6" w:space="0" w:color="000000"/>
              <w:bottom w:val="single" w:sz="4" w:space="0" w:color="auto"/>
            </w:tcBorders>
          </w:tcPr>
          <w:p w14:paraId="6B77B75D" w14:textId="668C162C" w:rsidR="003F27F0" w:rsidRPr="004B6BB5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Работа с персональными данными, обращениями абонентов, административными операциями</w:t>
            </w:r>
          </w:p>
        </w:tc>
        <w:tc>
          <w:tcPr>
            <w:tcW w:w="2422" w:type="dxa"/>
            <w:tcBorders>
              <w:top w:val="single" w:sz="6" w:space="0" w:color="000000"/>
              <w:bottom w:val="single" w:sz="4" w:space="0" w:color="auto"/>
            </w:tcBorders>
          </w:tcPr>
          <w:p w14:paraId="6AC24E96" w14:textId="273B77D8" w:rsidR="003F27F0" w:rsidRPr="003F27F0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Ошибки ввода данных, стресс, снижение качества обслуживания</w:t>
            </w:r>
          </w:p>
        </w:tc>
        <w:tc>
          <w:tcPr>
            <w:tcW w:w="2649" w:type="dxa"/>
            <w:tcBorders>
              <w:top w:val="single" w:sz="6" w:space="0" w:color="000000"/>
              <w:bottom w:val="single" w:sz="4" w:space="0" w:color="auto"/>
            </w:tcBorders>
          </w:tcPr>
          <w:p w14:paraId="3B4DCE99" w14:textId="2F71557D" w:rsidR="003F27F0" w:rsidRPr="004B6BB5" w:rsidRDefault="003F27F0" w:rsidP="003F27F0">
            <w:pPr>
              <w:spacing w:line="320" w:lineRule="exact"/>
              <w:jc w:val="both"/>
              <w:rPr>
                <w:sz w:val="24"/>
                <w:szCs w:val="24"/>
                <w:lang w:val="ru-RU"/>
              </w:rPr>
            </w:pPr>
            <w:r w:rsidRPr="004B6BB5">
              <w:rPr>
                <w:sz w:val="24"/>
                <w:szCs w:val="24"/>
                <w:lang w:val="ru-RU"/>
              </w:rPr>
              <w:t>Разграничение прав доступа, понятный интерфейс, журнал действий, инструкции пользователя</w:t>
            </w:r>
          </w:p>
        </w:tc>
      </w:tr>
    </w:tbl>
    <w:p w14:paraId="503E80AE" w14:textId="77777777" w:rsidR="003F27F0" w:rsidRDefault="003F27F0" w:rsidP="00FA7511">
      <w:pPr>
        <w:spacing w:after="0" w:line="360" w:lineRule="exact"/>
        <w:ind w:firstLine="709"/>
        <w:jc w:val="both"/>
      </w:pPr>
    </w:p>
    <w:p w14:paraId="7613AC71" w14:textId="54049E6C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Для рабочего места специалиста, сопровождающего </w:t>
      </w:r>
      <w:r>
        <w:t>web</w:t>
      </w:r>
      <w:r w:rsidRPr="00970E3D">
        <w:rPr>
          <w:lang w:val="ru-RU"/>
        </w:rPr>
        <w:t>-сайт, рекомендуется следующая организация: монитор располагается прямо перед работником на расстоянии 50-70 см; клавиатура размещается на столе так, чтобы кисти рук находились в естественном положении; мышь располагается рядом с клавиатурой на одной высоте; документы не должны закрывать вентиляционные отверстия оборудования; кабели прокладываются вдоль стены или в кабель-каналах; проходы возле рабочего места остаются свободными.</w:t>
      </w:r>
    </w:p>
    <w:p w14:paraId="6BCB591E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Разрабатываемый </w:t>
      </w:r>
      <w:r>
        <w:t>web</w:t>
      </w:r>
      <w:r w:rsidRPr="00970E3D">
        <w:rPr>
          <w:lang w:val="ru-RU"/>
        </w:rPr>
        <w:t>-сайт также должен снижать нагрузку на работников за счет удобного интерфейса и предупреждения ошибочных действий. В системе предусмотрены авторизация, защита паролей, разделение пользовательского и административного доступа, редактирование профиля, учет баланса и задолженности, журналирование административных операций. Эти функции позволяют уменьшить количество ручных проверок, повторного ввода данных и конфликтных ситуаций при обслуживании абонентов.</w:t>
      </w:r>
    </w:p>
    <w:p w14:paraId="7326CDA7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>При эксплуатации системы необходимо соблюдать правила информационной дисциплины: не передавать учетные данные другим лицам, блокировать рабочее место при уходе, своевременно завершать сеанс администратора, использовать надежные пароли и не хранить их на бумажных носителях в открытом доступе. Эти меры не заменяют требований охраны труда, но дополняют безопасную организацию работы, поскольку снижают риск аварийных ситуаций, связанных с несанкционированным изменением данных.</w:t>
      </w:r>
    </w:p>
    <w:p w14:paraId="32AC8651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 xml:space="preserve">Отдельного внимания требует характер возможных травм при работе с ПЭВМ и порядок оказания первой помощи пострадавшим. Наиболее опасным фактором при эксплуатации компьютерного и серверного оборудования является поражение электрическим током. Оно может возникнуть при повреждении изоляции проводов, </w:t>
      </w:r>
      <w:r w:rsidRPr="00970E3D">
        <w:rPr>
          <w:lang w:val="ru-RU"/>
        </w:rPr>
        <w:lastRenderedPageBreak/>
        <w:t>неисправности розеток, нарушении заземления, самостоятельном вскрытии корпуса оборудования или выполнении работ без отключения питания. Электротравмы могут сопровождаться ожогами, судорожным сокращением мышц, нарушением дыхания и сердечной деятельности.</w:t>
      </w:r>
    </w:p>
    <w:p w14:paraId="1FA994A4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>При поражении работника электрическим током прежде всего необходимо немедленно прекратить воздействие тока: отключить питание выключателем, автоматом или вынуть вилку из розетки. Если быстро отключить питание невозможно, пострадавшего освобождают от действия тока с использованием сухого непроводящего предмета, не прикасаясь к нему голыми руками. После освобождения пострадавшего необходимо вызвать скорую медицинскую помощь по телефону 103 или единый номер 112, сообщить руководителю работ и оценить состояние пострадавшего.</w:t>
      </w:r>
    </w:p>
    <w:p w14:paraId="47B8086E" w14:textId="77777777" w:rsidR="002C7148" w:rsidRPr="00970E3D" w:rsidRDefault="00DF3474" w:rsidP="00FA7511">
      <w:pPr>
        <w:spacing w:after="0" w:line="360" w:lineRule="exact"/>
        <w:ind w:firstLine="709"/>
        <w:jc w:val="both"/>
        <w:rPr>
          <w:lang w:val="ru-RU"/>
        </w:rPr>
      </w:pPr>
      <w:r w:rsidRPr="00970E3D">
        <w:rPr>
          <w:lang w:val="ru-RU"/>
        </w:rPr>
        <w:t>Если пострадавший находится в сознании, его следует уложить или удобно посадить, обеспечить покой, приток свежего воздуха и наблюдать за состоянием до прибытия медицинских работников. При наличии ожогов нельзя вскрывать пузыри или смазывать поврежденные участки; допускается закрыть ожог стерильной сухой повязкой. Если пострадавший без сознания, но дыхание сохранено, его укладывают в устойчивое боковое положение, контролируют дыхание и пульс.</w:t>
      </w:r>
    </w:p>
    <w:p w14:paraId="1EB85A5C" w14:textId="58B8DC7C" w:rsidR="002C7148" w:rsidRPr="00082230" w:rsidRDefault="00DF3474" w:rsidP="00082230">
      <w:pPr>
        <w:spacing w:after="0" w:line="360" w:lineRule="exact"/>
        <w:ind w:firstLine="709"/>
        <w:jc w:val="both"/>
      </w:pPr>
      <w:r w:rsidRPr="00970E3D">
        <w:rPr>
          <w:lang w:val="ru-RU"/>
        </w:rPr>
        <w:t>При отсутствии дыхания и признаков кровообращения необходимо приступить к сердечно-легочной реанимации: уложить пострадавшего на твердую ровную поверхность, выполнять компрессии грудной клетки и искусственное дыхание до появления признаков жизни, прибытия медицинской помощи или физической невозможности продолжать реанимационные мероприятия. Работникам, занятым эксплуатацией и сопровождением ПЭВМ, целесообразно периодически проходить инструктаж по оказанию первой помощи при несчастных случаях на производстве.</w:t>
      </w:r>
      <w:r w:rsidR="004B6BB5" w:rsidRPr="004B6BB5">
        <w:rPr>
          <w:lang w:val="ru-RU"/>
        </w:rPr>
        <w:t xml:space="preserve"> </w:t>
      </w:r>
    </w:p>
    <w:sectPr w:rsidR="002C7148" w:rsidRPr="00082230" w:rsidSect="00426E9F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notTrueType/>
    <w:pitch w:val="variable"/>
    <w:sig w:usb0="00000003" w:usb1="00000000" w:usb2="00000000" w:usb3="00000000" w:csb0="00000003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AC5DE0"/>
    <w:multiLevelType w:val="multilevel"/>
    <w:tmpl w:val="9B16257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B5D1EDB"/>
    <w:multiLevelType w:val="hybridMultilevel"/>
    <w:tmpl w:val="17C2B9CA"/>
    <w:lvl w:ilvl="0" w:tplc="F80A40CE">
      <w:start w:val="1"/>
      <w:numFmt w:val="none"/>
      <w:lvlText w:val="–"/>
      <w:lvlJc w:val="left"/>
      <w:pPr>
        <w:ind w:left="185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179081700">
    <w:abstractNumId w:val="8"/>
  </w:num>
  <w:num w:numId="2" w16cid:durableId="315574641">
    <w:abstractNumId w:val="6"/>
  </w:num>
  <w:num w:numId="3" w16cid:durableId="1198542383">
    <w:abstractNumId w:val="5"/>
  </w:num>
  <w:num w:numId="4" w16cid:durableId="1724138005">
    <w:abstractNumId w:val="4"/>
  </w:num>
  <w:num w:numId="5" w16cid:durableId="1722827795">
    <w:abstractNumId w:val="7"/>
  </w:num>
  <w:num w:numId="6" w16cid:durableId="448746257">
    <w:abstractNumId w:val="3"/>
  </w:num>
  <w:num w:numId="7" w16cid:durableId="215943804">
    <w:abstractNumId w:val="2"/>
  </w:num>
  <w:num w:numId="8" w16cid:durableId="456340545">
    <w:abstractNumId w:val="1"/>
  </w:num>
  <w:num w:numId="9" w16cid:durableId="1172069824">
    <w:abstractNumId w:val="0"/>
  </w:num>
  <w:num w:numId="10" w16cid:durableId="331221779">
    <w:abstractNumId w:val="9"/>
  </w:num>
  <w:num w:numId="11" w16cid:durableId="7489628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230"/>
    <w:rsid w:val="0015074B"/>
    <w:rsid w:val="00177A33"/>
    <w:rsid w:val="00232209"/>
    <w:rsid w:val="0029639D"/>
    <w:rsid w:val="002A1490"/>
    <w:rsid w:val="002C7148"/>
    <w:rsid w:val="00326F90"/>
    <w:rsid w:val="003512F2"/>
    <w:rsid w:val="003752E1"/>
    <w:rsid w:val="003E47C7"/>
    <w:rsid w:val="003F27F0"/>
    <w:rsid w:val="00426E9F"/>
    <w:rsid w:val="004B6BB5"/>
    <w:rsid w:val="00501BEA"/>
    <w:rsid w:val="00512F75"/>
    <w:rsid w:val="00622B90"/>
    <w:rsid w:val="006412A2"/>
    <w:rsid w:val="00690356"/>
    <w:rsid w:val="00884263"/>
    <w:rsid w:val="008D53B6"/>
    <w:rsid w:val="009658E9"/>
    <w:rsid w:val="00970E3D"/>
    <w:rsid w:val="0098715F"/>
    <w:rsid w:val="00997EB3"/>
    <w:rsid w:val="009D1137"/>
    <w:rsid w:val="009E1953"/>
    <w:rsid w:val="00AA1D8D"/>
    <w:rsid w:val="00B34947"/>
    <w:rsid w:val="00B47730"/>
    <w:rsid w:val="00BB1FE3"/>
    <w:rsid w:val="00CA6ED9"/>
    <w:rsid w:val="00CB0664"/>
    <w:rsid w:val="00CC2A79"/>
    <w:rsid w:val="00D760C4"/>
    <w:rsid w:val="00DF3474"/>
    <w:rsid w:val="00E2497F"/>
    <w:rsid w:val="00E70569"/>
    <w:rsid w:val="00FA75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110829"/>
  <w14:defaultImageDpi w14:val="300"/>
  <w15:docId w15:val="{0C5F62B9-F7F6-1141-8FBF-ABADC83B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annotation reference"/>
    <w:basedOn w:val="a2"/>
    <w:uiPriority w:val="99"/>
    <w:semiHidden/>
    <w:unhideWhenUsed/>
    <w:rsid w:val="00970E3D"/>
    <w:rPr>
      <w:sz w:val="16"/>
      <w:szCs w:val="16"/>
    </w:rPr>
  </w:style>
  <w:style w:type="paragraph" w:styleId="aff9">
    <w:name w:val="annotation text"/>
    <w:basedOn w:val="a1"/>
    <w:link w:val="affa"/>
    <w:uiPriority w:val="99"/>
    <w:semiHidden/>
    <w:unhideWhenUsed/>
    <w:rsid w:val="00970E3D"/>
    <w:pPr>
      <w:spacing w:line="240" w:lineRule="auto"/>
    </w:pPr>
    <w:rPr>
      <w:sz w:val="20"/>
      <w:szCs w:val="20"/>
    </w:rPr>
  </w:style>
  <w:style w:type="character" w:customStyle="1" w:styleId="affa">
    <w:name w:val="Текст примечания Знак"/>
    <w:basedOn w:val="a2"/>
    <w:link w:val="aff9"/>
    <w:uiPriority w:val="99"/>
    <w:semiHidden/>
    <w:rsid w:val="00970E3D"/>
    <w:rPr>
      <w:rFonts w:ascii="Times New Roman" w:eastAsia="Times New Roman" w:hAnsi="Times New Roman"/>
      <w:sz w:val="20"/>
      <w:szCs w:val="20"/>
    </w:rPr>
  </w:style>
  <w:style w:type="paragraph" w:styleId="affb">
    <w:name w:val="annotation subject"/>
    <w:basedOn w:val="aff9"/>
    <w:next w:val="aff9"/>
    <w:link w:val="affc"/>
    <w:uiPriority w:val="99"/>
    <w:semiHidden/>
    <w:unhideWhenUsed/>
    <w:rsid w:val="00970E3D"/>
    <w:rPr>
      <w:b/>
      <w:bCs/>
    </w:rPr>
  </w:style>
  <w:style w:type="character" w:customStyle="1" w:styleId="affc">
    <w:name w:val="Тема примечания Знак"/>
    <w:basedOn w:val="affa"/>
    <w:link w:val="affb"/>
    <w:uiPriority w:val="99"/>
    <w:semiHidden/>
    <w:rsid w:val="00970E3D"/>
    <w:rPr>
      <w:rFonts w:ascii="Times New Roman" w:eastAsia="Times New Roman" w:hAnsi="Times New Roman"/>
      <w:b/>
      <w:bCs/>
      <w:sz w:val="20"/>
      <w:szCs w:val="20"/>
    </w:rPr>
  </w:style>
  <w:style w:type="paragraph" w:styleId="affd">
    <w:name w:val="Balloon Text"/>
    <w:basedOn w:val="a1"/>
    <w:link w:val="affe"/>
    <w:uiPriority w:val="99"/>
    <w:semiHidden/>
    <w:unhideWhenUsed/>
    <w:rsid w:val="00970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e">
    <w:name w:val="Текст выноски Знак"/>
    <w:basedOn w:val="a2"/>
    <w:link w:val="affd"/>
    <w:uiPriority w:val="99"/>
    <w:semiHidden/>
    <w:rsid w:val="00970E3D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70E3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9D8FB8-4BCE-47FF-ACCB-17AE82CD2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3260</Words>
  <Characters>18584</Characters>
  <Application>Microsoft Office Word</Application>
  <DocSecurity>0</DocSecurity>
  <Lines>154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Zag</cp:lastModifiedBy>
  <cp:revision>2</cp:revision>
  <dcterms:created xsi:type="dcterms:W3CDTF">2026-06-04T16:01:00Z</dcterms:created>
  <dcterms:modified xsi:type="dcterms:W3CDTF">2026-06-04T16:01:00Z</dcterms:modified>
  <cp:category/>
</cp:coreProperties>
</file>