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 for OTP: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whether the generated OTP is valid from one time or not.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for any limitations in generating the one-time password for single authentication.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 one-time password is generated within the specified period or not.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number of times the one-time password code generated should not be more than required per the requirement document.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whether the OTP is delivered to the requested user within time.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one-time password should be delivered to the registered email or contact number.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duration the user received the OTP-generated code sent by email.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time duration in which the user received the OTP-generated code sent on mobile.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by providing the OTP that the application must accept the code successfully.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number of times a user can enter an invalid OTP.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OTP code expires after the software or application allows it.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 user can log in with the expired OTP.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after multiple invalid tries, and verify that the system temporarily blocks the account.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by entering the invalid Phone Number or Email address and submit the OTP. Check the validation.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when the user received multiple OTP. With the last received OTP, the user should be able to login into the application.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on entering the valid OTP and whether the correct info message is displaying.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on entering the invalid OTP and whether the error info message is displaying or not.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 user can request a new OTP code by clicking the link or button to resend the code.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 user should be temporarily blocked or not in case it requests a new OTP code again and again.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whether the OTP is case-sensitive or not.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 one-time password is only numeric or alphanumeric.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there are any pause times to recent the OTP again.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