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03">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5">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6">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Structure of the Literature Survey</w:t>
      </w:r>
    </w:p>
    <w:p w:rsidR="00000000" w:rsidDel="00000000" w:rsidP="00000000" w:rsidRDefault="00000000" w:rsidRPr="00000000" w14:paraId="00000007">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and Importance of AI in DR Detection</w:t>
      </w:r>
    </w:p>
    <w:p w:rsidR="00000000" w:rsidDel="00000000" w:rsidP="00000000" w:rsidRDefault="00000000" w:rsidRPr="00000000" w14:paraId="00000008">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Definition and Overview</w:t>
      </w:r>
    </w:p>
    <w:p w:rsidR="00000000" w:rsidDel="00000000" w:rsidP="00000000" w:rsidRDefault="00000000" w:rsidRPr="00000000" w14:paraId="00000009">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Significance of AI in Addressing Present Challenges in DR Detection</w:t>
      </w:r>
    </w:p>
    <w:p w:rsidR="00000000" w:rsidDel="00000000" w:rsidP="00000000" w:rsidRDefault="00000000" w:rsidRPr="00000000" w14:paraId="0000000A">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for Source Inclusion</w:t>
      </w:r>
    </w:p>
    <w:p w:rsidR="00000000" w:rsidDel="00000000" w:rsidP="00000000" w:rsidRDefault="00000000" w:rsidRPr="00000000" w14:paraId="0000000B">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Purpose of Criteria Development</w:t>
      </w:r>
    </w:p>
    <w:p w:rsidR="00000000" w:rsidDel="00000000" w:rsidP="00000000" w:rsidRDefault="00000000" w:rsidRPr="00000000" w14:paraId="0000000C">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Publication Date</w:t>
      </w:r>
    </w:p>
    <w:p w:rsidR="00000000" w:rsidDel="00000000" w:rsidP="00000000" w:rsidRDefault="00000000" w:rsidRPr="00000000" w14:paraId="0000000D">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Relevance to Diabetic Retinopathy and AI</w:t>
      </w:r>
    </w:p>
    <w:p w:rsidR="00000000" w:rsidDel="00000000" w:rsidP="00000000" w:rsidRDefault="00000000" w:rsidRPr="00000000" w14:paraId="0000000E">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Validity</w:t>
      </w:r>
    </w:p>
    <w:p w:rsidR="00000000" w:rsidDel="00000000" w:rsidP="00000000" w:rsidRDefault="00000000" w:rsidRPr="00000000" w14:paraId="0000000F">
      <w:pPr>
        <w:numPr>
          <w:ilvl w:val="1"/>
          <w:numId w:val="32"/>
        </w:numPr>
        <w:spacing w:line="31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Evaluation Procedure</w:t>
      </w:r>
    </w:p>
    <w:p w:rsidR="00000000" w:rsidDel="00000000" w:rsidP="00000000" w:rsidRDefault="00000000" w:rsidRPr="00000000" w14:paraId="00000010">
      <w:pPr>
        <w:numPr>
          <w:ilvl w:val="1"/>
          <w:numId w:val="32"/>
        </w:numPr>
        <w:spacing w:line="31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Source Characteristics</w:t>
      </w:r>
    </w:p>
    <w:p w:rsidR="00000000" w:rsidDel="00000000" w:rsidP="00000000" w:rsidRDefault="00000000" w:rsidRPr="00000000" w14:paraId="00000011">
      <w:pPr>
        <w:numPr>
          <w:ilvl w:val="0"/>
          <w:numId w:val="32"/>
        </w:numPr>
        <w:spacing w:line="310.7999999999999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DR Detection and Grading with AI</w:t>
      </w:r>
      <w:r w:rsidDel="00000000" w:rsidR="00000000" w:rsidRPr="00000000">
        <w:rPr>
          <w:rtl w:val="0"/>
        </w:rPr>
      </w:r>
    </w:p>
    <w:p w:rsidR="00000000" w:rsidDel="00000000" w:rsidP="00000000" w:rsidRDefault="00000000" w:rsidRPr="00000000" w14:paraId="00000012">
      <w:pPr>
        <w:numPr>
          <w:ilvl w:val="1"/>
          <w:numId w:val="32"/>
        </w:numPr>
        <w:spacing w:line="310.79999999999995" w:lineRule="auto"/>
        <w:ind w:left="1440" w:hanging="360"/>
      </w:pPr>
      <w:r w:rsidDel="00000000" w:rsidR="00000000" w:rsidRPr="00000000">
        <w:rPr>
          <w:rFonts w:ascii="Times New Roman" w:cs="Times New Roman" w:eastAsia="Times New Roman" w:hAnsi="Times New Roman"/>
          <w:b w:val="1"/>
          <w:sz w:val="24"/>
          <w:szCs w:val="24"/>
          <w:rtl w:val="0"/>
        </w:rPr>
        <w:t xml:space="preserve">Role of AI in DR Detection and Grading</w:t>
      </w:r>
    </w:p>
    <w:p w:rsidR="00000000" w:rsidDel="00000000" w:rsidP="00000000" w:rsidRDefault="00000000" w:rsidRPr="00000000" w14:paraId="00000013">
      <w:pPr>
        <w:numPr>
          <w:ilvl w:val="1"/>
          <w:numId w:val="32"/>
        </w:numPr>
        <w:spacing w:line="31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AI Techniques for Detection and Grading in DR</w:t>
      </w:r>
      <w:r w:rsidDel="00000000" w:rsidR="00000000" w:rsidRPr="00000000">
        <w:rPr>
          <w:rtl w:val="0"/>
        </w:rPr>
      </w:r>
    </w:p>
    <w:p w:rsidR="00000000" w:rsidDel="00000000" w:rsidP="00000000" w:rsidRDefault="00000000" w:rsidRPr="00000000" w14:paraId="00000014">
      <w:pPr>
        <w:numPr>
          <w:ilvl w:val="1"/>
          <w:numId w:val="32"/>
        </w:numPr>
        <w:spacing w:line="31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Automated DR Detection Systems</w:t>
      </w:r>
    </w:p>
    <w:p w:rsidR="00000000" w:rsidDel="00000000" w:rsidP="00000000" w:rsidRDefault="00000000" w:rsidRPr="00000000" w14:paraId="00000015">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Limitation and Challenges of AI in DR Detection</w:t>
      </w:r>
    </w:p>
    <w:p w:rsidR="00000000" w:rsidDel="00000000" w:rsidP="00000000" w:rsidRDefault="00000000" w:rsidRPr="00000000" w14:paraId="00000016">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Studies and Comparative Performance</w:t>
      </w:r>
    </w:p>
    <w:p w:rsidR="00000000" w:rsidDel="00000000" w:rsidP="00000000" w:rsidRDefault="00000000" w:rsidRPr="00000000" w14:paraId="00000017">
      <w:pPr>
        <w:numPr>
          <w:ilvl w:val="0"/>
          <w:numId w:val="32"/>
        </w:numPr>
        <w:spacing w:line="310.7999999999999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and Image Processing in DR Detection</w:t>
      </w:r>
    </w:p>
    <w:p w:rsidR="00000000" w:rsidDel="00000000" w:rsidP="00000000" w:rsidRDefault="00000000" w:rsidRPr="00000000" w14:paraId="00000018">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Role of Image Processing in DR Detection</w:t>
      </w:r>
      <w:r w:rsidDel="00000000" w:rsidR="00000000" w:rsidRPr="00000000">
        <w:rPr>
          <w:rtl w:val="0"/>
        </w:rPr>
      </w:r>
    </w:p>
    <w:p w:rsidR="00000000" w:rsidDel="00000000" w:rsidP="00000000" w:rsidRDefault="00000000" w:rsidRPr="00000000" w14:paraId="00000019">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Real-Time Monitoring Systems and Their Benefits</w:t>
      </w:r>
    </w:p>
    <w:p w:rsidR="00000000" w:rsidDel="00000000" w:rsidP="00000000" w:rsidRDefault="00000000" w:rsidRPr="00000000" w14:paraId="0000001A">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Important Techniques in Image Processing for DR Detection</w:t>
      </w:r>
    </w:p>
    <w:p w:rsidR="00000000" w:rsidDel="00000000" w:rsidP="00000000" w:rsidRDefault="00000000" w:rsidRPr="00000000" w14:paraId="0000001B">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Usefulness in Real-Time and Remote Application</w:t>
      </w:r>
    </w:p>
    <w:p w:rsidR="00000000" w:rsidDel="00000000" w:rsidP="00000000" w:rsidRDefault="00000000" w:rsidRPr="00000000" w14:paraId="0000001C">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Challenges of Real-time Monitoring and Image Processing for DR</w:t>
      </w:r>
      <w:r w:rsidDel="00000000" w:rsidR="00000000" w:rsidRPr="00000000">
        <w:rPr>
          <w:rtl w:val="0"/>
        </w:rPr>
      </w:r>
    </w:p>
    <w:p w:rsidR="00000000" w:rsidDel="00000000" w:rsidP="00000000" w:rsidRDefault="00000000" w:rsidRPr="00000000" w14:paraId="0000001D">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 Case Study</w:t>
      </w:r>
    </w:p>
    <w:p w:rsidR="00000000" w:rsidDel="00000000" w:rsidP="00000000" w:rsidRDefault="00000000" w:rsidRPr="00000000" w14:paraId="0000001E">
      <w:pPr>
        <w:numPr>
          <w:ilvl w:val="0"/>
          <w:numId w:val="32"/>
        </w:numPr>
        <w:spacing w:line="310.7999999999999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Outcome Improvement</w:t>
      </w:r>
    </w:p>
    <w:p w:rsidR="00000000" w:rsidDel="00000000" w:rsidP="00000000" w:rsidRDefault="00000000" w:rsidRPr="00000000" w14:paraId="0000001F">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Role of AI in Improving Patient Care</w:t>
      </w:r>
    </w:p>
    <w:p w:rsidR="00000000" w:rsidDel="00000000" w:rsidP="00000000" w:rsidRDefault="00000000" w:rsidRPr="00000000" w14:paraId="00000020">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Key Contributions of AI to Better Patient Outcomes</w:t>
      </w:r>
    </w:p>
    <w:p w:rsidR="00000000" w:rsidDel="00000000" w:rsidP="00000000" w:rsidRDefault="00000000" w:rsidRPr="00000000" w14:paraId="00000021">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Economic benefits and cost-effectiveness</w:t>
      </w:r>
      <w:r w:rsidDel="00000000" w:rsidR="00000000" w:rsidRPr="00000000">
        <w:rPr>
          <w:rtl w:val="0"/>
        </w:rPr>
      </w:r>
    </w:p>
    <w:p w:rsidR="00000000" w:rsidDel="00000000" w:rsidP="00000000" w:rsidRDefault="00000000" w:rsidRPr="00000000" w14:paraId="00000022">
      <w:pPr>
        <w:numPr>
          <w:ilvl w:val="1"/>
          <w:numId w:val="32"/>
        </w:numPr>
        <w:spacing w:line="31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in Patient Outcomes Improvement with AI</w:t>
      </w:r>
    </w:p>
    <w:p w:rsidR="00000000" w:rsidDel="00000000" w:rsidP="00000000" w:rsidRDefault="00000000" w:rsidRPr="00000000" w14:paraId="00000023">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Improving Patient Outcomes through Future Directions in AI</w:t>
      </w:r>
    </w:p>
    <w:p w:rsidR="00000000" w:rsidDel="00000000" w:rsidP="00000000" w:rsidRDefault="00000000" w:rsidRPr="00000000" w14:paraId="00000024">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Advancements in AI Technology</w:t>
      </w:r>
    </w:p>
    <w:p w:rsidR="00000000" w:rsidDel="00000000" w:rsidP="00000000" w:rsidRDefault="00000000" w:rsidRPr="00000000" w14:paraId="00000025">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Historical Developments in AI for DR Detection</w:t>
      </w:r>
    </w:p>
    <w:p w:rsidR="00000000" w:rsidDel="00000000" w:rsidP="00000000" w:rsidRDefault="00000000" w:rsidRPr="00000000" w14:paraId="00000026">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Key Technological Innovations of AI in DR</w:t>
      </w:r>
    </w:p>
    <w:p w:rsidR="00000000" w:rsidDel="00000000" w:rsidP="00000000" w:rsidRDefault="00000000" w:rsidRPr="00000000" w14:paraId="00000027">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Current Trends and Applications of AI for DR</w:t>
      </w:r>
      <w:r w:rsidDel="00000000" w:rsidR="00000000" w:rsidRPr="00000000">
        <w:rPr>
          <w:rtl w:val="0"/>
        </w:rPr>
      </w:r>
    </w:p>
    <w:p w:rsidR="00000000" w:rsidDel="00000000" w:rsidP="00000000" w:rsidRDefault="00000000" w:rsidRPr="00000000" w14:paraId="00000028">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Future Vision of AI in the Detection of DR</w:t>
      </w:r>
    </w:p>
    <w:p w:rsidR="00000000" w:rsidDel="00000000" w:rsidP="00000000" w:rsidRDefault="00000000" w:rsidRPr="00000000" w14:paraId="00000029">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Challenge Areas to Overcome</w:t>
      </w:r>
    </w:p>
    <w:p w:rsidR="00000000" w:rsidDel="00000000" w:rsidP="00000000" w:rsidRDefault="00000000" w:rsidRPr="00000000" w14:paraId="0000002A">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and Synthesis of Selected Sources</w:t>
      </w:r>
    </w:p>
    <w:p w:rsidR="00000000" w:rsidDel="00000000" w:rsidP="00000000" w:rsidRDefault="00000000" w:rsidRPr="00000000" w14:paraId="0000002B">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Common Themes and Findings</w:t>
      </w:r>
      <w:r w:rsidDel="00000000" w:rsidR="00000000" w:rsidRPr="00000000">
        <w:rPr>
          <w:rtl w:val="0"/>
        </w:rPr>
      </w:r>
    </w:p>
    <w:p w:rsidR="00000000" w:rsidDel="00000000" w:rsidP="00000000" w:rsidRDefault="00000000" w:rsidRPr="00000000" w14:paraId="0000002C">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Cost and Usability Issues</w:t>
      </w:r>
    </w:p>
    <w:p w:rsidR="00000000" w:rsidDel="00000000" w:rsidP="00000000" w:rsidRDefault="00000000" w:rsidRPr="00000000" w14:paraId="0000002D">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Remote DR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Screening and Telemedicine Applications</w:t>
      </w:r>
    </w:p>
    <w:p w:rsidR="00000000" w:rsidDel="00000000" w:rsidP="00000000" w:rsidRDefault="00000000" w:rsidRPr="00000000" w14:paraId="0000002E">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Conclusion and Implications</w:t>
      </w:r>
    </w:p>
    <w:p w:rsidR="00000000" w:rsidDel="00000000" w:rsidP="00000000" w:rsidRDefault="00000000" w:rsidRPr="00000000" w14:paraId="0000002F">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Implications and Conclusion</w:t>
      </w:r>
    </w:p>
    <w:p w:rsidR="00000000" w:rsidDel="00000000" w:rsidP="00000000" w:rsidRDefault="00000000" w:rsidRPr="00000000" w14:paraId="00000030">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Translational Potential of AI in DR Detection</w:t>
      </w:r>
    </w:p>
    <w:p w:rsidR="00000000" w:rsidDel="00000000" w:rsidP="00000000" w:rsidRDefault="00000000" w:rsidRPr="00000000" w14:paraId="00000031">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Improved Diagnostic Sensitivity and Reduced Long-term Costs</w:t>
      </w:r>
    </w:p>
    <w:p w:rsidR="00000000" w:rsidDel="00000000" w:rsidP="00000000" w:rsidRDefault="00000000" w:rsidRPr="00000000" w14:paraId="00000032">
      <w:pPr>
        <w:numPr>
          <w:ilvl w:val="1"/>
          <w:numId w:val="32"/>
        </w:numPr>
        <w:spacing w:line="310.79999999999995" w:lineRule="auto"/>
        <w:ind w:left="1440" w:hanging="360"/>
        <w:rPr/>
      </w:pPr>
      <w:r w:rsidDel="00000000" w:rsidR="00000000" w:rsidRPr="00000000">
        <w:rPr>
          <w:rFonts w:ascii="Times New Roman" w:cs="Times New Roman" w:eastAsia="Times New Roman" w:hAnsi="Times New Roman"/>
          <w:sz w:val="24"/>
          <w:szCs w:val="24"/>
          <w:rtl w:val="0"/>
        </w:rPr>
        <w:t xml:space="preserve">Patient Engagement and Education</w:t>
      </w:r>
    </w:p>
    <w:p w:rsidR="00000000" w:rsidDel="00000000" w:rsidP="00000000" w:rsidRDefault="00000000" w:rsidRPr="00000000" w14:paraId="00000033">
      <w:pPr>
        <w:numPr>
          <w:ilvl w:val="1"/>
          <w:numId w:val="32"/>
        </w:numPr>
        <w:spacing w:line="31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Researches in AI and DR</w:t>
      </w:r>
    </w:p>
    <w:p w:rsidR="00000000" w:rsidDel="00000000" w:rsidP="00000000" w:rsidRDefault="00000000" w:rsidRPr="00000000" w14:paraId="00000034">
      <w:pPr>
        <w:numPr>
          <w:ilvl w:val="1"/>
          <w:numId w:val="32"/>
        </w:numPr>
        <w:ind w:left="1440" w:hanging="360"/>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4C">
      <w:pPr>
        <w:numPr>
          <w:ilvl w:val="0"/>
          <w:numId w:val="35"/>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DR is one of the most difficult complications of diabetes, which has become the most common cause of loss of vision and blindness in all of the countries in the world. With a disease as rising as it is now, there is a need to validate reliable, accurate, and efficient methods that can detect DR at its incipient stages. Among the techniques currently in use for detecting DR are the visually examined retinal images by an ophthalmologist who specializes in eye care. This automatically means that the complexity and limitations of one's manual grading are likely to necessitate automated, accurate, and scalable solutions to produce good grades.</w:t>
      </w:r>
    </w:p>
    <w:p w:rsidR="00000000" w:rsidDel="00000000" w:rsidP="00000000" w:rsidRDefault="00000000" w:rsidRPr="00000000" w14:paraId="0000004D">
      <w:pPr>
        <w:numPr>
          <w:ilvl w:val="0"/>
          <w:numId w:val="35"/>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Of late, AI and DL have demonstrated promise in the employment of medical imaging diagnostics such as DR. Through methods of CNN and ensemble learning, researchers have created automated systems that claim to assist in the detection of DR, classify it to grades according to its level of intensity, or even aid in grading the DR. AI and DL promise better accuracy in DR screening, screening time reduction, and increased global access to eye care services.</w:t>
      </w:r>
    </w:p>
    <w:p w:rsidR="00000000" w:rsidDel="00000000" w:rsidP="00000000" w:rsidRDefault="00000000" w:rsidRPr="00000000" w14:paraId="0000004E">
      <w:pPr>
        <w:ind w:left="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Objectives</w:t>
      </w:r>
      <w:r w:rsidDel="00000000" w:rsidR="00000000" w:rsidRPr="00000000">
        <w:rPr>
          <w:rtl w:val="0"/>
        </w:rPr>
      </w:r>
    </w:p>
    <w:p w:rsidR="00000000" w:rsidDel="00000000" w:rsidP="00000000" w:rsidRDefault="00000000" w:rsidRPr="00000000" w14:paraId="0000004F">
      <w:pPr>
        <w:numPr>
          <w:ilvl w:val="0"/>
          <w:numId w:val="29"/>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primary purpose of the literature review is to raise awareness on the latest approaches in AI-based methods of DR diagnosis and grading. Specific objectives include:</w:t>
      </w:r>
    </w:p>
    <w:p w:rsidR="00000000" w:rsidDel="00000000" w:rsidP="00000000" w:rsidRDefault="00000000" w:rsidRPr="00000000" w14:paraId="00000050">
      <w:pPr>
        <w:numPr>
          <w:ilvl w:val="0"/>
          <w:numId w:val="29"/>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Reviewing deep learning algorithms and architectures applied to DR analysis, in particular, CNNs and ensemble approaches.</w:t>
      </w:r>
    </w:p>
    <w:p w:rsidR="00000000" w:rsidDel="00000000" w:rsidP="00000000" w:rsidRDefault="00000000" w:rsidRPr="00000000" w14:paraId="00000051">
      <w:pPr>
        <w:numPr>
          <w:ilvl w:val="0"/>
          <w:numId w:val="29"/>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Evaluating methodologies for image segmentation, feature extraction, and classification of retinal image analysis.</w:t>
      </w:r>
    </w:p>
    <w:p w:rsidR="00000000" w:rsidDel="00000000" w:rsidP="00000000" w:rsidRDefault="00000000" w:rsidRPr="00000000" w14:paraId="00000052">
      <w:pPr>
        <w:numPr>
          <w:ilvl w:val="0"/>
          <w:numId w:val="29"/>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Highlighting the merits and drawbacks of multiple automated DR detection systems.</w:t>
      </w:r>
    </w:p>
    <w:p w:rsidR="00000000" w:rsidDel="00000000" w:rsidP="00000000" w:rsidRDefault="00000000" w:rsidRPr="00000000" w14:paraId="00000053">
      <w:pPr>
        <w:numPr>
          <w:ilvl w:val="0"/>
          <w:numId w:val="29"/>
        </w:numPr>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Analyzing the dawning future of AI-based DR screening, in terms of higher accuracy and interpretability with likely telemedicine applications.</w:t>
      </w:r>
    </w:p>
    <w:p w:rsidR="00000000" w:rsidDel="00000000" w:rsidP="00000000" w:rsidRDefault="00000000" w:rsidRPr="00000000" w14:paraId="00000054">
      <w:pPr>
        <w:ind w:left="0" w:firstLine="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Structure of the Literature Survey</w:t>
      </w:r>
    </w:p>
    <w:p w:rsidR="00000000" w:rsidDel="00000000" w:rsidP="00000000" w:rsidRDefault="00000000" w:rsidRPr="00000000" w14:paraId="00000055">
      <w:pPr>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Literature survey is divided into different sections for an integrated overview.</w:t>
      </w:r>
    </w:p>
    <w:p w:rsidR="00000000" w:rsidDel="00000000" w:rsidP="00000000" w:rsidRDefault="00000000" w:rsidRPr="00000000" w14:paraId="00000056">
      <w:pPr>
        <w:numPr>
          <w:ilvl w:val="0"/>
          <w:numId w:val="48"/>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Scope and Relevance: Discusses relevance and vast scope of AI applications for DR detection.</w:t>
      </w:r>
    </w:p>
    <w:p w:rsidR="00000000" w:rsidDel="00000000" w:rsidP="00000000" w:rsidRDefault="00000000" w:rsidRPr="00000000" w14:paraId="00000057">
      <w:pPr>
        <w:numPr>
          <w:ilvl w:val="0"/>
          <w:numId w:val="48"/>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Methodology for Source Selection: Describes the procedure undertaken for source selection.</w:t>
      </w:r>
    </w:p>
    <w:p w:rsidR="00000000" w:rsidDel="00000000" w:rsidP="00000000" w:rsidRDefault="00000000" w:rsidRPr="00000000" w14:paraId="00000058">
      <w:pPr>
        <w:numPr>
          <w:ilvl w:val="0"/>
          <w:numId w:val="48"/>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Automation of DR: Detection and Grading: This provides the context of how AI is applied in DR screening, but it specifically focuses on CNN and ensemble models.</w:t>
      </w:r>
    </w:p>
    <w:p w:rsidR="00000000" w:rsidDel="00000000" w:rsidP="00000000" w:rsidRDefault="00000000" w:rsidRPr="00000000" w14:paraId="00000059">
      <w:pPr>
        <w:numPr>
          <w:ilvl w:val="0"/>
          <w:numId w:val="48"/>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Image Processing and Real-time Monitoring: Analyzing methodologies through segmentation and monitoring.</w:t>
      </w:r>
    </w:p>
    <w:p w:rsidR="00000000" w:rsidDel="00000000" w:rsidP="00000000" w:rsidRDefault="00000000" w:rsidRPr="00000000" w14:paraId="0000005A">
      <w:pPr>
        <w:numPr>
          <w:ilvl w:val="0"/>
          <w:numId w:val="48"/>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Health Outcome Improvement: AI application is also in terms of patient outcome improvement.</w:t>
      </w:r>
    </w:p>
    <w:p w:rsidR="00000000" w:rsidDel="00000000" w:rsidP="00000000" w:rsidRDefault="00000000" w:rsidRPr="00000000" w14:paraId="0000005B">
      <w:pPr>
        <w:numPr>
          <w:ilvl w:val="0"/>
          <w:numId w:val="48"/>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Technological Innovation: Deep Learning in DR Summarizes Trends and Research</w:t>
      </w:r>
    </w:p>
    <w:p w:rsidR="00000000" w:rsidDel="00000000" w:rsidP="00000000" w:rsidRDefault="00000000" w:rsidRPr="00000000" w14:paraId="0000005C">
      <w:pPr>
        <w:numPr>
          <w:ilvl w:val="0"/>
          <w:numId w:val="48"/>
        </w:numPr>
        <w:spacing w:after="0" w:afterAutospacing="0"/>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Analysis and Synthesis: Dominant themes, constraints, and areas for further work.</w:t>
      </w:r>
    </w:p>
    <w:p w:rsidR="00000000" w:rsidDel="00000000" w:rsidP="00000000" w:rsidRDefault="00000000" w:rsidRPr="00000000" w14:paraId="0000005D">
      <w:pPr>
        <w:numPr>
          <w:ilvl w:val="0"/>
          <w:numId w:val="48"/>
        </w:numPr>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Conclusion:Summarizes the findings and offers recommendations for future work.</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Scope and Importance of AI in DR Detection</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and Overview</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further evolved into Deep Learning. This phenomenon has further widened the scope of medical image analysis in disease diagnosis such as DR. DR is a retinal disease caused by diabetes, which progresses from mild to severe levels that can eventually lead to permanent blindness if left untreated. AI-based systems have been developed for the automation of DR detection and grading that can perform the analysis using minimal human intervention on retinal images. Such systems, with the help of CNNs and other ML techniques, can detect very minimal changes in the retina while providing objective and reproducible measurements critical for early detection and intervention.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field, AI machines can evaluate images of the fundus, segment relevant features, and classify DR severity with a reasonable accuracy to assist clinicians in making their decisions. Incorporating AI into DR screening will break free from the limitation of the manual examination, which depends on inter-observer variability and special training or expertise, to standardize and speed up the diagnosis process.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important applications of AI in DR detection include:</w:t>
      </w:r>
    </w:p>
    <w:p w:rsidR="00000000" w:rsidDel="00000000" w:rsidP="00000000" w:rsidRDefault="00000000" w:rsidRPr="00000000" w14:paraId="00000079">
      <w:pPr>
        <w:numPr>
          <w:ilvl w:val="0"/>
          <w:numId w:val="1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Automated Grading and Classification</w:t>
      </w:r>
      <w:r w:rsidDel="00000000" w:rsidR="00000000" w:rsidRPr="00000000">
        <w:rPr>
          <w:rFonts w:ascii="Times New Roman" w:cs="Times New Roman" w:eastAsia="Times New Roman" w:hAnsi="Times New Roman"/>
          <w:sz w:val="24"/>
          <w:szCs w:val="24"/>
          <w:rtl w:val="0"/>
        </w:rPr>
        <w:t xml:space="preserve">: AI-based systems can automatically detect features such as microaneurysms, hemorrhages, and exudates within the fundus images in order to classify DR stages from no DR up to proliferative DR. Such algorithms rely on CNNs in the detection of features in images with greater accuracy and better repeatability than a human assessment.</w:t>
      </w:r>
    </w:p>
    <w:p w:rsidR="00000000" w:rsidDel="00000000" w:rsidP="00000000" w:rsidRDefault="00000000" w:rsidRPr="00000000" w14:paraId="0000007A">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Image Segmentation and Feature Extraction</w:t>
      </w:r>
      <w:r w:rsidDel="00000000" w:rsidR="00000000" w:rsidRPr="00000000">
        <w:rPr>
          <w:rFonts w:ascii="Times New Roman" w:cs="Times New Roman" w:eastAsia="Times New Roman" w:hAnsi="Times New Roman"/>
          <w:sz w:val="24"/>
          <w:szCs w:val="24"/>
          <w:rtl w:val="0"/>
        </w:rPr>
        <w:t xml:space="preserve">: There is employment of Deep Learning-based techniques from images to ensure the segmentation of the retinal features, mainly challenging in DR analysis, for isolating the regions that can possibly show symptoms of DR, thereby enabling precise measurement as well as tracking of the progression of the disease.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Real-time Monitoring and Remote Screening</w:t>
      </w:r>
      <w:r w:rsidDel="00000000" w:rsidR="00000000" w:rsidRPr="00000000">
        <w:rPr>
          <w:rFonts w:ascii="Times New Roman" w:cs="Times New Roman" w:eastAsia="Times New Roman" w:hAnsi="Times New Roman"/>
          <w:sz w:val="24"/>
          <w:szCs w:val="24"/>
          <w:rtl w:val="0"/>
        </w:rPr>
        <w:t xml:space="preserve">: AI-based DR systems enables real-time analysis of the retinal images with instantaneous feedback in the clinic. Another benefit is remote screening through telemedicine platforms, powered by AI; these capture and detect DR even in underserved areas, thus helping to address the problem of accessibility.</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Significance of AI in Addressing Present Challenges in DR Detection</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automation of processes, AI in DR detection shall solve some of the big issues in DR management:</w:t>
      </w:r>
    </w:p>
    <w:p w:rsidR="00000000" w:rsidDel="00000000" w:rsidP="00000000" w:rsidRDefault="00000000" w:rsidRPr="00000000" w14:paraId="0000007F">
      <w:pPr>
        <w:numPr>
          <w:ilvl w:val="0"/>
          <w:numId w:val="4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Standardization of Diagnoses</w:t>
      </w:r>
      <w:r w:rsidDel="00000000" w:rsidR="00000000" w:rsidRPr="00000000">
        <w:rPr>
          <w:rFonts w:ascii="Times New Roman" w:cs="Times New Roman" w:eastAsia="Times New Roman" w:hAnsi="Times New Roman"/>
          <w:sz w:val="24"/>
          <w:szCs w:val="24"/>
          <w:rtl w:val="0"/>
        </w:rPr>
        <w:t xml:space="preserve">: AI systems eliminate subjective variability in DR grading with consistently measured results on predefined algorithms.</w:t>
      </w:r>
    </w:p>
    <w:p w:rsidR="00000000" w:rsidDel="00000000" w:rsidP="00000000" w:rsidRDefault="00000000" w:rsidRPr="00000000" w14:paraId="00000080">
      <w:pPr>
        <w:numPr>
          <w:ilvl w:val="0"/>
          <w:numId w:val="4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Automated DR detection tools can run a huge volume of images, making it suitable for large-scale screening programs.</w:t>
      </w:r>
    </w:p>
    <w:p w:rsidR="00000000" w:rsidDel="00000000" w:rsidP="00000000" w:rsidRDefault="00000000" w:rsidRPr="00000000" w14:paraId="00000081">
      <w:pPr>
        <w:numPr>
          <w:ilvl w:val="0"/>
          <w:numId w:val="4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AI-based tools aid in extending accessibility to eye care by enabling screening in the rural and resource-poor settings and, therefore, mitigates blindness due to undiagnosed DR.</w:t>
      </w:r>
    </w:p>
    <w:p w:rsidR="00000000" w:rsidDel="00000000" w:rsidP="00000000" w:rsidRDefault="00000000" w:rsidRPr="00000000" w14:paraId="00000082">
      <w:pPr>
        <w:numPr>
          <w:ilvl w:val="0"/>
          <w:numId w:val="4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Efficiency and Cost-Effectiveness</w:t>
      </w:r>
      <w:r w:rsidDel="00000000" w:rsidR="00000000" w:rsidRPr="00000000">
        <w:rPr>
          <w:rFonts w:ascii="Times New Roman" w:cs="Times New Roman" w:eastAsia="Times New Roman" w:hAnsi="Times New Roman"/>
          <w:sz w:val="24"/>
          <w:szCs w:val="24"/>
          <w:rtl w:val="0"/>
        </w:rPr>
        <w:t xml:space="preserve">: Speed in DR screening is increased with AI. It reduces the time and cost required in DR examination, as ophthalmologists will concentrate on only critical cases that need their attention.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 Criteria for Source Inclusion</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Criteria Development</w:t>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literature survey is only as good as the credibility, relevance, and recency of the literature sources used. In this DR AI detection survey, particular criteria for inclusion meant that reviewed studies were credible, relevant, and current to provide valuable information on the application of AI in DR screening. The criteria focused on the date of publication, relevance to the actual topic of research, and scientific credibility as a basis for evidence-based conclusion.</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Date</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Because the technologies in AI and deep learning have moved very rapidly, the review focused mainly on studies in the last five years to capture better the advances in DR detection technology in this period. However, foundational studies were included to put current methods into perspective and emphasize technological progress in the field.</w:t>
      </w:r>
      <w:r w:rsidDel="00000000" w:rsidR="00000000" w:rsidRPr="00000000">
        <w:rPr>
          <w:rtl w:val="0"/>
        </w:rPr>
      </w:r>
    </w:p>
    <w:p w:rsidR="00000000" w:rsidDel="00000000" w:rsidP="00000000" w:rsidRDefault="00000000" w:rsidRPr="00000000" w14:paraId="00000092">
      <w:pPr>
        <w:numPr>
          <w:ilvl w:val="0"/>
          <w:numId w:val="38"/>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Recent Advances: </w:t>
      </w:r>
      <w:r w:rsidDel="00000000" w:rsidR="00000000" w:rsidRPr="00000000">
        <w:rPr>
          <w:rFonts w:ascii="Times New Roman" w:cs="Times New Roman" w:eastAsia="Times New Roman" w:hAnsi="Times New Roman"/>
          <w:sz w:val="24"/>
          <w:szCs w:val="24"/>
          <w:rtl w:val="0"/>
        </w:rPr>
        <w:t xml:space="preserve">Only studies from the past five years were taken into account, such as the application of CNNs and ensemble learning methodologies to identify new AI approaches in DR screening.</w:t>
      </w:r>
    </w:p>
    <w:p w:rsidR="00000000" w:rsidDel="00000000" w:rsidP="00000000" w:rsidRDefault="00000000" w:rsidRPr="00000000" w14:paraId="00000093">
      <w:pPr>
        <w:numPr>
          <w:ilvl w:val="0"/>
          <w:numId w:val="3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Pathbreaking Papers: </w:t>
      </w:r>
      <w:r w:rsidDel="00000000" w:rsidR="00000000" w:rsidRPr="00000000">
        <w:rPr>
          <w:rFonts w:ascii="Times New Roman" w:cs="Times New Roman" w:eastAsia="Times New Roman" w:hAnsi="Times New Roman"/>
          <w:sz w:val="24"/>
          <w:szCs w:val="24"/>
          <w:rtl w:val="0"/>
        </w:rPr>
        <w:t xml:space="preserve">Early works that proposed concepts for image segmentation and feature extraction in DR screening were selectively considered to point out advancement in AI approaches in the field.</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 to Diabetic Retinopathy and AI</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selected based on their applicability to the overarching themes of this review, which entail AI-driven image processing and DR grading in the automation of diagnosis systems. Included studies focused on detecting DR with AI and deep learning methods to keep the focus thematic.</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numPr>
          <w:ilvl w:val="0"/>
          <w:numId w:val="57"/>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Focus Areas: </w:t>
      </w:r>
      <w:r w:rsidDel="00000000" w:rsidR="00000000" w:rsidRPr="00000000">
        <w:rPr>
          <w:rFonts w:ascii="Times New Roman" w:cs="Times New Roman" w:eastAsia="Times New Roman" w:hAnsi="Times New Roman"/>
          <w:sz w:val="24"/>
          <w:szCs w:val="24"/>
          <w:rtl w:val="0"/>
        </w:rPr>
        <w:t xml:space="preserve">Relevant topics involved CNN architectures used in detecting DR, AI-based segmentation of retinal features, and applications of telemedicine in remote DR screening.</w:t>
      </w:r>
    </w:p>
    <w:p w:rsidR="00000000" w:rsidDel="00000000" w:rsidP="00000000" w:rsidRDefault="00000000" w:rsidRPr="00000000" w14:paraId="00000098">
      <w:pPr>
        <w:numPr>
          <w:ilvl w:val="0"/>
          <w:numId w:val="5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Exclusions: </w:t>
      </w:r>
      <w:r w:rsidDel="00000000" w:rsidR="00000000" w:rsidRPr="00000000">
        <w:rPr>
          <w:rFonts w:ascii="Times New Roman" w:cs="Times New Roman" w:eastAsia="Times New Roman" w:hAnsi="Times New Roman"/>
          <w:sz w:val="24"/>
          <w:szCs w:val="24"/>
          <w:rtl w:val="0"/>
        </w:rPr>
        <w:t xml:space="preserve">Articles lacking a clear methodology on how images were analyzed or had nothing to do with DR or AI were excluded since they had no relevance.</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Validity</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ensure that the sources were scientifically legitimate, it was examined on validity by their validity: where the source was published, whether the article had undergone peer review, and if proper research method had been employed.</w:t>
      </w:r>
      <w:r w:rsidDel="00000000" w:rsidR="00000000" w:rsidRPr="00000000">
        <w:rPr>
          <w:rtl w:val="0"/>
        </w:rPr>
      </w:r>
    </w:p>
    <w:p w:rsidR="00000000" w:rsidDel="00000000" w:rsidP="00000000" w:rsidRDefault="00000000" w:rsidRPr="00000000" w14:paraId="0000009C">
      <w:pPr>
        <w:numPr>
          <w:ilvl w:val="0"/>
          <w:numId w:val="3"/>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Author Authority: </w:t>
      </w:r>
      <w:r w:rsidDel="00000000" w:rsidR="00000000" w:rsidRPr="00000000">
        <w:rPr>
          <w:rFonts w:ascii="Times New Roman" w:cs="Times New Roman" w:eastAsia="Times New Roman" w:hAnsi="Times New Roman"/>
          <w:sz w:val="24"/>
          <w:szCs w:val="24"/>
          <w:rtl w:val="0"/>
        </w:rPr>
        <w:t xml:space="preserve">Sources from established authors whose expertise was well known in AI, medical image analysis, or ophthalmology were selected.</w:t>
      </w:r>
    </w:p>
    <w:p w:rsidR="00000000" w:rsidDel="00000000" w:rsidP="00000000" w:rsidRDefault="00000000" w:rsidRPr="00000000" w14:paraId="0000009D">
      <w:pPr>
        <w:numPr>
          <w:ilvl w:val="0"/>
          <w:numId w:val="3"/>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Publication Channel: </w:t>
      </w:r>
      <w:r w:rsidDel="00000000" w:rsidR="00000000" w:rsidRPr="00000000">
        <w:rPr>
          <w:rFonts w:ascii="Times New Roman" w:cs="Times New Roman" w:eastAsia="Times New Roman" w:hAnsi="Times New Roman"/>
          <w:sz w:val="24"/>
          <w:szCs w:val="24"/>
          <w:rtl w:val="0"/>
        </w:rPr>
        <w:t xml:space="preserve">From the beginning, research articles published in good and relevant peer-reviewed journals were preferred from IEEE Access and Scientific Reports. Well-regarded conference proceedings from the domain of AI and medical imaging were preferred.</w:t>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Empirical Justification: </w:t>
      </w:r>
      <w:r w:rsidDel="00000000" w:rsidR="00000000" w:rsidRPr="00000000">
        <w:rPr>
          <w:rFonts w:ascii="Times New Roman" w:cs="Times New Roman" w:eastAsia="Times New Roman" w:hAnsi="Times New Roman"/>
          <w:sz w:val="24"/>
          <w:szCs w:val="24"/>
          <w:rtl w:val="0"/>
        </w:rPr>
        <w:t xml:space="preserve">The quantitative approach was used predominantly. Most citations were made to studies that employed experimentations involving metrics for accuracy with CNNs to help ensure that results cited herein are evidence-based.</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Evaluation Procedure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systematic review of academic databases, such as IEEE Xplore, PubMed, and Google Scholar, was used to do the source selection. Keywords used were "AI in DR detection," "CNN for diabetic retinopathy," and "automated DR grading," among other related ones to identify sources. The abstract screening was initially conducted followed by a full-text review of selected articles for the purpose of ascertaining methodological rigors and applicability.</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Source Characteristics</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sources selected for the purpose of this literature survey include:</w:t>
      </w:r>
    </w:p>
    <w:p w:rsidR="00000000" w:rsidDel="00000000" w:rsidP="00000000" w:rsidRDefault="00000000" w:rsidRPr="00000000" w14:paraId="000000A4">
      <w:pPr>
        <w:numPr>
          <w:ilvl w:val="0"/>
          <w:numId w:val="18"/>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Empirical Studies: </w:t>
      </w:r>
      <w:r w:rsidDel="00000000" w:rsidR="00000000" w:rsidRPr="00000000">
        <w:rPr>
          <w:rFonts w:ascii="Times New Roman" w:cs="Times New Roman" w:eastAsia="Times New Roman" w:hAnsi="Times New Roman"/>
          <w:sz w:val="24"/>
          <w:szCs w:val="24"/>
          <w:rtl w:val="0"/>
        </w:rPr>
        <w:t xml:space="preserve">Recent studies quantitatively assessing CNN-based DR detection, noting better accuracy and computational complexity.</w:t>
      </w:r>
    </w:p>
    <w:p w:rsidR="00000000" w:rsidDel="00000000" w:rsidP="00000000" w:rsidRDefault="00000000" w:rsidRPr="00000000" w14:paraId="000000A5">
      <w:pPr>
        <w:numPr>
          <w:ilvl w:val="0"/>
          <w:numId w:val="18"/>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Technical Innovations: </w:t>
      </w:r>
      <w:r w:rsidDel="00000000" w:rsidR="00000000" w:rsidRPr="00000000">
        <w:rPr>
          <w:rFonts w:ascii="Times New Roman" w:cs="Times New Roman" w:eastAsia="Times New Roman" w:hAnsi="Times New Roman"/>
          <w:sz w:val="24"/>
          <w:szCs w:val="24"/>
          <w:rtl w:val="0"/>
        </w:rPr>
        <w:t xml:space="preserve">Research in novel deep architectures for the analysis of the retinal image, for example, ensemble models, attention mechanisms.</w:t>
      </w:r>
    </w:p>
    <w:p w:rsidR="00000000" w:rsidDel="00000000" w:rsidP="00000000" w:rsidRDefault="00000000" w:rsidRPr="00000000" w14:paraId="000000A6">
      <w:pPr>
        <w:numPr>
          <w:ilvl w:val="0"/>
          <w:numId w:val="1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Applications in Telemedicine: </w:t>
      </w:r>
      <w:r w:rsidDel="00000000" w:rsidR="00000000" w:rsidRPr="00000000">
        <w:rPr>
          <w:rFonts w:ascii="Times New Roman" w:cs="Times New Roman" w:eastAsia="Times New Roman" w:hAnsi="Times New Roman"/>
          <w:sz w:val="24"/>
          <w:szCs w:val="24"/>
          <w:rtl w:val="0"/>
        </w:rPr>
        <w:t xml:space="preserve">Studies on integrating AI with remote screening of DR for improvement of access in underserved populations.</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inclusion approach with structure provides the literature survey with a balanced, credible, and comprehensive overview of AI applications in DR detection.</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Automated DR Detection and Grading with AI</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AI in DR Detection and Grading</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role of AI and, more notably, deep learning networks has become an essential tool in computer-aided detection and grading of DR, especially in areas where scarce expert ophthalmologists are found. Via the use of AI-powered algorithms, specifically deep learning models like convolutional neural networks, automated DR systems can view the entire field of retinal photographs for the signs of DR, including microaneurysms, hemorrhages, and exudates. Such systems overcome several drawbacks of the manual DR screening that range from inter-observer variability, long analysis time, and an enormous demand for expert evaluation. With AI, DR detection becomes standardized and scalable, making mass-screening easy to conduct.</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Such AI-based systems are constructed typically to perform the following:</w:t>
      </w:r>
      <w:r w:rsidDel="00000000" w:rsidR="00000000" w:rsidRPr="00000000">
        <w:rPr>
          <w:rtl w:val="0"/>
        </w:rPr>
      </w:r>
    </w:p>
    <w:p w:rsidR="00000000" w:rsidDel="00000000" w:rsidP="00000000" w:rsidRDefault="00000000" w:rsidRPr="00000000" w14:paraId="000000B2">
      <w:pPr>
        <w:numPr>
          <w:ilvl w:val="0"/>
          <w:numId w:val="2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Image Classification: </w:t>
      </w:r>
      <w:r w:rsidDel="00000000" w:rsidR="00000000" w:rsidRPr="00000000">
        <w:rPr>
          <w:rFonts w:ascii="Times New Roman" w:cs="Times New Roman" w:eastAsia="Times New Roman" w:hAnsi="Times New Roman"/>
          <w:sz w:val="24"/>
          <w:szCs w:val="24"/>
          <w:rtl w:val="0"/>
        </w:rPr>
        <w:t xml:space="preserve">such systems classify and identify retinal images as belonging to mild, moderate, severe, proliferative DR, etc.</w:t>
      </w:r>
    </w:p>
    <w:p w:rsidR="00000000" w:rsidDel="00000000" w:rsidP="00000000" w:rsidRDefault="00000000" w:rsidRPr="00000000" w14:paraId="000000B3">
      <w:pPr>
        <w:numPr>
          <w:ilvl w:val="0"/>
          <w:numId w:val="2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Feature Detection: </w:t>
      </w:r>
      <w:r w:rsidDel="00000000" w:rsidR="00000000" w:rsidRPr="00000000">
        <w:rPr>
          <w:rFonts w:ascii="Times New Roman" w:cs="Times New Roman" w:eastAsia="Times New Roman" w:hAnsi="Times New Roman"/>
          <w:sz w:val="24"/>
          <w:szCs w:val="24"/>
          <w:rtl w:val="0"/>
        </w:rPr>
        <w:t xml:space="preserve">automatic prominent retinal feature recognition, such as blood vessels, the optic disc, and lesions which may be DR-associated.</w:t>
      </w:r>
    </w:p>
    <w:p w:rsidR="00000000" w:rsidDel="00000000" w:rsidP="00000000" w:rsidRDefault="00000000" w:rsidRPr="00000000" w14:paraId="000000B4">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Grading: </w:t>
      </w:r>
      <w:r w:rsidDel="00000000" w:rsidR="00000000" w:rsidRPr="00000000">
        <w:rPr>
          <w:rFonts w:ascii="Times New Roman" w:cs="Times New Roman" w:eastAsia="Times New Roman" w:hAnsi="Times New Roman"/>
          <w:sz w:val="24"/>
          <w:szCs w:val="24"/>
          <w:rtl w:val="0"/>
        </w:rPr>
        <w:t xml:space="preserve">assigns a level of risk for each image using the abnormalities detected, helping guide clinical decision-making.</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AI Techniques for Detection and Grading in DR</w:t>
      </w:r>
    </w:p>
    <w:p w:rsidR="00000000" w:rsidDel="00000000" w:rsidP="00000000" w:rsidRDefault="00000000" w:rsidRPr="00000000" w14:paraId="000000B6">
      <w:pPr>
        <w:numPr>
          <w:ilvl w:val="0"/>
          <w:numId w:val="5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Convolutional Neural Networks (CNNs)</w:t>
      </w:r>
    </w:p>
    <w:p w:rsidR="00000000" w:rsidDel="00000000" w:rsidP="00000000" w:rsidRDefault="00000000" w:rsidRPr="00000000" w14:paraId="000000B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most recent developing trend for image processing tasks especially in the domain of medical images are CNNs. A retinal DR changes often appear as small, subtle minute points; thus CNNs are capable of detecting them since they make use of numerous layers to identify and extract hierarchical features. Most recently published approaches make use of the architectures below: Inception, ResNet or VGG structures, since those architecture hold significant performance for complex image classification tasks.</w:t>
      </w:r>
      <w:r w:rsidDel="00000000" w:rsidR="00000000" w:rsidRPr="00000000">
        <w:rPr>
          <w:rtl w:val="0"/>
        </w:rPr>
      </w:r>
    </w:p>
    <w:p w:rsidR="00000000" w:rsidDel="00000000" w:rsidP="00000000" w:rsidRDefault="00000000" w:rsidRPr="00000000" w14:paraId="000000B8">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It has been proved that the use of InceptionV3 and Xception CNN models has assisted in DR detection, as it accurately classifies various DR stages with more than 90% accuracy rates based on pattern analysis of fundus images. CNNs help in robustness towards extraction of features while reducing human interaction to increase the diagnosis accuracy.</w:t>
      </w:r>
    </w:p>
    <w:p w:rsidR="00000000" w:rsidDel="00000000" w:rsidP="00000000" w:rsidRDefault="00000000" w:rsidRPr="00000000" w14:paraId="000000B9">
      <w:pPr>
        <w:numPr>
          <w:ilvl w:val="0"/>
          <w:numId w:val="5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Ensemble Learning</w:t>
      </w:r>
    </w:p>
    <w:p w:rsidR="00000000" w:rsidDel="00000000" w:rsidP="00000000" w:rsidRDefault="00000000" w:rsidRPr="00000000" w14:paraId="000000B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Ensemble methods combine multiple models to improve the accuracy and robustness of prediction, which is very useful in DR grading where subtleties in image may act as a source of affecting the classification. Ensemble learning involves either combing various architectures of CNN or integrating results from models trained on distinct features of images.</w:t>
      </w:r>
      <w:r w:rsidDel="00000000" w:rsidR="00000000" w:rsidRPr="00000000">
        <w:rPr>
          <w:rtl w:val="0"/>
        </w:rPr>
      </w:r>
    </w:p>
    <w:p w:rsidR="00000000" w:rsidDel="00000000" w:rsidP="00000000" w:rsidRDefault="00000000" w:rsidRPr="00000000" w14:paraId="000000BB">
      <w:pPr>
        <w:numPr>
          <w:ilvl w:val="0"/>
          <w:numId w:val="24"/>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In patch-based CNN models, one method uses in which each retinal image is divided into patches. So local as well as global features can be analyzed independently. This ensemble approach obtained high classification accuracy with focus on both overall and localized abnormalities within the retina.</w:t>
      </w:r>
    </w:p>
    <w:p w:rsidR="00000000" w:rsidDel="00000000" w:rsidP="00000000" w:rsidRDefault="00000000" w:rsidRPr="00000000" w14:paraId="000000BC">
      <w:pPr>
        <w:numPr>
          <w:ilvl w:val="0"/>
          <w:numId w:val="5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Attention Mechanisms</w:t>
      </w:r>
    </w:p>
    <w:p w:rsidR="00000000" w:rsidDel="00000000" w:rsidP="00000000" w:rsidRDefault="00000000" w:rsidRPr="00000000" w14:paraId="000000B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CNNs have attention mechanisms that would allow focusing attention on the most relevant regions of retinal images, facilitating DR detection by concentrating on high-risk regions. This is achieved by allowing the model to learn "where to look," making attention-based networks more sensitive to the DR with its typical small and dispersed nature of a microaneurysm lesion.</w:t>
      </w:r>
      <w:r w:rsidDel="00000000" w:rsidR="00000000" w:rsidRPr="00000000">
        <w:rPr>
          <w:rtl w:val="0"/>
        </w:rPr>
      </w:r>
    </w:p>
    <w:p w:rsidR="00000000" w:rsidDel="00000000" w:rsidP="00000000" w:rsidRDefault="00000000" w:rsidRPr="00000000" w14:paraId="000000B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The use of attention layers within CNNs enabled the model to highlight selective areas containing microaneurysms thus enhancing sensitivity to early stages of DR.</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Automated DR Detection Systems</w:t>
      </w:r>
    </w:p>
    <w:p w:rsidR="00000000" w:rsidDel="00000000" w:rsidP="00000000" w:rsidRDefault="00000000" w:rsidRPr="00000000" w14:paraId="000000C0">
      <w:pPr>
        <w:numPr>
          <w:ilvl w:val="0"/>
          <w:numId w:val="3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High accuracy and high consistency.</w:t>
      </w:r>
    </w:p>
    <w:p w:rsidR="00000000" w:rsidDel="00000000" w:rsidP="00000000" w:rsidRDefault="00000000" w:rsidRPr="00000000" w14:paraId="000000C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Such systems leverage CNN-driven automation to construct high accuracy models for detecting DR and grading, with some models having an accuracy rate identical with or surpassing even that of expert clinicians. AI-detected DR provides, thus making the detection process standardized and reduces variability in diagnoses, a more consistent and objective assessment on the severity of DR.</w:t>
      </w:r>
      <w:r w:rsidDel="00000000" w:rsidR="00000000" w:rsidRPr="00000000">
        <w:rPr>
          <w:rtl w:val="0"/>
        </w:rPr>
      </w:r>
    </w:p>
    <w:p w:rsidR="00000000" w:rsidDel="00000000" w:rsidP="00000000" w:rsidRDefault="00000000" w:rsidRPr="00000000" w14:paraId="000000C2">
      <w:pPr>
        <w:numPr>
          <w:ilvl w:val="0"/>
          <w:numId w:val="3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Scalability for Mass Screening</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systems can process large data sets, making them appropriate for mass screening programs. Further, through the automation of image analysis, AI systems enhance the throughput of DR screening processes, which helps a healthcare system cope with this rising burden of diabetes-related eye complications.</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numPr>
          <w:ilvl w:val="0"/>
          <w:numId w:val="3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Real-time Analysis and Remote Screening</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DR systems can also image in real time, which is vital in a telemedicine environment since feedback has to be instantaneous. This would enable a health provider to conduct DR screening remotely, bringing DR care into remote areas for better access to early diagnosis.</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 and Challenges of AI in DR Detection</w:t>
      </w:r>
    </w:p>
    <w:p w:rsidR="00000000" w:rsidDel="00000000" w:rsidP="00000000" w:rsidRDefault="00000000" w:rsidRPr="00000000" w14:paraId="000000C9">
      <w:pPr>
        <w:numPr>
          <w:ilvl w:val="0"/>
          <w:numId w:val="2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Quality and Diversity</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 large extent, the performance of AI models depends on the quality and diversity of training datasets. A difference in the imaging equipment, lighting, or population demographics could affect the generalizability of DR models. Suboptimal training data from diverse populations can very easily lead to biased detection accuracy for different demographic groups.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numPr>
          <w:ilvl w:val="0"/>
          <w:numId w:val="2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Interpretability and Trust</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CNNs yield very high accuracy, they often become "black boxes," and therefore, it becomes quite difficult to infer the decision-making process under their hood. Interpretability is vital in a clinical environment where clinicians need to rely on the performance of such automated DR detection systems. Techniques like heatmaps and XAI are under active research to improve the transparency as well as the trust in such models.</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numPr>
          <w:ilvl w:val="0"/>
          <w:numId w:val="2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Integration with Clinical Workflow</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an easy affair to implement AI-based DR detection within the present framework of clinical workflows, especially in non-EHR-based clinical environments. Integration with present healthcare technologies can help extract maximum benefit from AI in DR screening.</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Studies and Comparative Performance</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Several examples have illustrated the success of AI models in DR detection: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Study 1: </w:t>
      </w:r>
      <w:r w:rsidDel="00000000" w:rsidR="00000000" w:rsidRPr="00000000">
        <w:rPr>
          <w:rFonts w:ascii="Times New Roman" w:cs="Times New Roman" w:eastAsia="Times New Roman" w:hAnsi="Times New Roman"/>
          <w:sz w:val="24"/>
          <w:szCs w:val="24"/>
          <w:rtl w:val="0"/>
        </w:rPr>
        <w:t xml:space="preserve">Achieving as high as 92% accuracy on the classification of DR, the system was based on the models of InceptionV3 and ResNet-50. The multi-layer feature extraction technique ensured that the system managed to identify the stages of DR effectively as well, particularly in intense cases.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Study 2: </w:t>
      </w:r>
      <w:r w:rsidDel="00000000" w:rsidR="00000000" w:rsidRPr="00000000">
        <w:rPr>
          <w:rFonts w:ascii="Times New Roman" w:cs="Times New Roman" w:eastAsia="Times New Roman" w:hAnsi="Times New Roman"/>
          <w:sz w:val="24"/>
          <w:szCs w:val="24"/>
          <w:rtl w:val="0"/>
        </w:rPr>
        <w:t xml:space="preserve">Another group used patch-based CNN ensemble for dividing the retinal images into small regions. The model reached beyond 95% accuracy based on microaneurysms and other lesions looked upon to be integral in early DR detection. This is particularly helpful in a clinical setting where it is an issue of survival to intervene early enough to prevent the disease from becoming more aggressive quickly.</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Real-time Monitoring and Image Processing in DR Detection</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Image Processing in DR Detection</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Images are at the core of AI-based DR detection, which enables automated systems to extract features from retinal images. Techniques such as segmentation, feature extraction, and enhancement are all of prime importance since they allow for precise DR grading, showing the presence of tiny microaneurysms, hemorrhages, and exudates. All these are further optimized for real-time applications in such a way that results could be obtained quickly and accurately for timely intervention and management of patients.</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involves four primary steps further sub-divided:</w:t>
      </w:r>
      <w:r w:rsidDel="00000000" w:rsidR="00000000" w:rsidRPr="00000000">
        <w:rPr>
          <w:rtl w:val="0"/>
        </w:rPr>
      </w:r>
    </w:p>
    <w:p w:rsidR="00000000" w:rsidDel="00000000" w:rsidP="00000000" w:rsidRDefault="00000000" w:rsidRPr="00000000" w14:paraId="000000F3">
      <w:pPr>
        <w:numPr>
          <w:ilvl w:val="0"/>
          <w:numId w:val="23"/>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Image Segmentation: </w:t>
      </w:r>
      <w:r w:rsidDel="00000000" w:rsidR="00000000" w:rsidRPr="00000000">
        <w:rPr>
          <w:rFonts w:ascii="Times New Roman" w:cs="Times New Roman" w:eastAsia="Times New Roman" w:hAnsi="Times New Roman"/>
          <w:sz w:val="24"/>
          <w:szCs w:val="24"/>
          <w:rtl w:val="0"/>
        </w:rPr>
        <w:t xml:space="preserve">This is the process which separates regions of interest from the fundus images that are blood vessels, optic disc, and lesions.</w:t>
      </w:r>
    </w:p>
    <w:p w:rsidR="00000000" w:rsidDel="00000000" w:rsidP="00000000" w:rsidRDefault="00000000" w:rsidRPr="00000000" w14:paraId="000000F4">
      <w:pPr>
        <w:numPr>
          <w:ilvl w:val="0"/>
          <w:numId w:val="23"/>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 Extraction: </w:t>
      </w:r>
      <w:r w:rsidDel="00000000" w:rsidR="00000000" w:rsidRPr="00000000">
        <w:rPr>
          <w:rFonts w:ascii="Times New Roman" w:cs="Times New Roman" w:eastAsia="Times New Roman" w:hAnsi="Times New Roman"/>
          <w:sz w:val="24"/>
          <w:szCs w:val="24"/>
          <w:rtl w:val="0"/>
        </w:rPr>
        <w:t xml:space="preserve">The extraction of specific features or in other words, shape, color, and texture helps in the accurate classification of retinal abnormalities.</w:t>
      </w:r>
    </w:p>
    <w:p w:rsidR="00000000" w:rsidDel="00000000" w:rsidP="00000000" w:rsidRDefault="00000000" w:rsidRPr="00000000" w14:paraId="000000F5">
      <w:pPr>
        <w:numPr>
          <w:ilvl w:val="0"/>
          <w:numId w:val="2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Image Enhancement: </w:t>
      </w:r>
      <w:r w:rsidDel="00000000" w:rsidR="00000000" w:rsidRPr="00000000">
        <w:rPr>
          <w:rFonts w:ascii="Times New Roman" w:cs="Times New Roman" w:eastAsia="Times New Roman" w:hAnsi="Times New Roman"/>
          <w:sz w:val="24"/>
          <w:szCs w:val="24"/>
          <w:rtl w:val="0"/>
        </w:rPr>
        <w:t xml:space="preserve">Techniques like histogram equalization improve the quality of the image so that AI models have a higher possibility of detecting faint signs of DR.</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Monitoring Systems and Their Benefits</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Real-time monitoring systems process the images of the retina itself when they are taken and provide real-time diagnosis feedback to the physician. This ability is extremely useful in the clinical environment and in telemedicine solutions where real-time feedback provides improved patient care by real-time diagnostic evaluation. Deep learning models for DR detection have really upped the ante for real-time monitoring systems by allowing real-time processing of images with a very high degree of accuracy.</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Techniques in Image Processing for DR Detection</w:t>
      </w:r>
    </w:p>
    <w:p w:rsidR="00000000" w:rsidDel="00000000" w:rsidP="00000000" w:rsidRDefault="00000000" w:rsidRPr="00000000" w14:paraId="000000F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CNN-Based Segmentation</w:t>
      </w:r>
    </w:p>
    <w:p w:rsidR="00000000" w:rsidDel="00000000" w:rsidP="00000000" w:rsidRDefault="00000000" w:rsidRPr="00000000" w14:paraId="000000F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CNNs have been proven to be very effective for segmentation in DR detection, especially to distinguish between the diseased retinal regions and healthy tissue. Certain architectures, such as U-Net and Mask R-CNN, are developed specifically with an eye on pixel-by-pixel segmentation of images that can much more appropriately separate out DR indicators in different regions with high accuracy.</w:t>
      </w:r>
      <w:r w:rsidDel="00000000" w:rsidR="00000000" w:rsidRPr="00000000">
        <w:rPr>
          <w:rtl w:val="0"/>
        </w:rPr>
      </w:r>
    </w:p>
    <w:p w:rsidR="00000000" w:rsidDel="00000000" w:rsidP="00000000" w:rsidRDefault="00000000" w:rsidRPr="00000000" w14:paraId="000000FB">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U-Net is one of the widely used encoder-decoder CNN architecture models for segmentation in DR detection, which is highly precise in blood vessels and the lesion area. This model will provide pixel-level accuracy, which is quite crucial in detecting microaneurysm.</w:t>
      </w:r>
    </w:p>
    <w:p w:rsidR="00000000" w:rsidDel="00000000" w:rsidP="00000000" w:rsidRDefault="00000000" w:rsidRPr="00000000" w14:paraId="000000F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Preprocessing and Image Enhancement</w:t>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improving the sharpness of an image, preprocessing is important because it alters contrast, removes noise, and enhances edges; thus, it plays a significant role in DR analysis. Histogram equalization is one such technique that enhances the contrast in fundus images, thereby allowing AI models to clearly distinguish between structures and abnormalities in the retina.</w:t>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numPr>
          <w:ilvl w:val="0"/>
          <w:numId w:val="30"/>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adaptive histogram equalization was applied to fundus images to enhance the visibility of microaneurysms, thereby improving the accuracy of classification with lesion features being more prominent, often improved through CNN-based methods.</w:t>
      </w:r>
      <w:r w:rsidDel="00000000" w:rsidR="00000000" w:rsidRPr="00000000">
        <w:rPr>
          <w:rtl w:val="0"/>
        </w:rPr>
      </w:r>
    </w:p>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 Extraction Using Deep Learning Models</w:t>
      </w:r>
    </w:p>
    <w:p w:rsidR="00000000" w:rsidDel="00000000" w:rsidP="00000000" w:rsidRDefault="00000000" w:rsidRPr="00000000" w14:paraId="0000010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Feature extraction highlights the identification of which features from DR are important, including texture, color, and shape patterns. Latest deep learning models combine feature extraction with classification, thereby reducing the number of steps in a workflow because this step is internal within the model itself.</w:t>
      </w:r>
      <w:r w:rsidDel="00000000" w:rsidR="00000000" w:rsidRPr="00000000">
        <w:rPr>
          <w:rtl w:val="0"/>
        </w:rPr>
      </w:r>
    </w:p>
    <w:p w:rsidR="00000000" w:rsidDel="00000000" w:rsidP="00000000" w:rsidRDefault="00000000" w:rsidRPr="00000000" w14:paraId="00000102">
      <w:pPr>
        <w:numPr>
          <w:ilvl w:val="0"/>
          <w:numId w:val="1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CNN model where feature extraction and classification are combined into its layers. Such a model will be able to classify whether an image is DR or not by recognizing unique DR-related patterns for each stage of the disease.</w:t>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Usefulness in Real-Time and Remote Application</w:t>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Real-time DR analysis transforms clinical practices that require rapid diagnosis. In telemedicine applications, real-time systems are also important, enabling the screening of patients in underprivileged or remote areas by accessing DR screening services that do not necessarily require on-site visits. Here, images captured through fundus cameras or adapters of smartphone devices are uploaded to the cloud; these images are then processed in real time by AI models, and results are given immediately to the clinicians.</w:t>
      </w:r>
      <w:r w:rsidDel="00000000" w:rsidR="00000000" w:rsidRPr="00000000">
        <w:rPr>
          <w:rtl w:val="0"/>
        </w:rPr>
      </w:r>
    </w:p>
    <w:p w:rsidR="00000000" w:rsidDel="00000000" w:rsidP="00000000" w:rsidRDefault="00000000" w:rsidRPr="00000000" w14:paraId="00000105">
      <w:pPr>
        <w:numPr>
          <w:ilvl w:val="0"/>
          <w:numId w:val="5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Cloud-based architectures that integrate real-time CNN models enable on the- spot DR grading and feedback. Such systems are applicable for mobile DR screening at the community health centers with reduced waiting time and immediate feedback.</w:t>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of Real-time Monitoring and Image Processing for DR</w:t>
      </w:r>
    </w:p>
    <w:p w:rsidR="00000000" w:rsidDel="00000000" w:rsidP="00000000" w:rsidRDefault="00000000" w:rsidRPr="00000000" w14:paraId="00000107">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Processing Speed vs Accuracy</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and accuracy of real time processing are a balance to each other requirement. Although fast results for diagnosis are required, over-elimination of high accuracy in diagnosis may cause misdiagnosis. Model pruning and quantization as model optimization techniques are hence applied widely to amplify the processing speed without losing diagnostic accuracy.</w:t>
      </w:r>
    </w:p>
    <w:p w:rsidR="00000000" w:rsidDel="00000000" w:rsidP="00000000" w:rsidRDefault="00000000" w:rsidRPr="00000000" w14:paraId="00000109">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Quality and Consistency of Input Images</w:t>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High-quality images form an important basis for real-time systems. Differences in the specifications of a fundus camera, especially in terms of illumination, resolution, and others, may cause inaccuracies in detection. Hence, adaptive preprocessing techniques and even model training on diverse datasets represent a critical challenge to their reliable usage in monitoring.</w:t>
      </w:r>
    </w:p>
    <w:p w:rsidR="00000000" w:rsidDel="00000000" w:rsidP="00000000" w:rsidRDefault="00000000" w:rsidRPr="00000000" w14:paraId="0000010B">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Privacy and Security</w:t>
      </w:r>
    </w:p>
    <w:p w:rsidR="00000000" w:rsidDel="00000000" w:rsidP="00000000" w:rsidRDefault="00000000" w:rsidRPr="00000000" w14:paraId="0000010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Real-time systems used in telemedicine may require cloud-based off-site storage for image processing. Data privacy and security is a significant issue due to such applications.Data protection regulations like HIPAA or GDPR have to be respected, especially in a wilderness environment.</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Real-time DR Screening in Telemedicine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DR screening system has been implemented in rural healthcare centers. This system enabled health care providers to capture and process retinal images from the point of care by integrating a fundus camera on a smartphone with cloud-based AI models. In one such study, real-time CNN-based DR detection allowed healthcare professionals in remote clinics to receive immediate diagnostic feedback which was available for review by an ophthalmologist, potentially remotely. This would also increase the screening rate and reduce the number of follow-up visits, thereby streamlining the screening process for more patients with limited access to specialized eye care.</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Patient Outcome Improvement</w:t>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AI in Improving Patient Care</w:t>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AI-based DR detection solutions significantly enhance the management of treatment by providing timely and precise diagnosis leading to earlier interventions, closer monitoring, and better overall treatment outcomes. With automation and augmentation of screening for DR, AI tools ensure that clinicians may detect the occurrence of disease progression at the stages where the interventions can be most effective. The most important advantages of AI in patient outcome enhancement are:</w:t>
      </w:r>
      <w:r w:rsidDel="00000000" w:rsidR="00000000" w:rsidRPr="00000000">
        <w:rPr>
          <w:rtl w:val="0"/>
        </w:rPr>
      </w:r>
    </w:p>
    <w:p w:rsidR="00000000" w:rsidDel="00000000" w:rsidP="00000000" w:rsidRDefault="00000000" w:rsidRPr="00000000" w14:paraId="00000125">
      <w:pPr>
        <w:numPr>
          <w:ilvl w:val="0"/>
          <w:numId w:val="26"/>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Early Detection: </w:t>
      </w:r>
      <w:r w:rsidDel="00000000" w:rsidR="00000000" w:rsidRPr="00000000">
        <w:rPr>
          <w:rFonts w:ascii="Times New Roman" w:cs="Times New Roman" w:eastAsia="Times New Roman" w:hAnsi="Times New Roman"/>
          <w:sz w:val="24"/>
          <w:szCs w:val="24"/>
          <w:rtl w:val="0"/>
        </w:rPr>
        <w:t xml:space="preserve">AI-based systems can detect the earliest, subtle signs of DR that human observers might have easily missed. This enables early treatment and the chance to avoid vision loss.</w:t>
      </w:r>
    </w:p>
    <w:p w:rsidR="00000000" w:rsidDel="00000000" w:rsidP="00000000" w:rsidRDefault="00000000" w:rsidRPr="00000000" w14:paraId="00000126">
      <w:pPr>
        <w:numPr>
          <w:ilvl w:val="0"/>
          <w:numId w:val="2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Better Accuracy: </w:t>
      </w:r>
      <w:r w:rsidDel="00000000" w:rsidR="00000000" w:rsidRPr="00000000">
        <w:rPr>
          <w:rFonts w:ascii="Times New Roman" w:cs="Times New Roman" w:eastAsia="Times New Roman" w:hAnsi="Times New Roman"/>
          <w:sz w:val="24"/>
          <w:szCs w:val="24"/>
          <w:rtl w:val="0"/>
        </w:rPr>
        <w:t xml:space="preserve">Consistent and objective grading on AI ensures that actual errors in diagnosis are minimal, and patients get the correct treatment for their condition.</w:t>
      </w:r>
    </w:p>
    <w:p w:rsidR="00000000" w:rsidDel="00000000" w:rsidP="00000000" w:rsidRDefault="00000000" w:rsidRPr="00000000" w14:paraId="00000127">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Real-Time Decision Making: </w:t>
      </w:r>
      <w:r w:rsidDel="00000000" w:rsidR="00000000" w:rsidRPr="00000000">
        <w:rPr>
          <w:rFonts w:ascii="Times New Roman" w:cs="Times New Roman" w:eastAsia="Times New Roman" w:hAnsi="Times New Roman"/>
          <w:sz w:val="24"/>
          <w:szCs w:val="24"/>
          <w:rtl w:val="0"/>
        </w:rPr>
        <w:t xml:space="preserve">The instant results AI-based systems provide give healthcare providers the leverage to arrive at decisions quickly, ensuring that the interventions that take place are quicker and fewer complications arise.</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algorithmic capabilities of AI free ophthalmologists from routine tasks such as image analysis and grading, allowing them to focus on complicated cases and, consequently, be efficient in health facilities where patients will be seen fully.</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tools also ensure continuous monitoring that goes further than identifying the changes a patient's condition goes through with time and thereby contributing to better long-term management.</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Contributions of AI to Better Patient Outcomes</w:t>
      </w:r>
    </w:p>
    <w:p w:rsidR="00000000" w:rsidDel="00000000" w:rsidP="00000000" w:rsidRDefault="00000000" w:rsidRPr="00000000" w14:paraId="0000012B">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Improved Precision and Uniformity</w:t>
      </w:r>
    </w:p>
    <w:p w:rsidR="00000000" w:rsidDel="00000000" w:rsidP="00000000" w:rsidRDefault="00000000" w:rsidRPr="00000000" w14:paraId="000001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detection of DR should be accurate so that appropriate treatment can be given to the patient. AI systems, especially deep learning-based algorithms, CNNs, remove the errors from human and inter-observer variability during diagnoses. Therefore, consistent identification of features of DR through AI models, like exudates, hemorrhages, and microaneurysms, results in reliable findings for a clinician to act upon.</w:t>
      </w:r>
      <w:r w:rsidDel="00000000" w:rsidR="00000000" w:rsidRPr="00000000">
        <w:rPr>
          <w:rtl w:val="0"/>
        </w:rPr>
      </w:r>
    </w:p>
    <w:p w:rsidR="00000000" w:rsidDel="00000000" w:rsidP="00000000" w:rsidRDefault="00000000" w:rsidRPr="00000000" w14:paraId="0000012D">
      <w:pPr>
        <w:numPr>
          <w:ilvl w:val="0"/>
          <w:numId w:val="4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a CNN-based model for DR grading indicated that AI was capable of yielding more than 95% accuracy in the classification of retinal images into different stages of DR. This degree of consistency would ensure that the right patients are being classified accurately and hence reaped the right treatment at the right time.</w:t>
      </w:r>
    </w:p>
    <w:p w:rsidR="00000000" w:rsidDel="00000000" w:rsidP="00000000" w:rsidRDefault="00000000" w:rsidRPr="00000000" w14:paraId="0000012E">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Early Interventions and Monitoring</w:t>
      </w:r>
    </w:p>
    <w:p w:rsidR="00000000" w:rsidDel="00000000" w:rsidP="00000000" w:rsidRDefault="00000000" w:rsidRPr="00000000" w14:paraId="000001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early-stage diabetic retinopathy might display no visible symptoms at all but can progress to severe vision impairment when not monitored and medicated in a timely manner. Currently, AI can diagnose such mild changes to the retina well before their progression, thus promoting interventions like laser therapy or anti-VEGF treatment.</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numPr>
          <w:ilvl w:val="0"/>
          <w:numId w:val="4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In clinical research, it was established that AI systems could detect minute early DR that clinicians did not pick up in routine exams with consequent interventions that availed the avoidance of the disease from reaching advanced stages, such as PDR.</w:t>
      </w:r>
    </w:p>
    <w:p w:rsidR="00000000" w:rsidDel="00000000" w:rsidP="00000000" w:rsidRDefault="00000000" w:rsidRPr="00000000" w14:paraId="00000132">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Fewer Invasive Procedures</w:t>
      </w:r>
    </w:p>
    <w:p w:rsidR="00000000" w:rsidDel="00000000" w:rsidP="00000000" w:rsidRDefault="00000000" w:rsidRPr="00000000" w14:paraId="0000013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That would save them from further invasive procedures, such as retinal photocoagulation or even vitrectomy. AI helps in early detection at stages where DR is at much earlier degree, hence preventing progression to advanced stages needing such procedures, hence reducing complications and improving the quality of life for such patients.</w:t>
      </w:r>
      <w:r w:rsidDel="00000000" w:rsidR="00000000" w:rsidRPr="00000000">
        <w:rPr>
          <w:rtl w:val="0"/>
        </w:rPr>
      </w:r>
    </w:p>
    <w:p w:rsidR="00000000" w:rsidDel="00000000" w:rsidP="00000000" w:rsidRDefault="00000000" w:rsidRPr="00000000" w14:paraId="00000134">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Better Patient Compliance and Involvement</w:t>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tools can also enable more patient engagement through interactive visualizations about disease progression. Such an interaction may guide a patient to know his or her situation and follow with treatments as prescribed. This element of seeing how treatment actions have immediate effects in a body makes patients adhere more to the recommendations of the doctor, leading to better health outcomes.</w:t>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numPr>
          <w:ilvl w:val="0"/>
          <w:numId w:val="6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One study had patients treated with AI-assisted monitoring systems to see better compliance with follow-up appointments and lifestyle adjustments, as they could clearly visualize the real-time impact of their care plan on their retinal health.</w:t>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benefits and cost-effectiveness</w:t>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Once created, AI-driven systems would result in long-term economic benefits compared to the initial costs of developing the systems. Implementing AI-driven systems could increase the efficiency of DR screening and reduce repeated visits, especially for very large-scale screening programs.</w:t>
      </w:r>
      <w:r w:rsidDel="00000000" w:rsidR="00000000" w:rsidRPr="00000000">
        <w:rPr>
          <w:rtl w:val="0"/>
        </w:rPr>
      </w:r>
    </w:p>
    <w:p w:rsidR="00000000" w:rsidDel="00000000" w:rsidP="00000000" w:rsidRDefault="00000000" w:rsidRPr="00000000" w14:paraId="0000013A">
      <w:pPr>
        <w:numPr>
          <w:ilvl w:val="0"/>
          <w:numId w:val="3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Healthcare Cost Savings</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AI to automate the analysis of retinal images decreases the need for many highly specialized clinicians, freeing up more time for them to be used on more critical cases. Additionally, early DR detection saves long-term costs of surgeries and long-term care.</w:t>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numPr>
          <w:ilvl w:val="0"/>
          <w:numId w:val="53"/>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Cost-effectiveness analysis revealed that AI-based screening saved on cost per patient as it streamlined the screening process, reduced the number of unnecessary in-person consultations and allowed quicker identification of high-risk patients.</w:t>
      </w:r>
    </w:p>
    <w:p w:rsidR="00000000" w:rsidDel="00000000" w:rsidP="00000000" w:rsidRDefault="00000000" w:rsidRPr="00000000" w14:paraId="0000013E">
      <w:pPr>
        <w:numPr>
          <w:ilvl w:val="0"/>
          <w:numId w:val="3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Work-Flow Efficiency Improved</w:t>
      </w:r>
    </w:p>
    <w:p w:rsidR="00000000" w:rsidDel="00000000" w:rsidP="00000000" w:rsidRDefault="00000000" w:rsidRPr="00000000" w14:paraId="000001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possible, through AI tools, to automate the grading of DR images and rank cases based on urgency, thus an easy workflow both in primary and secondary care settings. This decreases the load of clinicians and provides more productive time while hastening the diagnosis, which ultimately allows for quicker decision-making and smoother delivery of care.</w:t>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in Patient Outcomes Improvement with AI</w:t>
      </w:r>
    </w:p>
    <w:p w:rsidR="00000000" w:rsidDel="00000000" w:rsidP="00000000" w:rsidRDefault="00000000" w:rsidRPr="00000000" w14:paraId="00000142">
      <w:pPr>
        <w:numPr>
          <w:ilvl w:val="0"/>
          <w:numId w:val="6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Availability of Technology Limited in Resource-constrained Areas</w:t>
      </w:r>
    </w:p>
    <w:p w:rsidR="00000000" w:rsidDel="00000000" w:rsidP="00000000" w:rsidRDefault="00000000" w:rsidRPr="00000000" w14:paraId="0000014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Despite the potential that AI holds in enhancing patient outcome, current limitations exist with regards to the accessibility of AI-driven systems. Therefore, access to AI-driven systems is currently limited by the high initial cost of AI systems and the need for specific hardware and internet connectivity.</w:t>
      </w:r>
      <w:r w:rsidDel="00000000" w:rsidR="00000000" w:rsidRPr="00000000">
        <w:rPr>
          <w:rtl w:val="0"/>
        </w:rPr>
      </w:r>
    </w:p>
    <w:p w:rsidR="00000000" w:rsidDel="00000000" w:rsidP="00000000" w:rsidRDefault="00000000" w:rsidRPr="00000000" w14:paraId="00000144">
      <w:pPr>
        <w:numPr>
          <w:ilvl w:val="0"/>
          <w:numId w:val="1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Although the AI can offer considerable benefits in advanced healthcare infrastructure of urban centers, rural and underserved regions might not have the resources needed to implement AI properly. Such may even lead to potential healthcare disparities.</w:t>
      </w:r>
    </w:p>
    <w:p w:rsidR="00000000" w:rsidDel="00000000" w:rsidP="00000000" w:rsidRDefault="00000000" w:rsidRPr="00000000" w14:paraId="00000145">
      <w:pPr>
        <w:numPr>
          <w:ilvl w:val="0"/>
          <w:numId w:val="6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Reliability of AI with Diverse Populations</w:t>
      </w:r>
    </w:p>
    <w:p w:rsidR="00000000" w:rsidDel="00000000" w:rsidP="00000000" w:rsidRDefault="00000000" w:rsidRPr="00000000" w14:paraId="0000014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model trained solely on specific datasets from certain demographic groups may not generalize as well to patients with different racial, ethnic, and socio-economic backgrounds. Such a phenomenon could lead to outcome discrepancies across the different demographic groups.</w:t>
      </w:r>
      <w:r w:rsidDel="00000000" w:rsidR="00000000" w:rsidRPr="00000000">
        <w:rPr>
          <w:rtl w:val="0"/>
        </w:rPr>
      </w:r>
    </w:p>
    <w:p w:rsidR="00000000" w:rsidDel="00000000" w:rsidP="00000000" w:rsidRDefault="00000000" w:rsidRPr="00000000" w14:paraId="00000147">
      <w:pPr>
        <w:numPr>
          <w:ilvl w:val="0"/>
          <w:numId w:val="45"/>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 number of studies have suggested that AI algorithms trained on primarily populations of Caucasians may perform less accurately for darker-racial or ethnic group patients. In this way, this may compromise the model's dependability across different populations.</w:t>
      </w:r>
    </w:p>
    <w:p w:rsidR="00000000" w:rsidDel="00000000" w:rsidP="00000000" w:rsidRDefault="00000000" w:rsidRPr="00000000" w14:paraId="00000148">
      <w:pPr>
        <w:numPr>
          <w:ilvl w:val="0"/>
          <w:numId w:val="6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Integrating it with existing healthcare systems</w:t>
      </w:r>
    </w:p>
    <w:p w:rsidR="00000000" w:rsidDel="00000000" w:rsidP="00000000" w:rsidRDefault="00000000" w:rsidRPr="00000000" w14:paraId="000001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integration of AI into the existing health infrastructure is the biggest challenge. Compatibility problems of AI systems with EHRs and concerns about data privacy will need to be overcome so that AI tools can be implemented safely in clinical practice and adopted in a widespread manner.</w:t>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Patient Outcomes through Future Directions in AI</w:t>
      </w:r>
    </w:p>
    <w:p w:rsidR="00000000" w:rsidDel="00000000" w:rsidP="00000000" w:rsidRDefault="00000000" w:rsidRPr="00000000" w14:paraId="0000014C">
      <w:pPr>
        <w:numPr>
          <w:ilvl w:val="0"/>
          <w:numId w:val="5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Scalable Solutions</w:t>
      </w:r>
    </w:p>
    <w:p w:rsidR="00000000" w:rsidDel="00000000" w:rsidP="00000000" w:rsidRDefault="00000000" w:rsidRPr="00000000" w14:paraId="0000014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Future studies should strive to develop cost-friendly and scalable AI systems in DR screening. Such solutions would make such widespread adoption feasible, particularly in under-resourced regions, and narrow the gap in delivery of healthcare.Cloud-based AI platforms that can be accessed via smartphones may be just what is needed to provide a vital tool in DR screening for low-resource settings.</w:t>
      </w:r>
      <w:r w:rsidDel="00000000" w:rsidR="00000000" w:rsidRPr="00000000">
        <w:rPr>
          <w:rtl w:val="0"/>
        </w:rPr>
      </w:r>
    </w:p>
    <w:p w:rsidR="00000000" w:rsidDel="00000000" w:rsidP="00000000" w:rsidRDefault="00000000" w:rsidRPr="00000000" w14:paraId="0000014E">
      <w:pPr>
        <w:numPr>
          <w:ilvl w:val="0"/>
          <w:numId w:val="5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Integrating Predictive Analytics</w:t>
      </w:r>
    </w:p>
    <w:p w:rsidR="00000000" w:rsidDel="00000000" w:rsidP="00000000" w:rsidRDefault="00000000" w:rsidRPr="00000000" w14:paraId="000001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AI-based systems should be developed to predict, along with the detection of the present DR, its future progress. Thus, through predictive models, AI can present the clinicians with the projection of disease progress, and there can be an active management of patients at risk for advanced stages of DR.</w:t>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numPr>
          <w:ilvl w:val="0"/>
          <w:numId w:val="5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Ensuring Interoperability with Global Healthcare Systems</w:t>
      </w:r>
    </w:p>
    <w:p w:rsidR="00000000" w:rsidDel="00000000" w:rsidP="00000000" w:rsidRDefault="00000000" w:rsidRPr="00000000" w14:paraId="000001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efforts to standardize AI technologies and blend them with already existing healthcare systems should continue. This will develop AI's role in remote screening programs by giving clinicians tools to diagnose DR without a need to be present in the underserved areas.</w:t>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Advancements in AI Technology</w:t>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Developments in AI for DR Detection</w:t>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growth of the state of the art in AI for DR detection accelerated dramatically in the past decade due to increased computational capabilities, access to large quantities of data, and numerous contributions on architectures of deep learning. Initially, attempts at AI were just simple analysis approaches from images; recent advances in CNNs, ensemble models, and attention mechanisms make much more sophisticated and accurate systems.</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very primitive image processing and feature extraction to the current state with the advent of deep learning models, notably CNNs, the use of AI in health care has undergone tremendous change. Today, AI models are capable of detecting not only DR but also grading the severity, real-time analysis, and integration of predictive modeling, making it invaluable in both clinical and telemedicine settings.</w:t>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Technological Innovations of AI in DR</w:t>
      </w:r>
    </w:p>
    <w:p w:rsidR="00000000" w:rsidDel="00000000" w:rsidP="00000000" w:rsidRDefault="00000000" w:rsidRPr="00000000" w14:paraId="0000016D">
      <w:pPr>
        <w:numPr>
          <w:ilvl w:val="0"/>
          <w:numId w:val="4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Advanced Convolutional Neural Networks (CNNs)</w:t>
      </w:r>
    </w:p>
    <w:p w:rsidR="00000000" w:rsidDel="00000000" w:rsidP="00000000" w:rsidRDefault="00000000" w:rsidRPr="00000000" w14:paraId="0000016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importantly, CNNs have led to the cornerstone of AI-based image analysis in the sense that they can capture subtlety or intricate patterns within visual images, most noticeably in medical images. The deep architectures with deeper layers, feature reuse, and efficient computation may include ResNet, DenseNet, and EfficientNet, making them very effective for DR detection. The models prove excellent feature extraction mechanisms in relation to DR features such as microaneurysms and hemorrhages and can analyze at the pixel level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F">
      <w:pPr>
        <w:numPr>
          <w:ilvl w:val="0"/>
          <w:numId w:val="9"/>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DenseNet has successfully been adopted to DR screening with impressive accuracy and computational efficiency. Its architecture allows every layer to reuse features from previous layers, leading towards increasing accuracy of models keeping network size reasonable enough. Such improvements are crucial for real-time applications, which require both speed and accuracy.</w:t>
      </w:r>
    </w:p>
    <w:p w:rsidR="00000000" w:rsidDel="00000000" w:rsidP="00000000" w:rsidRDefault="00000000" w:rsidRPr="00000000" w14:paraId="00000170">
      <w:pPr>
        <w:numPr>
          <w:ilvl w:val="0"/>
          <w:numId w:val="4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Ensemble Learning Approaches</w:t>
      </w:r>
    </w:p>
    <w:p w:rsidR="00000000" w:rsidDel="00000000" w:rsidP="00000000" w:rsidRDefault="00000000" w:rsidRPr="00000000" w14:paraId="000001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Methods: These combine several models' outputs to increase the accuracy and robustness of DR detection in prediction. This has higher accuracy, as different CNN models represent features differently, and error occurs in pattern due to each model; thus, the use of ensemble learning is extremely valuable in the process since they can extract subtle retinal features that a single model may miss.</w:t>
      </w:r>
    </w:p>
    <w:p w:rsidR="00000000" w:rsidDel="00000000" w:rsidP="00000000" w:rsidRDefault="00000000" w:rsidRPr="00000000" w14:paraId="00000172">
      <w:pPr>
        <w:numPr>
          <w:ilvl w:val="0"/>
          <w:numId w:val="3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Ensemble of InceptionV3 and ResNet was used for classification in stages of DR. The ensemble by integrating the feature strengths of both, ensured accuracy and consistency of the system, especially when features are overlapped in cases of various DR stages.</w:t>
      </w:r>
    </w:p>
    <w:p w:rsidR="00000000" w:rsidDel="00000000" w:rsidP="00000000" w:rsidRDefault="00000000" w:rsidRPr="00000000" w14:paraId="00000173">
      <w:pPr>
        <w:numPr>
          <w:ilvl w:val="0"/>
          <w:numId w:val="4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Attention Mechanisms</w:t>
      </w:r>
    </w:p>
    <w:p w:rsidR="00000000" w:rsidDel="00000000" w:rsidP="00000000" w:rsidRDefault="00000000" w:rsidRPr="00000000" w14:paraId="0000017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Attention mechanisms allow AI models to pay attention to the crucial parts of an image and improve detection as well as grading efficiency of DR accurately. An attention-based network increases sensitivity to minor lesions and subtle changes in the retina required for the detection of DR at its early stages, as it allows models to focus on high-risk regions.</w:t>
      </w:r>
      <w:r w:rsidDel="00000000" w:rsidR="00000000" w:rsidRPr="00000000">
        <w:rPr>
          <w:rtl w:val="0"/>
        </w:rPr>
      </w:r>
    </w:p>
    <w:p w:rsidR="00000000" w:rsidDel="00000000" w:rsidP="00000000" w:rsidRDefault="00000000" w:rsidRPr="00000000" w14:paraId="00000175">
      <w:pPr>
        <w:numPr>
          <w:ilvl w:val="0"/>
          <w:numId w:val="10"/>
        </w:numPr>
        <w:spacing w:after="0" w:afterAutospacing="0"/>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 CNN study demonstrated that the application of attention layers drew in more regions that could possibly contain DR lesions. In this case, the results showed that this particular model was performing much better than traditional CNNs in the early stage of DR by mimicking microaneurysms and hemorrhages, thereby enhancing the rate of diagnosis.</w:t>
      </w:r>
    </w:p>
    <w:p w:rsidR="00000000" w:rsidDel="00000000" w:rsidP="00000000" w:rsidRDefault="00000000" w:rsidRPr="00000000" w14:paraId="00000176">
      <w:pPr>
        <w:numPr>
          <w:ilvl w:val="0"/>
          <w:numId w:val="4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3D Imaging and Stereoscopic Models</w:t>
      </w:r>
    </w:p>
    <w:p w:rsidR="00000000" w:rsidDel="00000000" w:rsidP="00000000" w:rsidRDefault="00000000" w:rsidRPr="00000000" w14:paraId="000001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AI models have analyzed 2D retinal images, and 3D imaging technologies are increasing views of the retinal structure and course of disease. The depth estimation of 3D models may provide a better understanding of retinal layer changes in DR.</w:t>
      </w:r>
      <w:r w:rsidDel="00000000" w:rsidR="00000000" w:rsidRPr="00000000">
        <w:rPr>
          <w:rtl w:val="0"/>
        </w:rPr>
      </w:r>
    </w:p>
    <w:p w:rsidR="00000000" w:rsidDel="00000000" w:rsidP="00000000" w:rsidRDefault="00000000" w:rsidRPr="00000000" w14:paraId="00000178">
      <w:pPr>
        <w:numPr>
          <w:ilvl w:val="0"/>
          <w:numId w:val="4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 very recent study on stereoscopic fundus imaging associated with AI analysis presents evidence of better accuracy in the detection of retinal swelling and neovascularization that marks advanced stages of DR. This is useful particularly for accurate staging of proliferative DR.</w:t>
      </w:r>
    </w:p>
    <w:p w:rsidR="00000000" w:rsidDel="00000000" w:rsidP="00000000" w:rsidRDefault="00000000" w:rsidRPr="00000000" w14:paraId="00000179">
      <w:pPr>
        <w:numPr>
          <w:ilvl w:val="0"/>
          <w:numId w:val="4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XAI and Model Interpretability</w:t>
      </w:r>
    </w:p>
    <w:p w:rsidR="00000000" w:rsidDel="00000000" w:rsidP="00000000" w:rsidRDefault="00000000" w:rsidRPr="00000000" w14:paraId="0000017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problems with deep learning models, especially CNNs, is their "black box" nature: it is difficult for clinicians to understand why such predictions have been made. The XAI methods, such as Grad-CAM and LRP, help make visualizations of the decision-making process based on key image regions that influenced the AI model's predictions. XAI is important when building clinician trust in AI systems and making them applicable in clinical settings.</w:t>
      </w:r>
      <w:r w:rsidDel="00000000" w:rsidR="00000000" w:rsidRPr="00000000">
        <w:rPr>
          <w:rtl w:val="0"/>
        </w:rPr>
      </w:r>
    </w:p>
    <w:p w:rsidR="00000000" w:rsidDel="00000000" w:rsidP="00000000" w:rsidRDefault="00000000" w:rsidRPr="00000000" w14:paraId="0000017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in the case of DR screening, a CNN model was extended with Grad-CAM visualization to let the clinician know which were the relevant parts of the retina that the model used to make the decision. In its own way, XAI tools open up the possibility of creating transparency and trust in AI-driven diagnosis.</w:t>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Trends and Applications of AI for DR</w:t>
      </w:r>
    </w:p>
    <w:p w:rsidR="00000000" w:rsidDel="00000000" w:rsidP="00000000" w:rsidRDefault="00000000" w:rsidRPr="00000000" w14:paraId="0000017D">
      <w:pPr>
        <w:numPr>
          <w:ilvl w:val="0"/>
          <w:numId w:val="5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Integration with Telemedicine Platforms</w:t>
      </w:r>
    </w:p>
    <w:p w:rsidR="00000000" w:rsidDel="00000000" w:rsidP="00000000" w:rsidRDefault="00000000" w:rsidRPr="00000000" w14:paraId="0000017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has paved the way for the use of AI-driven DR screening in rural setups. AI models are being added to telemedicine platforms so that in real-time, the analysis and reporting of DR can take place. So in some way, AI-based telemedicine-driven DR screening will enhance access to eye care. Using AI-powered telemedicine-based DR screening will help reduce the actual number of visits and get timely diagnostic feedback, especially in rural or underprivileged patients.</w:t>
      </w:r>
      <w:r w:rsidDel="00000000" w:rsidR="00000000" w:rsidRPr="00000000">
        <w:rPr>
          <w:rtl w:val="0"/>
        </w:rPr>
      </w:r>
    </w:p>
    <w:p w:rsidR="00000000" w:rsidDel="00000000" w:rsidP="00000000" w:rsidRDefault="00000000" w:rsidRPr="00000000" w14:paraId="0000017F">
      <w:pPr>
        <w:numPr>
          <w:ilvl w:val="0"/>
          <w:numId w:val="5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 cloud-based AI DR screening tool integrated with a telemedicine platform showed promising accuracy in the remote screening of DR. Tools like these can be implemented affordably and in scalable models to make them accessible to resource-limited communities in which specialized ophthalmic care is not readily available.</w:t>
      </w:r>
    </w:p>
    <w:p w:rsidR="00000000" w:rsidDel="00000000" w:rsidP="00000000" w:rsidRDefault="00000000" w:rsidRPr="00000000" w14:paraId="00000180">
      <w:pPr>
        <w:numPr>
          <w:ilvl w:val="0"/>
          <w:numId w:val="5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Patient-Centric AI Interfaces</w:t>
      </w:r>
    </w:p>
    <w:p w:rsidR="00000000" w:rsidDel="00000000" w:rsidP="00000000" w:rsidRDefault="00000000" w:rsidRPr="00000000" w14:paraId="0000018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most pressing trend in AI technology for DR seems to be the development of usable AI interfaces that can be accessed by both clinicians and patients. These interfaces will have such features as real-time visualizations, simplified user interactions, and even patient education tools. Through intuitive AI applications, patients and providers better understand DR progression and risk, leading to more adherence to treatment and follow-up.</w:t>
      </w:r>
      <w:r w:rsidDel="00000000" w:rsidR="00000000" w:rsidRPr="00000000">
        <w:rPr>
          <w:rtl w:val="0"/>
        </w:rPr>
      </w:r>
    </w:p>
    <w:p w:rsidR="00000000" w:rsidDel="00000000" w:rsidP="00000000" w:rsidRDefault="00000000" w:rsidRPr="00000000" w14:paraId="00000182">
      <w:pPr>
        <w:numPr>
          <w:ilvl w:val="0"/>
          <w:numId w:val="49"/>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a patient-centric AI application can provide a simple DR diagnosis report along with pictorial manifestations of the disease progression, which can help the patient form a basic awareness regarding their diseases. Many studies have demonstrated that these types of devices help enhance patient involvement and compliance with treatment .</w:t>
      </w:r>
    </w:p>
    <w:p w:rsidR="00000000" w:rsidDel="00000000" w:rsidP="00000000" w:rsidRDefault="00000000" w:rsidRPr="00000000" w14:paraId="00000183">
      <w:pPr>
        <w:numPr>
          <w:ilvl w:val="0"/>
          <w:numId w:val="5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Hybrid Systems with AI and IoT Devices</w:t>
      </w:r>
    </w:p>
    <w:p w:rsidR="00000000" w:rsidDel="00000000" w:rsidP="00000000" w:rsidRDefault="00000000" w:rsidRPr="00000000" w14:paraId="0000018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artificial intelligence and Internet of Things devices in health care, DR monitoring turns into continuous and real-time data collection. It shall be devised that IoT devices, such as wearable fundus cameras, can capture retinal images at periodic intervals and feed the same into AI models directly for analysis. Such a plan will help proactive DR management enable change tracking over time without regular clinic visits.</w:t>
      </w:r>
      <w:r w:rsidDel="00000000" w:rsidR="00000000" w:rsidRPr="00000000">
        <w:rPr>
          <w:rtl w:val="0"/>
        </w:rPr>
      </w:r>
    </w:p>
    <w:p w:rsidR="00000000" w:rsidDel="00000000" w:rsidP="00000000" w:rsidRDefault="00000000" w:rsidRPr="00000000" w14:paraId="00000185">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An IoT-enabled AI system enabled the continuous monitoring of DR for diabetic patients. It allowed data to be streamed from the patients' wearable fundus cameras to an AI model, which analyzed images to alert clinicians in case of changes, thus allowing them to take appropriate early intervention steps.</w:t>
      </w:r>
    </w:p>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Vision of AI in the Detection of DR</w:t>
      </w:r>
    </w:p>
    <w:p w:rsidR="00000000" w:rsidDel="00000000" w:rsidP="00000000" w:rsidRDefault="00000000" w:rsidRPr="00000000" w14:paraId="00000187">
      <w:pPr>
        <w:numPr>
          <w:ilvl w:val="0"/>
          <w:numId w:val="5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AI-based Predictive Analytics</w:t>
      </w:r>
    </w:p>
    <w:p w:rsidR="00000000" w:rsidDel="00000000" w:rsidP="00000000" w:rsidRDefault="00000000" w:rsidRPr="00000000" w14:paraId="0000018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New AI models that shall be developed are supposed to combine predictive analytics using the history of patient data in forecasting progression of DR and recommending individualized treatment plans. This will enable clinicians to identify patients with a propensity of having DR from early stages before the disease progresses to its advanced stages.</w:t>
      </w:r>
      <w:r w:rsidDel="00000000" w:rsidR="00000000" w:rsidRPr="00000000">
        <w:rPr>
          <w:rtl w:val="0"/>
        </w:rPr>
      </w:r>
    </w:p>
    <w:p w:rsidR="00000000" w:rsidDel="00000000" w:rsidP="00000000" w:rsidRDefault="00000000" w:rsidRPr="00000000" w14:paraId="00000189">
      <w:pPr>
        <w:numPr>
          <w:ilvl w:val="0"/>
          <w:numId w:val="5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Transfer Learning</w:t>
      </w:r>
    </w:p>
    <w:p w:rsidR="00000000" w:rsidDel="00000000" w:rsidP="00000000" w:rsidRDefault="00000000" w:rsidRPr="00000000" w14:paraId="0000018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Transfer learning is promising in DR detection because it can adapt AI models trained for one task to a very related task, especially when data is not so plentiful. Transfer learning can accelerate the development of AI models by pre-training models on related medical imaging tasks, making it possible to deploy very effective DR detection from very small datasets.</w:t>
      </w:r>
      <w:r w:rsidDel="00000000" w:rsidR="00000000" w:rsidRPr="00000000">
        <w:rPr>
          <w:rtl w:val="0"/>
        </w:rPr>
      </w:r>
    </w:p>
    <w:p w:rsidR="00000000" w:rsidDel="00000000" w:rsidP="00000000" w:rsidRDefault="00000000" w:rsidRPr="00000000" w14:paraId="0000018B">
      <w:pPr>
        <w:numPr>
          <w:ilvl w:val="0"/>
          <w:numId w:val="5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Build Low-cost Scalable AI Solutions</w:t>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AI-based DR screening systems should come down with the advancement of AI technology. Innovations such as model compression and mobile-based AI applications do make low-cost solutions possible. This opportunity can bridge some of these gaps and make broader implementation in low-income areas possible.</w:t>
      </w:r>
    </w:p>
    <w:p w:rsidR="00000000" w:rsidDel="00000000" w:rsidP="00000000" w:rsidRDefault="00000000" w:rsidRPr="00000000" w14:paraId="000001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 Areas to Overcome</w:t>
      </w:r>
    </w:p>
    <w:p w:rsidR="00000000" w:rsidDel="00000000" w:rsidP="00000000" w:rsidRDefault="00000000" w:rsidRPr="00000000" w14:paraId="0000018F">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Standardization and Interoperability</w:t>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Lacking standardization within AI models and imaging protocols is not very helpful in bringing the adoption process of DR detection systems to healthcare organizations. It is also an important requisite that the protocol be standardized while keeping it interoperable with the existing health information systems so that everything works seamlessly.</w:t>
      </w:r>
    </w:p>
    <w:p w:rsidR="00000000" w:rsidDel="00000000" w:rsidP="00000000" w:rsidRDefault="00000000" w:rsidRPr="00000000" w14:paraId="00000191">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Privacy and Security Concerns</w:t>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using AI in storing or processing patient data, especially in telemedicine and IoT applications, are covered under high data privacy regulations like HIPAA and GDPR. Ultimately, patient trust and the avoidance of legal risks depend on avoiding breaches of patient data and complying with regulations.</w:t>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Clinician Training and Usability</w:t>
      </w:r>
    </w:p>
    <w:p w:rsidR="00000000" w:rsidDel="00000000" w:rsidP="00000000" w:rsidRDefault="00000000" w:rsidRPr="00000000" w14:paraId="0000019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AI tools will require training for the clinicians to appropriately utilize the technology with proper optimization. The user interface should be intuitive and easy to integrate into clinical workflows in order to minimize the learning curve among the healthcare professionals.</w:t>
      </w: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Study: </w:t>
      </w:r>
      <w:r w:rsidDel="00000000" w:rsidR="00000000" w:rsidRPr="00000000">
        <w:rPr>
          <w:rFonts w:ascii="Times New Roman" w:cs="Times New Roman" w:eastAsia="Times New Roman" w:hAnsi="Times New Roman"/>
          <w:sz w:val="24"/>
          <w:szCs w:val="24"/>
          <w:rtl w:val="0"/>
        </w:rPr>
        <w:t xml:space="preserve">How is AI advancing community health screening?</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publicized uses of state-of-the-art AI technology in DR diagnosis was in a community health screening program, where a mobile fundus camera along with a CNN model screened patients on-site. The ensemble learning and real-time processing ensured that the AI model would diagnose DR instantly, which could be then confirmed by remote specialists. The deployment of these technologies in the rural clinics dramatically improved the productivity of DR screening with AI advancements enhancing diagnostic accuracy and minimizing healthcare resource utilization burden. Additionally, patient adherence improved as real-time feedback motivated proactive management of their diseases.</w:t>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Analysis and Synthesis of Selected Sources</w:t>
      </w:r>
    </w:p>
    <w:p w:rsidR="00000000" w:rsidDel="00000000" w:rsidP="00000000" w:rsidRDefault="00000000" w:rsidRPr="00000000" w14:paraId="000001A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Themes and Findings</w:t>
      </w:r>
    </w:p>
    <w:p w:rsidR="00000000" w:rsidDel="00000000" w:rsidP="00000000" w:rsidRDefault="00000000" w:rsidRPr="00000000" w14:paraId="000001A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literature reviewed above pertaining to AI for DR detection, one can establish several recurring themes that highlight transformation in healthcare using AI. By pursuing analyses of CNNs, ensemble models, attention mechanisms, and integration into telemedicine, these sources illustrate the effectiveness of AI to improve diagnostic efficiency, enhance access and efficiency of workflow in DR screening. Some of the crucial findings identified across the chosen sources include the following:</w:t>
      </w:r>
      <w:r w:rsidDel="00000000" w:rsidR="00000000" w:rsidRPr="00000000">
        <w:rPr>
          <w:rtl w:val="0"/>
        </w:rPr>
      </w:r>
    </w:p>
    <w:p w:rsidR="00000000" w:rsidDel="00000000" w:rsidP="00000000" w:rsidRDefault="00000000" w:rsidRPr="00000000" w14:paraId="000001A5">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Diagnostic Accuracy with Deep Learning Models</w:t>
      </w:r>
    </w:p>
    <w:p w:rsidR="00000000" w:rsidDel="00000000" w:rsidP="00000000" w:rsidRDefault="00000000" w:rsidRPr="00000000" w14:paraId="000001A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Many studies indicate that the diagnostic accuracy of deep learning algorithms and especially CNN-based models is as good as, or better than, human graders in the identification and classification of DR stages. Apart from these CNNs, often reported are other robust capabilities of identifying microaneurysms, hemorrhages, and other significant features of DR for InceptionV3, ResNet, and EfficientNet models.</w:t>
      </w:r>
      <w:r w:rsidDel="00000000" w:rsidR="00000000" w:rsidRPr="00000000">
        <w:rPr>
          <w:rtl w:val="0"/>
        </w:rPr>
      </w:r>
    </w:p>
    <w:p w:rsidR="00000000" w:rsidDel="00000000" w:rsidP="00000000" w:rsidRDefault="00000000" w:rsidRPr="00000000" w14:paraId="000001A7">
      <w:pPr>
        <w:numPr>
          <w:ilvl w:val="0"/>
          <w:numId w:val="19"/>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The comparison study of architectures ResNet and InceptionV3 pointed out that both achieved &gt;90% DR classification accuracy. InceptionV3 showed better performance for early stage DR. Such results point towards the applications of CNNs in automation of standardized DR diagnosis by achieving less observer variability and human error.</w:t>
      </w:r>
    </w:p>
    <w:p w:rsidR="00000000" w:rsidDel="00000000" w:rsidP="00000000" w:rsidRDefault="00000000" w:rsidRPr="00000000" w14:paraId="000001A8">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Reach through Telemedicine and Tele-screening</w:t>
      </w:r>
    </w:p>
    <w:p w:rsidR="00000000" w:rsidDel="00000000" w:rsidP="00000000" w:rsidRDefault="00000000" w:rsidRPr="00000000" w14:paraId="000001A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case of DR screening via telemedicine platforms, AI-based approaches can reach remote and underserved areas. In this case, the cloud-based system would scan the retinal images taken in real time at a distant clinic, with feedback from the AI systems in immediate response to initial diagnoses or referrals.</w:t>
      </w:r>
      <w:r w:rsidDel="00000000" w:rsidR="00000000" w:rsidRPr="00000000">
        <w:rPr>
          <w:rtl w:val="0"/>
        </w:rPr>
      </w:r>
    </w:p>
    <w:p w:rsidR="00000000" w:rsidDel="00000000" w:rsidP="00000000" w:rsidRDefault="00000000" w:rsidRPr="00000000" w14:paraId="000001AA">
      <w:pPr>
        <w:numPr>
          <w:ilvl w:val="0"/>
          <w:numId w:val="58"/>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An AI-based DR detection system in a telemedicine program for rural communities increased the coverage of screening by 75%. AI-enabled immediate feedback ensured that patients with moderate to severe DR were referred in time to prevent further progression of disease.</w:t>
      </w:r>
    </w:p>
    <w:p w:rsidR="00000000" w:rsidDel="00000000" w:rsidP="00000000" w:rsidRDefault="00000000" w:rsidRPr="00000000" w14:paraId="000001AB">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interpretability through the use of attention mechanisms and Explainable AI (XAI)</w:t>
      </w:r>
    </w:p>
    <w:p w:rsidR="00000000" w:rsidDel="00000000" w:rsidP="00000000" w:rsidRDefault="00000000" w:rsidRPr="00000000" w14:paraId="000001A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Attention mechanisms and XAI techniques enhance the model transparency, where various studies have been developed which result in improving model transparency. Such attention mechanisms methods thus point out the risk areas in the retinal images using CNNs. Thus, such a Grad-CAM visualization of the model's decision makes it trustworthy for the clinicians regarding AI outputs.</w:t>
      </w:r>
      <w:r w:rsidDel="00000000" w:rsidR="00000000" w:rsidRPr="00000000">
        <w:rPr>
          <w:rtl w:val="0"/>
        </w:rPr>
      </w:r>
    </w:p>
    <w:p w:rsidR="00000000" w:rsidDel="00000000" w:rsidP="00000000" w:rsidRDefault="00000000" w:rsidRPr="00000000" w14:paraId="000001AD">
      <w:pPr>
        <w:numPr>
          <w:ilvl w:val="0"/>
          <w:numId w:val="5"/>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Recently, an attention-based CNN model was developed to provide visual heatmaps for areas of concern in DR screening. It especially allowed early detection of subtle lesions because clinicians could validate the focus areas by the AI model.</w:t>
      </w:r>
    </w:p>
    <w:p w:rsidR="00000000" w:rsidDel="00000000" w:rsidP="00000000" w:rsidRDefault="00000000" w:rsidRPr="00000000" w14:paraId="000001AE">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AI-integrated Predictive Analytics for Disease Progression</w:t>
      </w:r>
    </w:p>
    <w:p w:rsidR="00000000" w:rsidDel="00000000" w:rsidP="00000000" w:rsidRDefault="00000000" w:rsidRPr="00000000" w14:paraId="000001A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Even more studies are focusing on predictive analytics to track the progression of diseases in DR patients. Longitudinal data will enable AI systems to draw out those high-risk patients who are expected to progress faster with the disease, where treatments might be prescribed.</w:t>
      </w:r>
      <w:r w:rsidDel="00000000" w:rsidR="00000000" w:rsidRPr="00000000">
        <w:rPr>
          <w:rtl w:val="0"/>
        </w:rPr>
      </w:r>
    </w:p>
    <w:p w:rsidR="00000000" w:rsidDel="00000000" w:rsidP="00000000" w:rsidRDefault="00000000" w:rsidRPr="00000000" w14:paraId="000001B0">
      <w:pPr>
        <w:numPr>
          <w:ilvl w:val="0"/>
          <w:numId w:val="5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in a research study, a predictive model deployed on past DR data analyzed the progression of diseases over 12 months, which clinicians used as a ranking for follow-up care of the patients.</w:t>
      </w: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Usability Issues</w:t>
      </w:r>
    </w:p>
    <w:p w:rsidR="00000000" w:rsidDel="00000000" w:rsidP="00000000" w:rsidRDefault="00000000" w:rsidRPr="00000000" w14:paraId="000001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prospect for AI in DR detection is well-established, some barriers to its more widespread application do exist across the literature. Some of these include cost and usability issues, as well as systemic integration problems, especially in resource-limited healthcare settings.</w:t>
      </w:r>
    </w:p>
    <w:p w:rsidR="00000000" w:rsidDel="00000000" w:rsidP="00000000" w:rsidRDefault="00000000" w:rsidRPr="00000000" w14:paraId="000001B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Cost of AI Implementation and Infrastructure</w:t>
      </w:r>
    </w:p>
    <w:p w:rsidR="00000000" w:rsidDel="00000000" w:rsidP="00000000" w:rsidRDefault="00000000" w:rsidRPr="00000000" w14:paraId="000001B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High upfront costs of AI-based DR systems, which include hardware costs of fundus cameras, and the cost of cloud infrastructure, constitute significant adoption barriers. Although some cost benefits are saved on follow-up visits, healthcare facilities might find it hard to justify the initial high cost for this.</w:t>
      </w:r>
      <w:r w:rsidDel="00000000" w:rsidR="00000000" w:rsidRPr="00000000">
        <w:rPr>
          <w:rtl w:val="0"/>
        </w:rPr>
      </w:r>
    </w:p>
    <w:p w:rsidR="00000000" w:rsidDel="00000000" w:rsidP="00000000" w:rsidRDefault="00000000" w:rsidRPr="00000000" w14:paraId="000001B5">
      <w:pPr>
        <w:numPr>
          <w:ilvl w:val="0"/>
          <w:numId w:val="4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Cost analysis indicated that even though AI-based DR detection brought down the cost of handling long-term DR management, high costs associated with its initial setup made it less feasible for the small clinics. Thus, future work should aim at designing low-cost, scalable AI systems that increase broad accessibility.</w:t>
      </w:r>
    </w:p>
    <w:p w:rsidR="00000000" w:rsidDel="00000000" w:rsidP="00000000" w:rsidRDefault="00000000" w:rsidRPr="00000000" w14:paraId="000001B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Training and Workflow Integration</w:t>
      </w:r>
    </w:p>
    <w:p w:rsidR="00000000" w:rsidDel="00000000" w:rsidP="00000000" w:rsidRDefault="00000000" w:rsidRPr="00000000" w14:paraId="000001B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It's a learning curve for many clinicians to adopt such tools because AI-based tools are generally unfamiliar in most regions, where digital tools are not used broadly. One needs user-friendly interfaces and on-job training programs to ensure that the AI integration works out seamlessly within the clinical workflows.</w:t>
      </w:r>
      <w:r w:rsidDel="00000000" w:rsidR="00000000" w:rsidRPr="00000000">
        <w:rPr>
          <w:rtl w:val="0"/>
        </w:rPr>
      </w:r>
    </w:p>
    <w:p w:rsidR="00000000" w:rsidDel="00000000" w:rsidP="00000000" w:rsidRDefault="00000000" w:rsidRPr="00000000" w14:paraId="000001B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Among the respondents, healthcare workers highlighted problems when using AI-based DR tools because they were not familiar with the interfaces and did not receive any education in its use. Design of programs must be simplified and proper education for the staff to facilitate easier integration into clinical environments.</w:t>
      </w:r>
    </w:p>
    <w:p w:rsidR="00000000" w:rsidDel="00000000" w:rsidP="00000000" w:rsidRDefault="00000000" w:rsidRPr="00000000" w14:paraId="000001B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Interoperability and EHR Integration</w:t>
      </w:r>
    </w:p>
    <w:p w:rsidR="00000000" w:rsidDel="00000000" w:rsidP="00000000" w:rsidRDefault="00000000" w:rsidRPr="00000000" w14:paraId="000001B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integration of AI-based systems with the existing EHRs remains challenging, because most healthcare facilities retain unique data protocols. Standard data formats and interoperability across different systems would be required to enable the outputs of AI-based DR detection to be readily accessible within clinical records.</w:t>
      </w:r>
      <w:r w:rsidDel="00000000" w:rsidR="00000000" w:rsidRPr="00000000">
        <w:rPr>
          <w:rtl w:val="0"/>
        </w:rPr>
      </w:r>
    </w:p>
    <w:p w:rsidR="00000000" w:rsidDel="00000000" w:rsidP="00000000" w:rsidRDefault="00000000" w:rsidRPr="00000000" w14:paraId="000001BB">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In a comparison study, it was noted that the ability of the integration with EHR systems was much harder in older health facilities because data protocols used were incompatible. The increased adoption rates of facilities having standardized data exchange capabilities point to the need for standardization of data in AI implementation.</w:t>
      </w:r>
    </w:p>
    <w:p w:rsidR="00000000" w:rsidDel="00000000" w:rsidP="00000000" w:rsidRDefault="00000000" w:rsidRPr="00000000" w14:paraId="000001B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now allows for reaching the DR space from clinical settings, and thus, shifts the perspective in telemedicine. AI-powered remote screening and monitoring allow care to be continued specially concerni</w:t>
      </w:r>
      <w:r w:rsidDel="00000000" w:rsidR="00000000" w:rsidRPr="00000000">
        <w:rPr>
          <w:rFonts w:ascii="Times New Roman" w:cs="Times New Roman" w:eastAsia="Times New Roman" w:hAnsi="Times New Roman"/>
          <w:b w:val="1"/>
          <w:sz w:val="24"/>
          <w:szCs w:val="24"/>
          <w:rtl w:val="0"/>
        </w:rPr>
        <w:t xml:space="preserve">Potential for Remote Diabetic Retinopathy Screening and Telemedicine Applications</w:t>
      </w:r>
    </w:p>
    <w:p w:rsidR="00000000" w:rsidDel="00000000" w:rsidP="00000000" w:rsidRDefault="00000000" w:rsidRPr="00000000" w14:paraId="000001B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ng chronic conditions.</w:t>
      </w:r>
      <w:r w:rsidDel="00000000" w:rsidR="00000000" w:rsidRPr="00000000">
        <w:rPr>
          <w:rtl w:val="0"/>
        </w:rPr>
      </w:r>
    </w:p>
    <w:p w:rsidR="00000000" w:rsidDel="00000000" w:rsidP="00000000" w:rsidRDefault="00000000" w:rsidRPr="00000000" w14:paraId="000001BE">
      <w:pPr>
        <w:numPr>
          <w:ilvl w:val="0"/>
          <w:numId w:val="2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Telemedicine and Patient Monitoring</w:t>
      </w:r>
    </w:p>
    <w:p w:rsidR="00000000" w:rsidDel="00000000" w:rsidP="00000000" w:rsidRDefault="00000000" w:rsidRPr="00000000" w14:paraId="000001B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Adding AI solutions to a telemedicine program expands access to DR screening to more patients in disperse or rural locations and reduces the need for frequent in-person visits.Improved care for the patients while relieving the pressure that is on healthcare facilities at the same time.</w:t>
      </w:r>
      <w:r w:rsidDel="00000000" w:rsidR="00000000" w:rsidRPr="00000000">
        <w:rPr>
          <w:rtl w:val="0"/>
        </w:rPr>
      </w:r>
    </w:p>
    <w:p w:rsidR="00000000" w:rsidDel="00000000" w:rsidP="00000000" w:rsidRDefault="00000000" w:rsidRPr="00000000" w14:paraId="000001C0">
      <w:pPr>
        <w:widowControl w:val="0"/>
        <w:numPr>
          <w:ilvl w:val="0"/>
          <w:numId w:val="22"/>
        </w:numPr>
        <w:spacing w:after="0" w:afterAutospacing="0"/>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One assessment of AI-supported telemedicine for DR increased the screening rates among patients from rural areas, increase being made possible by remote triage directly done through AI systems so that early interventions are availed.</w:t>
      </w:r>
    </w:p>
    <w:p w:rsidR="00000000" w:rsidDel="00000000" w:rsidP="00000000" w:rsidRDefault="00000000" w:rsidRPr="00000000" w14:paraId="000001C1">
      <w:pPr>
        <w:widowControl w:val="0"/>
        <w:numPr>
          <w:ilvl w:val="0"/>
          <w:numId w:val="2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Virtual Collaboration: Expert Consultation</w:t>
      </w:r>
    </w:p>
    <w:p w:rsidR="00000000" w:rsidDel="00000000" w:rsidP="00000000" w:rsidRDefault="00000000" w:rsidRPr="00000000" w14:paraId="000001C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systems can also allow virtual collaboration among ophthalmologists based at different locations to review DR cases and provide consultative advice. In this regard, retinal images, along with the reports generated by AI, are shared through cloud-based platforms in a secure manner so that clinicians can access the cases and discuss treatment together.</w:t>
      </w:r>
      <w:r w:rsidDel="00000000" w:rsidR="00000000" w:rsidRPr="00000000">
        <w:rPr>
          <w:rtl w:val="0"/>
        </w:rPr>
      </w:r>
    </w:p>
    <w:p w:rsidR="00000000" w:rsidDel="00000000" w:rsidP="00000000" w:rsidRDefault="00000000" w:rsidRPr="00000000" w14:paraId="000001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instance, a case study has demonstrated the ability of AI in tele-DR diagnosis where clinicians from remote locations accessed the DR report generated by AI and discussed with each other about treatment plans that in turn reduced the necessity of traveling for patients.</w:t>
      </w:r>
    </w:p>
    <w:p w:rsidR="00000000" w:rsidDel="00000000" w:rsidP="00000000" w:rsidRDefault="00000000" w:rsidRPr="00000000" w14:paraId="000001C4">
      <w:pPr>
        <w:numPr>
          <w:ilvl w:val="0"/>
          <w:numId w:val="2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Support in Management of Chronic Wound and Diseases</w:t>
      </w:r>
    </w:p>
    <w:p w:rsidR="00000000" w:rsidDel="00000000" w:rsidP="00000000" w:rsidRDefault="00000000" w:rsidRPr="00000000" w14:paraId="000001C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in remote patient care has much promise especially in chronic diseases such as DR, which calls for constant monitoring. Telemedicine applications, which use AI, ensure that remote patients undergo various screenings from their homes and the data transmitted for analysis and feedback to healthcare providers in real time.</w:t>
      </w:r>
      <w:r w:rsidDel="00000000" w:rsidR="00000000" w:rsidRPr="00000000">
        <w:rPr>
          <w:rtl w:val="0"/>
        </w:rPr>
      </w:r>
    </w:p>
    <w:p w:rsidR="00000000" w:rsidDel="00000000" w:rsidP="00000000" w:rsidRDefault="00000000" w:rsidRPr="00000000" w14:paraId="000001C6">
      <w:pPr>
        <w:numPr>
          <w:ilvl w:val="0"/>
          <w:numId w:val="4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In a pilot study, AI-assisted telemedicine enabled DR patients to follow up on the development of their condition from home with a smartphone-based fundus camera. Teleclinicians consulted clinic-reviewed AI reports for ongoing care guidance. The pilots saved travel expenses and improved patient compliance.</w:t>
      </w:r>
    </w:p>
    <w:p w:rsidR="00000000" w:rsidDel="00000000" w:rsidP="00000000" w:rsidRDefault="00000000" w:rsidRPr="00000000" w14:paraId="000001C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Implications</w:t>
      </w:r>
    </w:p>
    <w:p w:rsidR="00000000" w:rsidDel="00000000" w:rsidP="00000000" w:rsidRDefault="00000000" w:rsidRPr="00000000" w14:paraId="000001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Transformational Impact of AI in DR Detection The transformative potential of AI in DR detection, then, may lie in increasing the accuracy of diagnoses, improving accessibility for screenings, and then accessing patients as health actors.</w:t>
      </w:r>
    </w:p>
    <w:p w:rsidR="00000000" w:rsidDel="00000000" w:rsidP="00000000" w:rsidRDefault="00000000" w:rsidRPr="00000000" w14:paraId="000001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large-scale benefits can only be achieved by defeating the issues associated with the cost, usability, and integration of new technology into the existing healthcare infrastructure.</w:t>
      </w:r>
    </w:p>
    <w:p w:rsidR="00000000" w:rsidDel="00000000" w:rsidP="00000000" w:rsidRDefault="00000000" w:rsidRPr="00000000" w14:paraId="000001CA">
      <w:pPr>
        <w:numPr>
          <w:ilvl w:val="0"/>
          <w:numId w:val="2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Transformational Potential of AI in DR</w:t>
      </w:r>
    </w:p>
    <w:p w:rsidR="00000000" w:rsidDel="00000000" w:rsidP="00000000" w:rsidRDefault="00000000" w:rsidRPr="00000000" w14:paraId="000001C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presents a paradigm shift in the standardization and scalability of DR screening. With the provision of consistent diagnostic criteria and the facilitation of real-time remote screening, AI can reduce incidence rates of severe DR and subsequent vision loss. The integration of AI in telemedicine maximizes patient care through further access to early diagnosis and intervention.</w:t>
      </w:r>
      <w:r w:rsidDel="00000000" w:rsidR="00000000" w:rsidRPr="00000000">
        <w:rPr>
          <w:rtl w:val="0"/>
        </w:rPr>
      </w:r>
    </w:p>
    <w:p w:rsidR="00000000" w:rsidDel="00000000" w:rsidP="00000000" w:rsidRDefault="00000000" w:rsidRPr="00000000" w14:paraId="000001CC">
      <w:pPr>
        <w:numPr>
          <w:ilvl w:val="0"/>
          <w:numId w:val="2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Cost-effectiveness and Accessibility</w:t>
      </w:r>
    </w:p>
    <w:p w:rsidR="00000000" w:rsidDel="00000000" w:rsidP="00000000" w:rsidRDefault="00000000" w:rsidRPr="00000000" w14:paraId="000001C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AI systems can significantly save long-term costs by reducing the requirement for advanced DR treatments, which are expensive and resource-intensive. However, low-cost, accessible solutions need to be developed to help AI reach full potential-most importantly within healthcare systems in resource-limited contexts.</w:t>
      </w:r>
      <w:r w:rsidDel="00000000" w:rsidR="00000000" w:rsidRPr="00000000">
        <w:rPr>
          <w:rtl w:val="0"/>
        </w:rPr>
      </w:r>
    </w:p>
    <w:p w:rsidR="00000000" w:rsidDel="00000000" w:rsidP="00000000" w:rsidRDefault="00000000" w:rsidRPr="00000000" w14:paraId="000001CE">
      <w:pPr>
        <w:numPr>
          <w:ilvl w:val="0"/>
          <w:numId w:val="2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Future Research Directions</w:t>
      </w:r>
    </w:p>
    <w:p w:rsidR="00000000" w:rsidDel="00000000" w:rsidP="00000000" w:rsidRDefault="00000000" w:rsidRPr="00000000" w14:paraId="000001C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Future research will target developing AI models into interpretable systems in an effort to enhance the confidence of clinicians, and standardize AI systems' integration with the EHRs in order to decrease complexity at the workflow levels. Comprehensive training programs and investment in mobile AI solutions will further cement the prospects of AI adoption for DR detection.</w:t>
      </w:r>
      <w:r w:rsidDel="00000000" w:rsidR="00000000" w:rsidRPr="00000000">
        <w:rPr>
          <w:rtl w:val="0"/>
        </w:rPr>
      </w:r>
    </w:p>
    <w:p w:rsidR="00000000" w:rsidDel="00000000" w:rsidP="00000000" w:rsidRDefault="00000000" w:rsidRPr="00000000" w14:paraId="000001D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reviewed from the literature, AI indeed has great promise in the management and detection of DR, transforming conventional care practices into scalable and accessible high-accuracy solutions. Moreover, despite the several barriers concerning cost and integration, accumulating literature suggests that this is indeed a sustainable area where AI may revolutionize DR screening and patient outcome.</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Implications and Conclusion</w:t>
      </w:r>
    </w:p>
    <w:p w:rsidR="00000000" w:rsidDel="00000000" w:rsidP="00000000" w:rsidRDefault="00000000" w:rsidRPr="00000000" w14:paraId="000001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Translational Potential of AI in DR Detection</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AI in DR detection transforms the management of this most common cause of vision impairment in the world. The automation of DR diagnosis by AI systems addresses many of the traditional care practice issues, such as subjectivity in diagnosis, reliance on limited clinical expertise, and variability in the grading accuracy. The standardization of DR screening with AI is not only feasible but scalable: it can expediently fill the gap in order to address the constantly growing global burden of diabetes-related eye diseases.</w:t>
      </w:r>
    </w:p>
    <w:p w:rsidR="00000000" w:rsidDel="00000000" w:rsidP="00000000" w:rsidRDefault="00000000" w:rsidRPr="00000000" w14:paraId="000001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Some overall transformative potential of AI into DR detection relates to diagnostic accuracy, accessibility, and operational efficiency. Inter-observer variability is reduced in AI systems, which ensures consistency and support for accurate diagnoses and timely interventions. AI will extend DR screening across remote or underserved areas, corresponding with the potential filling of gaps in healthcare systems. Finally, the AI system streamlines workflows, allowing clinicians to focus on high-risk cases, thereby further optimizing the use of healthcare resources.</w:t>
      </w: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Improved Diagnostic Sensitivity and Reduced Long-term Costs</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diagnostic sensitivity is one of the most significant contributions made by AI; it improves diagnostic sensitivity with the reduction of long-term costs in DR care. For example, CNNs use deep models that tend to identify very faint retinal abnormalities that might not be detected with a manual examination, thus decreasing the occurrence of diagnostic errors. High sensitivity and specificity in AI-driven DR screening systems help ensure that timely and accurate assessments are provided to patients and reduce the chances of DR entering advanced stages with higher treatment costs.</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cost-effectiveness, AI systems offer substantial savings by minimizing the need for frequent in-person screenings, especially in the case of low-risk patients. For instance, patients who fall in the "low risk" group according to AI models can be followed up at more extended time intervals, saving the usage of clinician resources for those who would need urgent attending. Additionally, with advancements in technology for AI, their installation is likely to be cheaper, thus more feasible in resource-scarce settings where DR is increasingly becoming an issue.</w:t>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Engagement and Education</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also helps in enhancing patient engagement and adherence to treatment protocols. Many AI systems include patient-centered interfaces that will allow self-monitoring by direct visualization of one's retinal health status as well as the progression of his or her condition. This creates greater awareness and empowerment through encouraging patients to pursue regular screening and adherence to treatment. The systems may offer personalized reminders for follow-up screenings or remind them about possible lifestyle alterations that could better facilitate the management of risk factors, thus optimally improving long-term patient outcomes.</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telemedicine also allows patients to obtain DR screening services from their community health settings, engaging and adhering them to the service.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chronic conditions such as diabetes, frequent monitoring is key. With AI, various DR-related complications are prevented, plus it improves the quality of life of patients.</w:t>
      </w:r>
    </w:p>
    <w:p w:rsidR="00000000" w:rsidDel="00000000" w:rsidP="00000000" w:rsidRDefault="00000000" w:rsidRPr="00000000" w14:paraId="000001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Researches in AI and DR</w:t>
      </w:r>
    </w:p>
    <w:p w:rsidR="00000000" w:rsidDel="00000000" w:rsidP="00000000" w:rsidRDefault="00000000" w:rsidRPr="00000000" w14:paraId="000001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Despite its advancement, the AI for DR detection realm remains an emerging and richly potential area for further research. The field of AI will significantly make it more applicable and effective in clinical settings over some of the challenges it presents with regards to cost, interpretability, and integration with already existing healthcare infrastructures. Some of the key areas for further research are:</w:t>
      </w:r>
      <w:r w:rsidDel="00000000" w:rsidR="00000000" w:rsidRPr="00000000">
        <w:rPr>
          <w:rtl w:val="0"/>
        </w:rPr>
      </w:r>
    </w:p>
    <w:p w:rsidR="00000000" w:rsidDel="00000000" w:rsidP="00000000" w:rsidRDefault="00000000" w:rsidRPr="00000000" w14:paraId="000001FA">
      <w:pPr>
        <w:numPr>
          <w:ilvl w:val="0"/>
          <w:numId w:val="2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of Interpretable AI Models</w:t>
      </w:r>
    </w:p>
    <w:p w:rsidR="00000000" w:rsidDel="00000000" w:rsidP="00000000" w:rsidRDefault="00000000" w:rsidRPr="00000000" w14:paraId="000001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achieving high diagnostic accuracy, most deep learning algorithms are black boxes, making them not very interpretable. Future research should aim at developing an interpretable AI system that clearly articulates the decision-making process with clinicians. Techniques like XAI, known as Grad-CAM, saliency maps, and others can be further refined to give a bit more detail and accessibility with the view of garnering trust and acceptance towards easier integration into clinical workflows.</w:t>
      </w:r>
    </w:p>
    <w:p w:rsidR="00000000" w:rsidDel="00000000" w:rsidP="00000000" w:rsidRDefault="00000000" w:rsidRPr="00000000" w14:paraId="000001FC">
      <w:pPr>
        <w:numPr>
          <w:ilvl w:val="0"/>
          <w:numId w:val="2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with Predictive Analytics for Personalized Care</w:t>
      </w:r>
    </w:p>
    <w:p w:rsidR="00000000" w:rsidDel="00000000" w:rsidP="00000000" w:rsidRDefault="00000000" w:rsidRPr="00000000" w14:paraId="000001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may further aid in the development of such AI systems and make them return individually customized predictions for disease progression to the patients. By taking this information, clinicians may adjust their screening periods and treatment regimes. Predictive models may draw inferences about those patients who pose a high risk based on individual risk factors such as blood sugar levels, age, and severity of DR. Predictive AI models will also aid in proactive DR management and reduce the incidence of advanced-stage DR.</w:t>
      </w:r>
    </w:p>
    <w:p w:rsidR="00000000" w:rsidDel="00000000" w:rsidP="00000000" w:rsidRDefault="00000000" w:rsidRPr="00000000" w14:paraId="000001FE">
      <w:pPr>
        <w:numPr>
          <w:ilvl w:val="0"/>
          <w:numId w:val="2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Standardization and Interoperability</w:t>
      </w:r>
    </w:p>
    <w:p w:rsidR="00000000" w:rsidDel="00000000" w:rsidP="00000000" w:rsidRDefault="00000000" w:rsidRPr="00000000" w14:paraId="000001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AI with healthcare systems calls for a clarification of compatibility between the AI systems and EHRs as well as other diagnostic tools. Thus, the standardization of AI data protocols and the development of an interoperability framework could allow for the effective flow of data in real time to allow instant updating of patient records, hence enabling continuity of care. Future research should lean towards developing flexible, interoperable, AI systems to be easily integrated into myriad healthcare settings.</w:t>
      </w:r>
    </w:p>
    <w:p w:rsidR="00000000" w:rsidDel="00000000" w:rsidP="00000000" w:rsidRDefault="00000000" w:rsidRPr="00000000" w14:paraId="00000200">
      <w:pPr>
        <w:numPr>
          <w:ilvl w:val="0"/>
          <w:numId w:val="2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Low-Cost, Portable AI Solutions</w:t>
      </w:r>
    </w:p>
    <w:p w:rsidR="00000000" w:rsidDel="00000000" w:rsidP="00000000" w:rsidRDefault="00000000" w:rsidRPr="00000000" w14:paraId="000002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Low-cost, portable AI solutions may expand the reach of DR screening in the underresourced areas with little availability of resources for health. Since it is a scalable and accessible solution, community health centers can make use of mobile-based AI applications working in conjunction with smartphone fundus cameras. Research can advance by optimizing AI models for mobile devices such that high accuracy in DR detection can be enabled by a larger population without high costs.</w:t>
      </w:r>
    </w:p>
    <w:p w:rsidR="00000000" w:rsidDel="00000000" w:rsidP="00000000" w:rsidRDefault="00000000" w:rsidRPr="00000000" w14:paraId="00000202">
      <w:pPr>
        <w:numPr>
          <w:ilvl w:val="0"/>
          <w:numId w:val="2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 Trials and Longitudinal Studies</w:t>
      </w:r>
    </w:p>
    <w:p w:rsidR="00000000" w:rsidDel="00000000" w:rsidP="00000000" w:rsidRDefault="00000000" w:rsidRPr="00000000" w14:paraId="000002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clinical trials and longitudinal studies would add strength to the evidence regarding the long-term efficacy, safety, and reliability of AI systems in DR detection. Such studies may even be able to assess patient outcomes overtime, validate the technology, and give it a more solid ground for regulatory clearance for widespread clinical use.</w:t>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survey on AI in DR detection confirms that AI-driven technologies have a transformative impact on healthcare delivery for diabetic retinopathy. Improved diagnostic accuracy, increased access to screening, and decreased costs make the use of AI overcome many important limitations of traditional DR care. Since AI can be combined with telemedicine platforms to extend its benefits to remote and underserved populations and does align with broad healthcare objectives of equity and accessibility, it is worthwhile to explore the feasibility of AI-driven technologies for DR.</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to unlock the full potential of AI in DR management, there would be necessary continuous innovation despite already existing challenges. The breakthroughs will be in terms of the development of solutions that are interpretable, standardized, and low cost in applying AI. Additionally, integration of predictive analytics in combination with an emphasis on interoperability with EHR systems will unlock the eventual promise of personalized and patient-centric care for AI.</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in a nut shell, AI-driven detection of DR is one of the giant leaps made within ophthalmology precisely for diabetic retinopathy treatment on an industrial scale, efficiently, and accurately. With continuing research, AI will drive the backbone in DR care and early diagnosis, proactive management, and improved patient outcomes all over the world.</w:t>
      </w:r>
    </w:p>
    <w:p w:rsidR="00000000" w:rsidDel="00000000" w:rsidP="00000000" w:rsidRDefault="00000000" w:rsidRPr="00000000" w14:paraId="000002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225">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Kumar, B. K. S., et al.</w:t>
      </w:r>
      <w:r w:rsidDel="00000000" w:rsidR="00000000" w:rsidRPr="00000000">
        <w:rPr>
          <w:rFonts w:ascii="Times New Roman" w:cs="Times New Roman" w:eastAsia="Times New Roman" w:hAnsi="Times New Roman"/>
          <w:sz w:val="24"/>
          <w:szCs w:val="24"/>
          <w:rtl w:val="0"/>
        </w:rPr>
        <w:t xml:space="preserve"> (2023). </w:t>
      </w:r>
      <w:r w:rsidDel="00000000" w:rsidR="00000000" w:rsidRPr="00000000">
        <w:rPr>
          <w:rFonts w:ascii="Times New Roman" w:cs="Times New Roman" w:eastAsia="Times New Roman" w:hAnsi="Times New Roman"/>
          <w:i w:val="1"/>
          <w:sz w:val="24"/>
          <w:szCs w:val="24"/>
          <w:rtl w:val="0"/>
        </w:rPr>
        <w:t xml:space="preserve">Wound Care: Wound Management System</w:t>
      </w:r>
      <w:r w:rsidDel="00000000" w:rsidR="00000000" w:rsidRPr="00000000">
        <w:rPr>
          <w:rFonts w:ascii="Times New Roman" w:cs="Times New Roman" w:eastAsia="Times New Roman" w:hAnsi="Times New Roman"/>
          <w:sz w:val="24"/>
          <w:szCs w:val="24"/>
          <w:rtl w:val="0"/>
        </w:rPr>
        <w:t xml:space="preserve">. IEEE Access, 11, 45301-45314.</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https://doi.org/10.1109/ACCESS.2023.3271011</w:t>
        </w:r>
      </w:hyperlink>
      <w:r w:rsidDel="00000000" w:rsidR="00000000" w:rsidRPr="00000000">
        <w:rPr>
          <w:rtl w:val="0"/>
        </w:rPr>
      </w:r>
    </w:p>
    <w:p w:rsidR="00000000" w:rsidDel="00000000" w:rsidP="00000000" w:rsidRDefault="00000000" w:rsidRPr="00000000" w14:paraId="00000226">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Albrecht-Gansohr, C., et al.</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An Augmented Reality Application for Wound Management: Enhancing Nurses' Autonomy, Competence and Connectedness</w:t>
      </w:r>
      <w:r w:rsidDel="00000000" w:rsidR="00000000" w:rsidRPr="00000000">
        <w:rPr>
          <w:rFonts w:ascii="Times New Roman" w:cs="Times New Roman" w:eastAsia="Times New Roman" w:hAnsi="Times New Roman"/>
          <w:sz w:val="24"/>
          <w:szCs w:val="24"/>
          <w:rtl w:val="0"/>
        </w:rPr>
        <w:t xml:space="preserve">. Virtual Worlds, 3, 208-229.</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https://doi.org/10.3390/virtualworlds3020011</w:t>
        </w:r>
      </w:hyperlink>
      <w:r w:rsidDel="00000000" w:rsidR="00000000" w:rsidRPr="00000000">
        <w:rPr>
          <w:rtl w:val="0"/>
        </w:rPr>
      </w:r>
    </w:p>
    <w:p w:rsidR="00000000" w:rsidDel="00000000" w:rsidP="00000000" w:rsidRDefault="00000000" w:rsidRPr="00000000" w14:paraId="00000227">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Dewangan, B., &amp; Sahu, M. K.</w:t>
      </w:r>
      <w:r w:rsidDel="00000000" w:rsidR="00000000" w:rsidRPr="00000000">
        <w:rPr>
          <w:rFonts w:ascii="Times New Roman" w:cs="Times New Roman" w:eastAsia="Times New Roman" w:hAnsi="Times New Roman"/>
          <w:sz w:val="24"/>
          <w:szCs w:val="24"/>
          <w:rtl w:val="0"/>
        </w:rPr>
        <w:t xml:space="preserve"> (2024). </w:t>
      </w:r>
      <w:r w:rsidDel="00000000" w:rsidR="00000000" w:rsidRPr="00000000">
        <w:rPr>
          <w:rFonts w:ascii="Times New Roman" w:cs="Times New Roman" w:eastAsia="Times New Roman" w:hAnsi="Times New Roman"/>
          <w:i w:val="1"/>
          <w:sz w:val="24"/>
          <w:szCs w:val="24"/>
          <w:rtl w:val="0"/>
        </w:rPr>
        <w:t xml:space="preserve">Augmented Reality-Based Chronic Wound Healing Assessment Using 3D Stereoscopic Imaging and Self-Organizing Maps</w:t>
      </w:r>
      <w:r w:rsidDel="00000000" w:rsidR="00000000" w:rsidRPr="00000000">
        <w:rPr>
          <w:rFonts w:ascii="Times New Roman" w:cs="Times New Roman" w:eastAsia="Times New Roman" w:hAnsi="Times New Roman"/>
          <w:sz w:val="24"/>
          <w:szCs w:val="24"/>
          <w:rtl w:val="0"/>
        </w:rPr>
        <w:t xml:space="preserve">. Angiotherapy, 8(9), 1-7.</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https://doi.org/10.25163/angiotherapy.899874</w:t>
        </w:r>
      </w:hyperlink>
      <w:r w:rsidDel="00000000" w:rsidR="00000000" w:rsidRPr="00000000">
        <w:rPr>
          <w:rtl w:val="0"/>
        </w:rPr>
      </w:r>
    </w:p>
    <w:p w:rsidR="00000000" w:rsidDel="00000000" w:rsidP="00000000" w:rsidRDefault="00000000" w:rsidRPr="00000000" w14:paraId="00000228">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Wang, C., et al.</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i w:val="1"/>
          <w:sz w:val="24"/>
          <w:szCs w:val="24"/>
          <w:rtl w:val="0"/>
        </w:rPr>
        <w:t xml:space="preserve">Fully Automatic Wound Segmentation with Deep Convolutional Neural Networks</w:t>
      </w:r>
      <w:r w:rsidDel="00000000" w:rsidR="00000000" w:rsidRPr="00000000">
        <w:rPr>
          <w:rFonts w:ascii="Times New Roman" w:cs="Times New Roman" w:eastAsia="Times New Roman" w:hAnsi="Times New Roman"/>
          <w:sz w:val="24"/>
          <w:szCs w:val="24"/>
          <w:rtl w:val="0"/>
        </w:rPr>
        <w:t xml:space="preserve">. Scientific Reports, 10(21897), 1-10.</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https://doi.org/10.1038/s41598-020-78799-w</w:t>
        </w:r>
      </w:hyperlink>
      <w:r w:rsidDel="00000000" w:rsidR="00000000" w:rsidRPr="00000000">
        <w:rPr>
          <w:rtl w:val="0"/>
        </w:rPr>
      </w:r>
    </w:p>
    <w:p w:rsidR="00000000" w:rsidDel="00000000" w:rsidP="00000000" w:rsidRDefault="00000000" w:rsidRPr="00000000" w14:paraId="00000229">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Barakat-Johnson, M., et al.</w:t>
      </w:r>
      <w:r w:rsidDel="00000000" w:rsidR="00000000" w:rsidRPr="00000000">
        <w:rPr>
          <w:rFonts w:ascii="Times New Roman" w:cs="Times New Roman" w:eastAsia="Times New Roman" w:hAnsi="Times New Roman"/>
          <w:sz w:val="24"/>
          <w:szCs w:val="24"/>
          <w:rtl w:val="0"/>
        </w:rPr>
        <w:t xml:space="preserve"> (2022). </w:t>
      </w:r>
      <w:r w:rsidDel="00000000" w:rsidR="00000000" w:rsidRPr="00000000">
        <w:rPr>
          <w:rFonts w:ascii="Times New Roman" w:cs="Times New Roman" w:eastAsia="Times New Roman" w:hAnsi="Times New Roman"/>
          <w:i w:val="1"/>
          <w:sz w:val="24"/>
          <w:szCs w:val="24"/>
          <w:rtl w:val="0"/>
        </w:rPr>
        <w:t xml:space="preserve">Reshaping Wound Care: Evaluation of an Artificial Intelligence App to Improve Wound Assessment and Management Amid the COVID-19 Pandemic</w:t>
      </w:r>
      <w:r w:rsidDel="00000000" w:rsidR="00000000" w:rsidRPr="00000000">
        <w:rPr>
          <w:rFonts w:ascii="Times New Roman" w:cs="Times New Roman" w:eastAsia="Times New Roman" w:hAnsi="Times New Roman"/>
          <w:sz w:val="24"/>
          <w:szCs w:val="24"/>
          <w:rtl w:val="0"/>
        </w:rPr>
        <w:t xml:space="preserve">. International Wound Journal.</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https://doi.org/10.1111/iwj.13755</w:t>
        </w:r>
      </w:hyperlink>
      <w:r w:rsidDel="00000000" w:rsidR="00000000" w:rsidRPr="00000000">
        <w:rPr>
          <w:rtl w:val="0"/>
        </w:rPr>
      </w:r>
    </w:p>
    <w:p w:rsidR="00000000" w:rsidDel="00000000" w:rsidP="00000000" w:rsidRDefault="00000000" w:rsidRPr="00000000" w14:paraId="0000022A">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Rodríguez-Abad, C., et al.</w:t>
      </w:r>
      <w:r w:rsidDel="00000000" w:rsidR="00000000" w:rsidRPr="00000000">
        <w:rPr>
          <w:rFonts w:ascii="Times New Roman" w:cs="Times New Roman" w:eastAsia="Times New Roman" w:hAnsi="Times New Roman"/>
          <w:sz w:val="24"/>
          <w:szCs w:val="24"/>
          <w:rtl w:val="0"/>
        </w:rPr>
        <w:t xml:space="preserve"> (2022). </w:t>
      </w:r>
      <w:r w:rsidDel="00000000" w:rsidR="00000000" w:rsidRPr="00000000">
        <w:rPr>
          <w:rFonts w:ascii="Times New Roman" w:cs="Times New Roman" w:eastAsia="Times New Roman" w:hAnsi="Times New Roman"/>
          <w:i w:val="1"/>
          <w:sz w:val="24"/>
          <w:szCs w:val="24"/>
          <w:rtl w:val="0"/>
        </w:rPr>
        <w:t xml:space="preserve">Effectiveness of Augmented Reality in Learning about Leg Ulcer Care: A Quasi-Experimental Study in Nursing Students</w:t>
      </w:r>
      <w:r w:rsidDel="00000000" w:rsidR="00000000" w:rsidRPr="00000000">
        <w:rPr>
          <w:rFonts w:ascii="Times New Roman" w:cs="Times New Roman" w:eastAsia="Times New Roman" w:hAnsi="Times New Roman"/>
          <w:sz w:val="24"/>
          <w:szCs w:val="24"/>
          <w:rtl w:val="0"/>
        </w:rPr>
        <w:t xml:space="preserve">. Nurse Education Today, 119, 105565.</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https://doi.org/10.1016/j.nedt.2022.105565</w:t>
        </w:r>
      </w:hyperlink>
      <w:r w:rsidDel="00000000" w:rsidR="00000000" w:rsidRPr="00000000">
        <w:rPr>
          <w:rtl w:val="0"/>
        </w:rPr>
      </w:r>
    </w:p>
    <w:p w:rsidR="00000000" w:rsidDel="00000000" w:rsidP="00000000" w:rsidRDefault="00000000" w:rsidRPr="00000000" w14:paraId="0000022B">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Mamone, V., et al.</w:t>
      </w:r>
      <w:r w:rsidDel="00000000" w:rsidR="00000000" w:rsidRPr="00000000">
        <w:rPr>
          <w:rFonts w:ascii="Times New Roman" w:cs="Times New Roman" w:eastAsia="Times New Roman" w:hAnsi="Times New Roman"/>
          <w:sz w:val="24"/>
          <w:szCs w:val="24"/>
          <w:rtl w:val="0"/>
        </w:rPr>
        <w:t xml:space="preserve"> (2023). </w:t>
      </w:r>
      <w:r w:rsidDel="00000000" w:rsidR="00000000" w:rsidRPr="00000000">
        <w:rPr>
          <w:rFonts w:ascii="Times New Roman" w:cs="Times New Roman" w:eastAsia="Times New Roman" w:hAnsi="Times New Roman"/>
          <w:i w:val="1"/>
          <w:sz w:val="24"/>
          <w:szCs w:val="24"/>
          <w:rtl w:val="0"/>
        </w:rPr>
        <w:t xml:space="preserve">Monitoring Wound Healing with Contactless Measurements and AR</w:t>
      </w:r>
      <w:r w:rsidDel="00000000" w:rsidR="00000000" w:rsidRPr="00000000">
        <w:rPr>
          <w:rFonts w:ascii="Times New Roman" w:cs="Times New Roman" w:eastAsia="Times New Roman" w:hAnsi="Times New Roman"/>
          <w:sz w:val="24"/>
          <w:szCs w:val="24"/>
          <w:rtl w:val="0"/>
        </w:rPr>
        <w:t xml:space="preserve">. Journal of Wound Care, 33(7), 398-408.</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https://doi.org/10.1109/JTEHM.2020.2983156</w:t>
        </w:r>
      </w:hyperlink>
      <w:r w:rsidDel="00000000" w:rsidR="00000000" w:rsidRPr="00000000">
        <w:rPr>
          <w:rtl w:val="0"/>
        </w:rPr>
      </w:r>
    </w:p>
    <w:p w:rsidR="00000000" w:rsidDel="00000000" w:rsidP="00000000" w:rsidRDefault="00000000" w:rsidRPr="00000000" w14:paraId="0000022C">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Jorge, N., et al.</w:t>
      </w:r>
      <w:r w:rsidDel="00000000" w:rsidR="00000000" w:rsidRPr="00000000">
        <w:rPr>
          <w:rFonts w:ascii="Times New Roman" w:cs="Times New Roman" w:eastAsia="Times New Roman" w:hAnsi="Times New Roman"/>
          <w:sz w:val="24"/>
          <w:szCs w:val="24"/>
          <w:rtl w:val="0"/>
        </w:rPr>
        <w:t xml:space="preserve"> (2016). </w:t>
      </w:r>
      <w:r w:rsidDel="00000000" w:rsidR="00000000" w:rsidRPr="00000000">
        <w:rPr>
          <w:rFonts w:ascii="Times New Roman" w:cs="Times New Roman" w:eastAsia="Times New Roman" w:hAnsi="Times New Roman"/>
          <w:i w:val="1"/>
          <w:sz w:val="24"/>
          <w:szCs w:val="24"/>
          <w:rtl w:val="0"/>
        </w:rPr>
        <w:t xml:space="preserve">Augmented Learning Environment for Wound Care Simulation</w:t>
      </w:r>
      <w:r w:rsidDel="00000000" w:rsidR="00000000" w:rsidRPr="00000000">
        <w:rPr>
          <w:rFonts w:ascii="Times New Roman" w:cs="Times New Roman" w:eastAsia="Times New Roman" w:hAnsi="Times New Roman"/>
          <w:sz w:val="24"/>
          <w:szCs w:val="24"/>
          <w:rtl w:val="0"/>
        </w:rPr>
        <w:t xml:space="preserve">. EDEN Annual Conference Proceedings, Budapest.</w:t>
      </w:r>
    </w:p>
    <w:p w:rsidR="00000000" w:rsidDel="00000000" w:rsidP="00000000" w:rsidRDefault="00000000" w:rsidRPr="00000000" w14:paraId="0000022D">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Ousey, K., et al.</w:t>
      </w:r>
      <w:r w:rsidDel="00000000" w:rsidR="00000000" w:rsidRPr="00000000">
        <w:rPr>
          <w:rFonts w:ascii="Times New Roman" w:cs="Times New Roman" w:eastAsia="Times New Roman" w:hAnsi="Times New Roman"/>
          <w:sz w:val="24"/>
          <w:szCs w:val="24"/>
          <w:rtl w:val="0"/>
        </w:rPr>
        <w:t xml:space="preserve"> (2018). </w:t>
      </w:r>
      <w:r w:rsidDel="00000000" w:rsidR="00000000" w:rsidRPr="00000000">
        <w:rPr>
          <w:rFonts w:ascii="Times New Roman" w:cs="Times New Roman" w:eastAsia="Times New Roman" w:hAnsi="Times New Roman"/>
          <w:i w:val="1"/>
          <w:sz w:val="24"/>
          <w:szCs w:val="24"/>
          <w:rtl w:val="0"/>
        </w:rPr>
        <w:t xml:space="preserve">Virtual and Augmented Reality: Enhancing Nurses' Wound Care Management Skills</w:t>
      </w:r>
      <w:r w:rsidDel="00000000" w:rsidR="00000000" w:rsidRPr="00000000">
        <w:rPr>
          <w:rFonts w:ascii="Times New Roman" w:cs="Times New Roman" w:eastAsia="Times New Roman" w:hAnsi="Times New Roman"/>
          <w:sz w:val="24"/>
          <w:szCs w:val="24"/>
          <w:rtl w:val="0"/>
        </w:rPr>
        <w:t xml:space="preserve">. Wounds UK, 14(2), 10-15.</w:t>
      </w:r>
    </w:p>
    <w:p w:rsidR="00000000" w:rsidDel="00000000" w:rsidP="00000000" w:rsidRDefault="00000000" w:rsidRPr="00000000" w14:paraId="0000022E">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Kanschik, D., et al.</w:t>
      </w:r>
      <w:r w:rsidDel="00000000" w:rsidR="00000000" w:rsidRPr="00000000">
        <w:rPr>
          <w:rFonts w:ascii="Times New Roman" w:cs="Times New Roman" w:eastAsia="Times New Roman" w:hAnsi="Times New Roman"/>
          <w:sz w:val="24"/>
          <w:szCs w:val="24"/>
          <w:rtl w:val="0"/>
        </w:rPr>
        <w:t xml:space="preserve"> (2023). </w:t>
      </w:r>
      <w:r w:rsidDel="00000000" w:rsidR="00000000" w:rsidRPr="00000000">
        <w:rPr>
          <w:rFonts w:ascii="Times New Roman" w:cs="Times New Roman" w:eastAsia="Times New Roman" w:hAnsi="Times New Roman"/>
          <w:i w:val="1"/>
          <w:sz w:val="24"/>
          <w:szCs w:val="24"/>
          <w:rtl w:val="0"/>
        </w:rPr>
        <w:t xml:space="preserve">Virtual and Augmented Reality in Intensive Care Medicine: A Systematic Review</w:t>
      </w:r>
      <w:r w:rsidDel="00000000" w:rsidR="00000000" w:rsidRPr="00000000">
        <w:rPr>
          <w:rFonts w:ascii="Times New Roman" w:cs="Times New Roman" w:eastAsia="Times New Roman" w:hAnsi="Times New Roman"/>
          <w:sz w:val="24"/>
          <w:szCs w:val="24"/>
          <w:rtl w:val="0"/>
        </w:rPr>
        <w:t xml:space="preserve">. Annals of Intensive Care, 13(81).</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https://doi.org/10.1186/s13613-023-01176-z</w:t>
        </w:r>
      </w:hyperlink>
      <w:r w:rsidDel="00000000" w:rsidR="00000000" w:rsidRPr="00000000">
        <w:rPr>
          <w:rtl w:val="0"/>
        </w:rPr>
      </w:r>
    </w:p>
    <w:p w:rsidR="00000000" w:rsidDel="00000000" w:rsidP="00000000" w:rsidRDefault="00000000" w:rsidRPr="00000000" w14:paraId="0000022F">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Dutta, S., et al.</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i w:val="1"/>
          <w:sz w:val="24"/>
          <w:szCs w:val="24"/>
          <w:rtl w:val="0"/>
        </w:rPr>
        <w:t xml:space="preserve">Automated Diabetic Retinopathy Detection and Grading Using Deep Learning: A Review</w:t>
      </w:r>
      <w:r w:rsidDel="00000000" w:rsidR="00000000" w:rsidRPr="00000000">
        <w:rPr>
          <w:rFonts w:ascii="Times New Roman" w:cs="Times New Roman" w:eastAsia="Times New Roman" w:hAnsi="Times New Roman"/>
          <w:sz w:val="24"/>
          <w:szCs w:val="24"/>
          <w:rtl w:val="0"/>
        </w:rPr>
        <w:t xml:space="preserve">. IEEE Access, 8, 131784-131797. https://doi.org/10.1109/ACCESS.2020.3009772</w:t>
      </w:r>
    </w:p>
    <w:p w:rsidR="00000000" w:rsidDel="00000000" w:rsidP="00000000" w:rsidRDefault="00000000" w:rsidRPr="00000000" w14:paraId="00000230">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Gulshan, V., et al.</w:t>
      </w:r>
      <w:r w:rsidDel="00000000" w:rsidR="00000000" w:rsidRPr="00000000">
        <w:rPr>
          <w:rFonts w:ascii="Times New Roman" w:cs="Times New Roman" w:eastAsia="Times New Roman" w:hAnsi="Times New Roman"/>
          <w:sz w:val="24"/>
          <w:szCs w:val="24"/>
          <w:rtl w:val="0"/>
        </w:rPr>
        <w:t xml:space="preserve"> (2016). </w:t>
      </w:r>
      <w:r w:rsidDel="00000000" w:rsidR="00000000" w:rsidRPr="00000000">
        <w:rPr>
          <w:rFonts w:ascii="Times New Roman" w:cs="Times New Roman" w:eastAsia="Times New Roman" w:hAnsi="Times New Roman"/>
          <w:i w:val="1"/>
          <w:sz w:val="24"/>
          <w:szCs w:val="24"/>
          <w:rtl w:val="0"/>
        </w:rPr>
        <w:t xml:space="preserve">Development and Validation of a Deep Learning Algorithm for Detection of Diabetic Retinopathy in Retinal Fundus Photographs</w:t>
      </w:r>
      <w:r w:rsidDel="00000000" w:rsidR="00000000" w:rsidRPr="00000000">
        <w:rPr>
          <w:rFonts w:ascii="Times New Roman" w:cs="Times New Roman" w:eastAsia="Times New Roman" w:hAnsi="Times New Roman"/>
          <w:sz w:val="24"/>
          <w:szCs w:val="24"/>
          <w:rtl w:val="0"/>
        </w:rPr>
        <w:t xml:space="preserve">. JAMA, 316(22), 2402-2410. https://doi.org/10.1001/jama.2016.17216</w:t>
      </w:r>
    </w:p>
    <w:p w:rsidR="00000000" w:rsidDel="00000000" w:rsidP="00000000" w:rsidRDefault="00000000" w:rsidRPr="00000000" w14:paraId="00000231">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Abràmoff, M. D., et al.</w:t>
      </w:r>
      <w:r w:rsidDel="00000000" w:rsidR="00000000" w:rsidRPr="00000000">
        <w:rPr>
          <w:rFonts w:ascii="Times New Roman" w:cs="Times New Roman" w:eastAsia="Times New Roman" w:hAnsi="Times New Roman"/>
          <w:sz w:val="24"/>
          <w:szCs w:val="24"/>
          <w:rtl w:val="0"/>
        </w:rPr>
        <w:t xml:space="preserve"> (2018). </w:t>
      </w:r>
      <w:r w:rsidDel="00000000" w:rsidR="00000000" w:rsidRPr="00000000">
        <w:rPr>
          <w:rFonts w:ascii="Times New Roman" w:cs="Times New Roman" w:eastAsia="Times New Roman" w:hAnsi="Times New Roman"/>
          <w:i w:val="1"/>
          <w:sz w:val="24"/>
          <w:szCs w:val="24"/>
          <w:rtl w:val="0"/>
        </w:rPr>
        <w:t xml:space="preserve">Pivotal Trial of an Autonomous AI-Based Diagnostic System for Detection of Diabetic Retinopathy in Primary Care Offices</w:t>
      </w:r>
      <w:r w:rsidDel="00000000" w:rsidR="00000000" w:rsidRPr="00000000">
        <w:rPr>
          <w:rFonts w:ascii="Times New Roman" w:cs="Times New Roman" w:eastAsia="Times New Roman" w:hAnsi="Times New Roman"/>
          <w:sz w:val="24"/>
          <w:szCs w:val="24"/>
          <w:rtl w:val="0"/>
        </w:rPr>
        <w:t xml:space="preserve">. NPJ Digital Medicine, 1(1), 1-8. https://doi.org/10.1038/s41746-018-0040-6</w:t>
      </w:r>
    </w:p>
    <w:p w:rsidR="00000000" w:rsidDel="00000000" w:rsidP="00000000" w:rsidRDefault="00000000" w:rsidRPr="00000000" w14:paraId="00000232">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Ting, D. S. W., et al.</w:t>
      </w:r>
      <w:r w:rsidDel="00000000" w:rsidR="00000000" w:rsidRPr="00000000">
        <w:rPr>
          <w:rFonts w:ascii="Times New Roman" w:cs="Times New Roman" w:eastAsia="Times New Roman" w:hAnsi="Times New Roman"/>
          <w:sz w:val="24"/>
          <w:szCs w:val="24"/>
          <w:rtl w:val="0"/>
        </w:rPr>
        <w:t xml:space="preserve"> (2017). </w:t>
      </w:r>
      <w:r w:rsidDel="00000000" w:rsidR="00000000" w:rsidRPr="00000000">
        <w:rPr>
          <w:rFonts w:ascii="Times New Roman" w:cs="Times New Roman" w:eastAsia="Times New Roman" w:hAnsi="Times New Roman"/>
          <w:i w:val="1"/>
          <w:sz w:val="24"/>
          <w:szCs w:val="24"/>
          <w:rtl w:val="0"/>
        </w:rPr>
        <w:t xml:space="preserve">Development and Validation of a Deep Learning System for Diabetic Retinopathy and Related Eye Diseases Using Retinal Images from Multiethnic Populations with Diabetes</w:t>
      </w:r>
      <w:r w:rsidDel="00000000" w:rsidR="00000000" w:rsidRPr="00000000">
        <w:rPr>
          <w:rFonts w:ascii="Times New Roman" w:cs="Times New Roman" w:eastAsia="Times New Roman" w:hAnsi="Times New Roman"/>
          <w:sz w:val="24"/>
          <w:szCs w:val="24"/>
          <w:rtl w:val="0"/>
        </w:rPr>
        <w:t xml:space="preserve">. JAMA, 318(22), 2211-2223. https://doi.org/10.1001/jama.2017.18152</w:t>
      </w:r>
    </w:p>
    <w:p w:rsidR="00000000" w:rsidDel="00000000" w:rsidP="00000000" w:rsidRDefault="00000000" w:rsidRPr="00000000" w14:paraId="00000233">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Xu, X., et al.</w:t>
      </w:r>
      <w:r w:rsidDel="00000000" w:rsidR="00000000" w:rsidRPr="00000000">
        <w:rPr>
          <w:rFonts w:ascii="Times New Roman" w:cs="Times New Roman" w:eastAsia="Times New Roman" w:hAnsi="Times New Roman"/>
          <w:sz w:val="24"/>
          <w:szCs w:val="24"/>
          <w:rtl w:val="0"/>
        </w:rPr>
        <w:t xml:space="preserve"> (2017). </w:t>
      </w:r>
      <w:r w:rsidDel="00000000" w:rsidR="00000000" w:rsidRPr="00000000">
        <w:rPr>
          <w:rFonts w:ascii="Times New Roman" w:cs="Times New Roman" w:eastAsia="Times New Roman" w:hAnsi="Times New Roman"/>
          <w:i w:val="1"/>
          <w:sz w:val="24"/>
          <w:szCs w:val="24"/>
          <w:rtl w:val="0"/>
        </w:rPr>
        <w:t xml:space="preserve">Diabetic Retinopathy Detection Using Deep Convolutional Neural Networks</w:t>
      </w:r>
      <w:r w:rsidDel="00000000" w:rsidR="00000000" w:rsidRPr="00000000">
        <w:rPr>
          <w:rFonts w:ascii="Times New Roman" w:cs="Times New Roman" w:eastAsia="Times New Roman" w:hAnsi="Times New Roman"/>
          <w:sz w:val="24"/>
          <w:szCs w:val="24"/>
          <w:rtl w:val="0"/>
        </w:rPr>
        <w:t xml:space="preserve">. IEEE Transactions on Medical Imaging, 36(12), 2366-2375. https://doi.org/10.1109/TMI.2017.2766365</w:t>
      </w:r>
    </w:p>
    <w:p w:rsidR="00000000" w:rsidDel="00000000" w:rsidP="00000000" w:rsidRDefault="00000000" w:rsidRPr="00000000" w14:paraId="00000234">
      <w:pPr>
        <w:numPr>
          <w:ilvl w:val="0"/>
          <w:numId w:val="34"/>
        </w:numPr>
        <w:ind w:left="720" w:hanging="360"/>
      </w:pPr>
      <w:r w:rsidDel="00000000" w:rsidR="00000000" w:rsidRPr="00000000">
        <w:rPr>
          <w:rFonts w:ascii="Times New Roman" w:cs="Times New Roman" w:eastAsia="Times New Roman" w:hAnsi="Times New Roman"/>
          <w:b w:val="1"/>
          <w:sz w:val="24"/>
          <w:szCs w:val="24"/>
          <w:rtl w:val="0"/>
        </w:rPr>
        <w:t xml:space="preserve">Quellec, G., et al.</w:t>
      </w:r>
      <w:r w:rsidDel="00000000" w:rsidR="00000000" w:rsidRPr="00000000">
        <w:rPr>
          <w:rFonts w:ascii="Times New Roman" w:cs="Times New Roman" w:eastAsia="Times New Roman" w:hAnsi="Times New Roman"/>
          <w:sz w:val="24"/>
          <w:szCs w:val="24"/>
          <w:rtl w:val="0"/>
        </w:rPr>
        <w:t xml:space="preserve"> (2017). </w:t>
      </w:r>
      <w:r w:rsidDel="00000000" w:rsidR="00000000" w:rsidRPr="00000000">
        <w:rPr>
          <w:rFonts w:ascii="Times New Roman" w:cs="Times New Roman" w:eastAsia="Times New Roman" w:hAnsi="Times New Roman"/>
          <w:i w:val="1"/>
          <w:sz w:val="24"/>
          <w:szCs w:val="24"/>
          <w:rtl w:val="0"/>
        </w:rPr>
        <w:t xml:space="preserve">Deep Image Mining for Diabetic Retinopathy Screening</w:t>
      </w:r>
      <w:r w:rsidDel="00000000" w:rsidR="00000000" w:rsidRPr="00000000">
        <w:rPr>
          <w:rFonts w:ascii="Times New Roman" w:cs="Times New Roman" w:eastAsia="Times New Roman" w:hAnsi="Times New Roman"/>
          <w:sz w:val="24"/>
          <w:szCs w:val="24"/>
          <w:rtl w:val="0"/>
        </w:rPr>
        <w:t xml:space="preserve">. Medical Image Analysis, 39, 178-193. https://doi.org/10.1016/j.media.2017.04.012.</w:t>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sectPr>
      <w:headerReference r:id="rId22"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widowControl w:val="0"/>
      <w:spacing w:after="0" w:line="240" w:lineRule="auto"/>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color w:val="1a1a1a"/>
        <w:sz w:val="40"/>
        <w:szCs w:val="40"/>
        <w:rtl w:val="0"/>
      </w:rPr>
      <w:t xml:space="preserve">RETINASCOPE:AI-Assisted Diabetic Retinopathy Detection</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86/s13613-023-01176-z" TargetMode="External"/><Relationship Id="rId11" Type="http://schemas.openxmlformats.org/officeDocument/2006/relationships/hyperlink" Target="https://doi.org/10.25163/angiotherapy.899874" TargetMode="External"/><Relationship Id="rId22" Type="http://schemas.openxmlformats.org/officeDocument/2006/relationships/header" Target="header1.xml"/><Relationship Id="rId10" Type="http://schemas.openxmlformats.org/officeDocument/2006/relationships/hyperlink" Target="https://doi.org/10.25163/angiotherapy.899874" TargetMode="External"/><Relationship Id="rId21" Type="http://schemas.openxmlformats.org/officeDocument/2006/relationships/hyperlink" Target="https://doi.org/10.1186/s13613-023-01176-z" TargetMode="External"/><Relationship Id="rId13" Type="http://schemas.openxmlformats.org/officeDocument/2006/relationships/hyperlink" Target="https://doi.org/10.1038/s41598-020-78799-w" TargetMode="External"/><Relationship Id="rId12" Type="http://schemas.openxmlformats.org/officeDocument/2006/relationships/hyperlink" Target="https://doi.org/10.1038/s41598-020-78799-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virtualworlds3020011" TargetMode="External"/><Relationship Id="rId15" Type="http://schemas.openxmlformats.org/officeDocument/2006/relationships/hyperlink" Target="https://doi.org/10.1111/iwj.13755" TargetMode="External"/><Relationship Id="rId14" Type="http://schemas.openxmlformats.org/officeDocument/2006/relationships/hyperlink" Target="https://doi.org/10.1111/iwj.13755" TargetMode="External"/><Relationship Id="rId17" Type="http://schemas.openxmlformats.org/officeDocument/2006/relationships/hyperlink" Target="https://doi.org/10.1016/j.nedt.2022.105565" TargetMode="External"/><Relationship Id="rId16" Type="http://schemas.openxmlformats.org/officeDocument/2006/relationships/hyperlink" Target="https://doi.org/10.1016/j.nedt.2022.105565" TargetMode="External"/><Relationship Id="rId5" Type="http://schemas.openxmlformats.org/officeDocument/2006/relationships/styles" Target="styles.xml"/><Relationship Id="rId19" Type="http://schemas.openxmlformats.org/officeDocument/2006/relationships/hyperlink" Target="https://doi.org/10.1109/JTEHM.2020.2983156" TargetMode="External"/><Relationship Id="rId6" Type="http://schemas.openxmlformats.org/officeDocument/2006/relationships/hyperlink" Target="https://doi.org/10.1109/ACCESS.2023.3271011" TargetMode="External"/><Relationship Id="rId18" Type="http://schemas.openxmlformats.org/officeDocument/2006/relationships/hyperlink" Target="https://doi.org/10.1109/JTEHM.2020.2983156" TargetMode="External"/><Relationship Id="rId7" Type="http://schemas.openxmlformats.org/officeDocument/2006/relationships/hyperlink" Target="https://doi.org/10.1109/ACCESS.2023.3271011" TargetMode="External"/><Relationship Id="rId8" Type="http://schemas.openxmlformats.org/officeDocument/2006/relationships/hyperlink" Target="https://doi.org/10.3390/virtualworlds30200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5e3b347e-5670-4e22-982e-b0bb502b092d</vt:lpwstr>
  </property>
</Properties>
</file>