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-142874</wp:posOffset>
            </wp:positionH>
            <wp:positionV relativeFrom="margin">
              <wp:posOffset>38100</wp:posOffset>
            </wp:positionV>
            <wp:extent cx="449580" cy="419100"/>
            <wp:effectExtent b="0" l="0" r="0" t="0"/>
            <wp:wrapSquare wrapText="bothSides" distB="0" distT="0" distL="114300" distR="114300"/>
            <wp:docPr descr="mrec_logo" id="2" name="image1.jpg"/>
            <a:graphic>
              <a:graphicData uri="http://schemas.openxmlformats.org/drawingml/2006/picture">
                <pic:pic>
                  <pic:nvPicPr>
                    <pic:cNvPr descr="mrec_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MALLA REDDY ENGINEERING COLLEGE (AUTONOMOUS)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 B.Tech II Semester (MR20-2020-21Batch) Mid Term Examinations-II, July-2022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 Code &amp; Name: - A0515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</w:t>
        <w:tab/>
        <w:t xml:space="preserve">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Max.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25M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90 Mins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ALL the Questions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3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"/>
        <w:gridCol w:w="8671"/>
        <w:gridCol w:w="567"/>
        <w:gridCol w:w="709"/>
        <w:gridCol w:w="633"/>
        <w:tblGridChange w:id="0">
          <w:tblGrid>
            <w:gridCol w:w="651"/>
            <w:gridCol w:w="8671"/>
            <w:gridCol w:w="567"/>
            <w:gridCol w:w="709"/>
            <w:gridCol w:w="633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right="-108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right="-108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BT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Normalization? List out the problems caused by redundancy and explain them briefly. Illustrate fourth normal form with a suitable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functional dependency?   Briefly explain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first normal form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taking a suitable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table.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270"/>
                <w:tab w:val="left" w:pos="3034"/>
              </w:tabs>
              <w:rPr>
                <w:rFonts w:ascii="Times New Roman" w:cs="Times New Roman" w:eastAsia="Times New Roman" w:hAnsi="Times New Roman"/>
                <w:color w:val="2320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What is meant by multi-valued dependency? Explain with suitable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in detail about 3NF and BCNF. List the differences between 3NF and BCNF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3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"/>
        <w:gridCol w:w="8671"/>
        <w:gridCol w:w="567"/>
        <w:gridCol w:w="709"/>
        <w:gridCol w:w="633"/>
        <w:tblGridChange w:id="0">
          <w:tblGrid>
            <w:gridCol w:w="651"/>
            <w:gridCol w:w="8671"/>
            <w:gridCol w:w="567"/>
            <w:gridCol w:w="709"/>
            <w:gridCol w:w="633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right="-108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right="-108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BT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the ACID properties. Illustrate them through examples?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270"/>
                <w:tab w:val="left" w:pos="303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Demonstrate about Transaction Management and different States of Transaction.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about conflict serializability and view serializability with suitable examples.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the term Lock. Explain various types of locks along with their compatibility functions.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pos="270"/>
                <w:tab w:val="left" w:pos="3034"/>
              </w:tabs>
              <w:rPr>
                <w:rFonts w:ascii="Times New Roman" w:cs="Times New Roman" w:eastAsia="Times New Roman" w:hAnsi="Times New Roman"/>
                <w:color w:val="2320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concurrency control with Time-Stamp based protocols with suitable examples?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Explain the various concurrency control problems with examples.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What is Transaction? Explain the ACID properties of a 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term Lock. Explain various types of locks along with their compatibility functions.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in detail about the various locking methods of concurrency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B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3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"/>
        <w:gridCol w:w="8671"/>
        <w:gridCol w:w="567"/>
        <w:gridCol w:w="709"/>
        <w:gridCol w:w="633"/>
        <w:tblGridChange w:id="0">
          <w:tblGrid>
            <w:gridCol w:w="651"/>
            <w:gridCol w:w="8671"/>
            <w:gridCol w:w="567"/>
            <w:gridCol w:w="709"/>
            <w:gridCol w:w="633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ind w:right="-108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ind w:right="-108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BT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Summarize in detail Storage System with suitable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file organization? Explain in detail about types of file organizations.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pos="270"/>
                <w:tab w:val="left" w:pos="3034"/>
              </w:tabs>
              <w:rPr>
                <w:rFonts w:ascii="Times New Roman" w:cs="Times New Roman" w:eastAsia="Times New Roman" w:hAnsi="Times New Roman"/>
                <w:color w:val="2320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sparse and dense indices in detail with examples.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in detail about Indexing in DBMS.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major differences among primary, secondary and clustering indexes?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major differences among primary, secondary and clustering indexes?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In details about Linear Hashing with pros and cons.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about B+ Tree and the structure of B+ Tree in detail with suitable examples.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F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the Faculty </w:t>
        <w:tab/>
        <w:tab/>
        <w:tab/>
        <w:tab/>
        <w:tab/>
        <w:tab/>
        <w:tab/>
        <w:t xml:space="preserve">Signature of the HoD</w:t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496F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7433E"/>
    <w:pPr>
      <w:keepNext w:val="1"/>
      <w:spacing w:after="60" w:before="240"/>
      <w:outlineLvl w:val="0"/>
    </w:pPr>
    <w:rPr>
      <w:rFonts w:ascii="Cambria" w:eastAsia="Times New Roman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BA1D15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D90DE9"/>
    <w:pPr>
      <w:spacing w:after="200" w:line="276" w:lineRule="auto"/>
    </w:pPr>
    <w:rPr>
      <w:rFonts w:cs="Calibr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153DF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DE0A41"/>
    <w:pPr>
      <w:spacing w:after="200" w:line="276" w:lineRule="auto"/>
      <w:ind w:left="720"/>
      <w:contextualSpacing w:val="1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BA1D15"/>
    <w:rPr>
      <w:rFonts w:ascii="Times New Roman" w:eastAsia="Times New Roman" w:hAnsi="Times New Roman"/>
      <w:b w:val="1"/>
      <w:bCs w:val="1"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rsid w:val="0077433E"/>
    <w:rPr>
      <w:rFonts w:ascii="Cambria" w:cs="Times New Roman" w:eastAsia="Times New Roman" w:hAnsi="Cambria"/>
      <w:b w:val="1"/>
      <w:bCs w:val="1"/>
      <w:kern w:val="32"/>
      <w:sz w:val="32"/>
      <w:szCs w:val="32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plGXZzXoLtZhtrXiREKY41rOQ==">AMUW2mUax9xLH80B1IkRgKlTt+P23lhsn1c0nirELDi6OWmcvrgAytYIERjPDOtF3mVm2HAOXJ/fl14O0++lY2g11HzMJEtzdP8yHYxbvYf4mCp0H7dNiOI=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2022-04-30T06:51:00Z</dcterms:created>
  <dc:creator>Yogesh Madaria</dc:creator>
</cp:coreProperties>
</file>