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linting "&lt;%= pattern %&gt;", but all of the files matching the glob pattern "&lt;%= pattern %&gt;" are ignored.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want to lint these files, remove the pattern "&lt;%= pattern %&gt;" from the list of arguments passed to ESLint.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 want to lint these files, try the following solutions: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your .eslintignore file, or the eslintIgnore property in package.json, to ensure that the files are not configured to be ignored.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Explicitly list the files from this glob that you'd like to lint on the command-line, rather than providing a glob as an argument.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