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96299" w14:textId="3E6E9E1E" w:rsidR="00355EF3" w:rsidRDefault="00C24B1E" w:rsidP="00C24B1E">
      <w:pPr>
        <w:jc w:val="center"/>
        <w:rPr>
          <w:b/>
          <w:sz w:val="36"/>
          <w:szCs w:val="36"/>
          <w:lang w:val="en-US"/>
        </w:rPr>
      </w:pPr>
      <w:r w:rsidRPr="00C24B1E">
        <w:rPr>
          <w:b/>
          <w:sz w:val="36"/>
          <w:szCs w:val="36"/>
          <w:lang w:val="en-US"/>
        </w:rPr>
        <w:t>WEEK 3</w:t>
      </w:r>
    </w:p>
    <w:p w14:paraId="136DFCB3" w14:textId="1C918EEF" w:rsidR="00C24B1E" w:rsidRPr="005069B3" w:rsidRDefault="00BB2ABF" w:rsidP="005069B3">
      <w:pPr>
        <w:pStyle w:val="ListParagraph"/>
        <w:numPr>
          <w:ilvl w:val="0"/>
          <w:numId w:val="3"/>
        </w:numPr>
        <w:rPr>
          <w:b/>
          <w:sz w:val="28"/>
          <w:szCs w:val="28"/>
          <w:lang w:val="en-US"/>
        </w:rPr>
      </w:pPr>
      <w:proofErr w:type="gramStart"/>
      <w:r w:rsidRPr="005069B3">
        <w:rPr>
          <w:b/>
          <w:sz w:val="28"/>
          <w:szCs w:val="28"/>
          <w:lang w:val="en-US"/>
        </w:rPr>
        <w:t>OFAC(</w:t>
      </w:r>
      <w:proofErr w:type="gramEnd"/>
      <w:r w:rsidRPr="005069B3">
        <w:rPr>
          <w:b/>
          <w:sz w:val="28"/>
          <w:szCs w:val="28"/>
          <w:lang w:val="en-US"/>
        </w:rPr>
        <w:t>Office of Foreign Assets Control):</w:t>
      </w:r>
    </w:p>
    <w:p w14:paraId="125F8988" w14:textId="2EBCA454" w:rsidR="001D2D7B" w:rsidRPr="001D2D7B" w:rsidRDefault="001D2D7B" w:rsidP="005069B3">
      <w:pPr>
        <w:pStyle w:val="NormalWeb"/>
        <w:spacing w:before="0" w:beforeAutospacing="0"/>
        <w:ind w:left="360"/>
        <w:jc w:val="both"/>
        <w:rPr>
          <w:rFonts w:asciiTheme="minorHAnsi" w:hAnsiTheme="minorHAnsi" w:cs="Arial"/>
        </w:rPr>
      </w:pPr>
      <w:r w:rsidRPr="001D2D7B">
        <w:rPr>
          <w:rStyle w:val="citation-20"/>
          <w:rFonts w:asciiTheme="minorHAnsi" w:hAnsiTheme="minorHAnsi" w:cs="Arial"/>
        </w:rPr>
        <w:t>The OFAC</w:t>
      </w:r>
      <w:r w:rsidR="00E60F90">
        <w:rPr>
          <w:rStyle w:val="citation-20"/>
          <w:rFonts w:asciiTheme="minorHAnsi" w:hAnsiTheme="minorHAnsi" w:cs="Arial"/>
        </w:rPr>
        <w:t xml:space="preserve"> </w:t>
      </w:r>
      <w:r w:rsidRPr="001D2D7B">
        <w:rPr>
          <w:rStyle w:val="citation-20"/>
          <w:rFonts w:asciiTheme="minorHAnsi" w:hAnsiTheme="minorHAnsi" w:cs="Arial"/>
        </w:rPr>
        <w:t>is an agency of the U.S. Department of the Treasury.</w:t>
      </w:r>
      <w:r w:rsidRPr="001D2D7B">
        <w:rPr>
          <w:rFonts w:asciiTheme="minorHAnsi" w:hAnsiTheme="minorHAnsi" w:cs="Arial"/>
        </w:rPr>
        <w:t xml:space="preserve"> </w:t>
      </w:r>
      <w:r w:rsidRPr="001D2D7B">
        <w:rPr>
          <w:rStyle w:val="citation-19"/>
          <w:rFonts w:asciiTheme="minorHAnsi" w:hAnsiTheme="minorHAnsi" w:cs="Arial"/>
        </w:rPr>
        <w:t>They administer economic and trade sanctions based on U.S. foreign policy and national security goals.</w:t>
      </w:r>
      <w:r w:rsidRPr="001D2D7B">
        <w:rPr>
          <w:rFonts w:asciiTheme="minorHAnsi" w:hAnsiTheme="minorHAnsi" w:cs="Arial"/>
        </w:rPr>
        <w:t xml:space="preserve"> </w:t>
      </w:r>
    </w:p>
    <w:p w14:paraId="762BEC3D" w14:textId="15219339" w:rsidR="001D2D7B" w:rsidRPr="001D2D7B" w:rsidRDefault="001D2D7B" w:rsidP="001D2D7B">
      <w:pPr>
        <w:pStyle w:val="NormalWeb"/>
        <w:numPr>
          <w:ilvl w:val="0"/>
          <w:numId w:val="1"/>
        </w:numPr>
        <w:spacing w:before="0" w:beforeAutospacing="0"/>
        <w:jc w:val="both"/>
        <w:rPr>
          <w:rFonts w:asciiTheme="minorHAnsi" w:hAnsiTheme="minorHAnsi" w:cs="Arial"/>
        </w:rPr>
      </w:pPr>
      <w:r w:rsidRPr="00E60F90">
        <w:rPr>
          <w:rStyle w:val="citation-18"/>
          <w:rFonts w:asciiTheme="minorHAnsi" w:hAnsiTheme="minorHAnsi" w:cs="Arial"/>
          <w:b/>
          <w:bCs/>
        </w:rPr>
        <w:t xml:space="preserve">What </w:t>
      </w:r>
      <w:r w:rsidR="00E60F90" w:rsidRPr="00E60F90">
        <w:rPr>
          <w:rStyle w:val="citation-18"/>
          <w:rFonts w:asciiTheme="minorHAnsi" w:hAnsiTheme="minorHAnsi" w:cs="Arial"/>
          <w:b/>
          <w:bCs/>
        </w:rPr>
        <w:t>they do</w:t>
      </w:r>
      <w:proofErr w:type="gramStart"/>
      <w:r w:rsidR="00E60F90" w:rsidRPr="00E60F90">
        <w:rPr>
          <w:rStyle w:val="citation-18"/>
          <w:rFonts w:asciiTheme="minorHAnsi" w:hAnsiTheme="minorHAnsi" w:cs="Arial"/>
          <w:b/>
          <w:bCs/>
        </w:rPr>
        <w:t>?</w:t>
      </w:r>
      <w:r w:rsidR="00E60F90">
        <w:rPr>
          <w:rStyle w:val="citation-18"/>
          <w:rFonts w:asciiTheme="minorHAnsi" w:hAnsiTheme="minorHAnsi" w:cs="Arial"/>
        </w:rPr>
        <w:t xml:space="preserve"> </w:t>
      </w:r>
      <w:r w:rsidRPr="001D2D7B">
        <w:rPr>
          <w:rStyle w:val="citation-18"/>
          <w:rFonts w:asciiTheme="minorHAnsi" w:hAnsiTheme="minorHAnsi" w:cs="Arial"/>
        </w:rPr>
        <w:t>:</w:t>
      </w:r>
      <w:proofErr w:type="gramEnd"/>
      <w:r w:rsidRPr="001D2D7B">
        <w:rPr>
          <w:rStyle w:val="citation-18"/>
          <w:rFonts w:asciiTheme="minorHAnsi" w:hAnsiTheme="minorHAnsi" w:cs="Arial"/>
        </w:rPr>
        <w:t xml:space="preserve"> The "Sanctions List" (most notably the Specially Designated Nationals or SDN List) contains individuals, entities, and entire countries that U.S. persons and companies are prohibited from doing business with.</w:t>
      </w:r>
      <w:r w:rsidRPr="001D2D7B">
        <w:rPr>
          <w:rFonts w:asciiTheme="minorHAnsi" w:hAnsiTheme="minorHAnsi" w:cs="Arial"/>
        </w:rPr>
        <w:t xml:space="preserve"> </w:t>
      </w:r>
    </w:p>
    <w:p w14:paraId="0E12C518" w14:textId="77777777" w:rsidR="001D2D7B" w:rsidRPr="001D2D7B" w:rsidRDefault="001D2D7B" w:rsidP="001D2D7B">
      <w:pPr>
        <w:pStyle w:val="NormalWeb"/>
        <w:numPr>
          <w:ilvl w:val="0"/>
          <w:numId w:val="1"/>
        </w:numPr>
        <w:spacing w:before="0" w:beforeAutospacing="0"/>
        <w:jc w:val="both"/>
        <w:rPr>
          <w:rFonts w:asciiTheme="minorHAnsi" w:hAnsiTheme="minorHAnsi" w:cs="Arial"/>
        </w:rPr>
      </w:pPr>
      <w:r w:rsidRPr="00E60F90">
        <w:rPr>
          <w:rFonts w:asciiTheme="minorHAnsi" w:hAnsiTheme="minorHAnsi" w:cs="Arial"/>
          <w:b/>
          <w:bCs/>
        </w:rPr>
        <w:t>Why it matters for your project:</w:t>
      </w:r>
      <w:r w:rsidRPr="001D2D7B">
        <w:rPr>
          <w:rStyle w:val="citation-17"/>
          <w:rFonts w:asciiTheme="minorHAnsi" w:hAnsiTheme="minorHAnsi" w:cs="Arial"/>
        </w:rPr>
        <w:t xml:space="preserve"> If your trade data contains partners (countries or companies) that appear on OFAC lists, any transaction with them is a major "red flag."</w:t>
      </w:r>
      <w:r w:rsidRPr="001D2D7B">
        <w:rPr>
          <w:rFonts w:asciiTheme="minorHAnsi" w:hAnsiTheme="minorHAnsi" w:cs="Arial"/>
        </w:rPr>
        <w:t xml:space="preserve"> </w:t>
      </w:r>
    </w:p>
    <w:p w14:paraId="011FD09C" w14:textId="77777777" w:rsidR="001D2D7B" w:rsidRDefault="001D2D7B" w:rsidP="001D2D7B">
      <w:pPr>
        <w:pStyle w:val="NormalWeb"/>
        <w:numPr>
          <w:ilvl w:val="0"/>
          <w:numId w:val="1"/>
        </w:numPr>
        <w:spacing w:before="0" w:beforeAutospacing="0"/>
        <w:jc w:val="both"/>
        <w:rPr>
          <w:rFonts w:asciiTheme="minorHAnsi" w:hAnsiTheme="minorHAnsi" w:cs="Arial"/>
        </w:rPr>
      </w:pPr>
      <w:r w:rsidRPr="00E60F90">
        <w:rPr>
          <w:rFonts w:asciiTheme="minorHAnsi" w:hAnsiTheme="minorHAnsi" w:cs="Arial"/>
          <w:b/>
        </w:rPr>
        <w:t>Impact:</w:t>
      </w:r>
      <w:r w:rsidRPr="001D2D7B">
        <w:rPr>
          <w:rStyle w:val="citation-16"/>
          <w:rFonts w:asciiTheme="minorHAnsi" w:hAnsiTheme="minorHAnsi" w:cs="Arial"/>
        </w:rPr>
        <w:t xml:space="preserve"> Engaging in trade with a sanctioned party can lead to severe fines, frozen assets, and legal action.</w:t>
      </w:r>
      <w:r w:rsidRPr="001D2D7B">
        <w:rPr>
          <w:rFonts w:asciiTheme="minorHAnsi" w:hAnsiTheme="minorHAnsi" w:cs="Arial"/>
        </w:rPr>
        <w:t xml:space="preserve"> In your project, this acts as a "Hard Rule"—if the partner country is sanctioned, the transaction is automatically suspicious.</w:t>
      </w:r>
    </w:p>
    <w:p w14:paraId="02FB5828" w14:textId="73B4F4CD" w:rsidR="00836FE0" w:rsidRDefault="00836FE0" w:rsidP="005069B3">
      <w:pPr>
        <w:pStyle w:val="NormalWeb"/>
        <w:numPr>
          <w:ilvl w:val="0"/>
          <w:numId w:val="3"/>
        </w:numPr>
        <w:spacing w:before="0" w:beforeAutospacing="0"/>
        <w:jc w:val="both"/>
        <w:rPr>
          <w:rFonts w:asciiTheme="minorHAnsi" w:hAnsiTheme="minorHAnsi" w:cs="Arial"/>
          <w:b/>
          <w:bCs/>
          <w:sz w:val="28"/>
          <w:szCs w:val="28"/>
        </w:rPr>
      </w:pPr>
      <w:r>
        <w:rPr>
          <w:rFonts w:asciiTheme="minorHAnsi" w:hAnsiTheme="minorHAnsi" w:cs="Arial"/>
          <w:b/>
          <w:bCs/>
          <w:sz w:val="28"/>
          <w:szCs w:val="28"/>
        </w:rPr>
        <w:t>C</w:t>
      </w:r>
      <w:r w:rsidRPr="00836FE0">
        <w:rPr>
          <w:rFonts w:asciiTheme="minorHAnsi" w:hAnsiTheme="minorHAnsi" w:cs="Arial"/>
          <w:b/>
          <w:bCs/>
          <w:sz w:val="28"/>
          <w:szCs w:val="28"/>
        </w:rPr>
        <w:t>riteria to categorise a transaction as suspicious/non-suspicious</w:t>
      </w:r>
      <w:r>
        <w:rPr>
          <w:rFonts w:asciiTheme="minorHAnsi" w:hAnsiTheme="minorHAnsi" w:cs="Arial"/>
          <w:b/>
          <w:bCs/>
          <w:sz w:val="28"/>
          <w:szCs w:val="28"/>
        </w:rPr>
        <w:t>:</w:t>
      </w:r>
    </w:p>
    <w:tbl>
      <w:tblPr>
        <w:tblW w:w="0" w:type="auto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4"/>
        <w:gridCol w:w="3681"/>
        <w:gridCol w:w="4501"/>
      </w:tblGrid>
      <w:tr w:rsidR="000008C3" w:rsidRPr="000008C3" w14:paraId="177D2747" w14:textId="77777777" w:rsidTr="000008C3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302B0" w14:textId="77777777" w:rsidR="000008C3" w:rsidRPr="000008C3" w:rsidRDefault="000008C3" w:rsidP="000008C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0008C3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Criterion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AF0EF" w14:textId="77777777" w:rsidR="000008C3" w:rsidRPr="000008C3" w:rsidRDefault="000008C3" w:rsidP="000008C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0008C3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What to Look For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9AFE0" w14:textId="77777777" w:rsidR="000008C3" w:rsidRPr="000008C3" w:rsidRDefault="000008C3" w:rsidP="000008C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0008C3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Logic</w:t>
            </w:r>
          </w:p>
        </w:tc>
      </w:tr>
      <w:tr w:rsidR="000008C3" w:rsidRPr="000008C3" w14:paraId="55A15103" w14:textId="77777777" w:rsidTr="000008C3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88EDC" w14:textId="77777777" w:rsidR="000008C3" w:rsidRPr="000008C3" w:rsidRDefault="000008C3" w:rsidP="000008C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0008C3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Sanctioned Partner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D4D03" w14:textId="77777777" w:rsidR="000008C3" w:rsidRPr="000008C3" w:rsidRDefault="000008C3" w:rsidP="000008C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0008C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Is the partner on an OFAC restricted list?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043AF" w14:textId="7C589DED" w:rsidR="000008C3" w:rsidRPr="000008C3" w:rsidRDefault="000008C3" w:rsidP="000008C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0008C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Flag if </w:t>
            </w:r>
            <w:r w:rsidR="0076496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“</w:t>
            </w:r>
            <w:proofErr w:type="spellStart"/>
            <w:r w:rsidRPr="000008C3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eastAsia="en-IN"/>
                <w14:ligatures w14:val="none"/>
              </w:rPr>
              <w:t>partner_country</w:t>
            </w:r>
            <w:proofErr w:type="spellEnd"/>
            <w:r w:rsidR="0076496C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eastAsia="en-IN"/>
                <w14:ligatures w14:val="none"/>
              </w:rPr>
              <w:t>”</w:t>
            </w:r>
            <w:r w:rsidRPr="000008C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 </w:t>
            </w:r>
            <w:r w:rsidR="0076496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in</w:t>
            </w:r>
            <w:r w:rsidRPr="000008C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 Sanctioned List.</w:t>
            </w:r>
          </w:p>
        </w:tc>
      </w:tr>
      <w:tr w:rsidR="000008C3" w:rsidRPr="000008C3" w14:paraId="262FA326" w14:textId="77777777" w:rsidTr="000008C3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DC206" w14:textId="77777777" w:rsidR="000008C3" w:rsidRPr="000008C3" w:rsidRDefault="000008C3" w:rsidP="000008C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0008C3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Structuring (Smurfing)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9232B" w14:textId="77777777" w:rsidR="000008C3" w:rsidRPr="000008C3" w:rsidRDefault="000008C3" w:rsidP="000008C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0008C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Are there many small, repeated transactions?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6EAEE" w14:textId="77777777" w:rsidR="000008C3" w:rsidRPr="000008C3" w:rsidRDefault="000008C3" w:rsidP="000008C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0008C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Flag if </w:t>
            </w:r>
            <w:proofErr w:type="spellStart"/>
            <w:r w:rsidRPr="000008C3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eastAsia="en-IN"/>
                <w14:ligatures w14:val="none"/>
              </w:rPr>
              <w:t>primaryValue</w:t>
            </w:r>
            <w:proofErr w:type="spellEnd"/>
            <w:r w:rsidRPr="000008C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 &lt; [Threshold, e.g., $10k] and frequency is high.</w:t>
            </w:r>
          </w:p>
        </w:tc>
      </w:tr>
      <w:tr w:rsidR="000008C3" w:rsidRPr="000008C3" w14:paraId="0C2DD3B4" w14:textId="77777777" w:rsidTr="000008C3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2B7DC" w14:textId="77777777" w:rsidR="000008C3" w:rsidRPr="000008C3" w:rsidRDefault="000008C3" w:rsidP="000008C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0008C3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Benford's Law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4183C" w14:textId="77777777" w:rsidR="000008C3" w:rsidRPr="000008C3" w:rsidRDefault="000008C3" w:rsidP="000008C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0008C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Does the leading digit distribution look fake?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2A12A" w14:textId="77777777" w:rsidR="000008C3" w:rsidRPr="000008C3" w:rsidRDefault="000008C3" w:rsidP="000008C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0008C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Flag if the first digit distribution significantly deviates from the curve.</w:t>
            </w:r>
          </w:p>
        </w:tc>
      </w:tr>
      <w:tr w:rsidR="000008C3" w:rsidRPr="000008C3" w14:paraId="3CA6F296" w14:textId="77777777" w:rsidTr="000008C3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F5537" w14:textId="77777777" w:rsidR="000008C3" w:rsidRPr="000008C3" w:rsidRDefault="000008C3" w:rsidP="000008C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0008C3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Price Anomaly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4FAFE" w14:textId="77777777" w:rsidR="000008C3" w:rsidRPr="000008C3" w:rsidRDefault="000008C3" w:rsidP="000008C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0008C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Is the price-per-unit wildly different from market norms?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DBE35" w14:textId="77777777" w:rsidR="000008C3" w:rsidRPr="000008C3" w:rsidRDefault="000008C3" w:rsidP="000008C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0008C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Flag if </w:t>
            </w:r>
            <w:proofErr w:type="spellStart"/>
            <w:r w:rsidRPr="000008C3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eastAsia="en-IN"/>
                <w14:ligatures w14:val="none"/>
              </w:rPr>
              <w:t>primaryValue</w:t>
            </w:r>
            <w:proofErr w:type="spellEnd"/>
            <w:r w:rsidRPr="000008C3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eastAsia="en-IN"/>
                <w14:ligatures w14:val="none"/>
              </w:rPr>
              <w:t xml:space="preserve"> / quantity</w:t>
            </w:r>
            <w:r w:rsidRPr="000008C3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 is 3 standard deviations from the mean.</w:t>
            </w:r>
          </w:p>
        </w:tc>
      </w:tr>
    </w:tbl>
    <w:p w14:paraId="7245C4F9" w14:textId="77777777" w:rsidR="00836FE0" w:rsidRPr="00836FE0" w:rsidRDefault="00836FE0" w:rsidP="005069B3">
      <w:pPr>
        <w:pStyle w:val="NormalWeb"/>
        <w:spacing w:before="0" w:beforeAutospacing="0"/>
        <w:ind w:left="360"/>
        <w:jc w:val="both"/>
        <w:rPr>
          <w:rFonts w:asciiTheme="minorHAnsi" w:hAnsiTheme="minorHAnsi" w:cs="Arial"/>
        </w:rPr>
      </w:pPr>
    </w:p>
    <w:p w14:paraId="07155AA3" w14:textId="77777777" w:rsidR="00BB2ABF" w:rsidRPr="00BB2ABF" w:rsidRDefault="00BB2ABF" w:rsidP="00C24B1E">
      <w:pPr>
        <w:rPr>
          <w:b/>
          <w:sz w:val="28"/>
          <w:szCs w:val="28"/>
          <w:lang w:val="en-US"/>
        </w:rPr>
      </w:pPr>
    </w:p>
    <w:sectPr w:rsidR="00BB2ABF" w:rsidRPr="00BB2ABF" w:rsidSect="00EC083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C797B"/>
    <w:multiLevelType w:val="hybridMultilevel"/>
    <w:tmpl w:val="66C635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740267"/>
    <w:multiLevelType w:val="hybridMultilevel"/>
    <w:tmpl w:val="0A90A9E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D2054F"/>
    <w:multiLevelType w:val="multilevel"/>
    <w:tmpl w:val="0FEC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1116487">
    <w:abstractNumId w:val="2"/>
  </w:num>
  <w:num w:numId="2" w16cid:durableId="561066988">
    <w:abstractNumId w:val="0"/>
  </w:num>
  <w:num w:numId="3" w16cid:durableId="1167746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CC8"/>
    <w:rsid w:val="000008C3"/>
    <w:rsid w:val="000C393D"/>
    <w:rsid w:val="00177F5A"/>
    <w:rsid w:val="001D2D7B"/>
    <w:rsid w:val="002A1997"/>
    <w:rsid w:val="003125D5"/>
    <w:rsid w:val="00355EF3"/>
    <w:rsid w:val="005069B3"/>
    <w:rsid w:val="00532309"/>
    <w:rsid w:val="005525F8"/>
    <w:rsid w:val="006B1CC8"/>
    <w:rsid w:val="0076496C"/>
    <w:rsid w:val="00836FE0"/>
    <w:rsid w:val="00861E8F"/>
    <w:rsid w:val="00BB2ABF"/>
    <w:rsid w:val="00C24B1E"/>
    <w:rsid w:val="00E60F90"/>
    <w:rsid w:val="00EC0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EB5C0"/>
  <w15:chartTrackingRefBased/>
  <w15:docId w15:val="{15D6A153-07F8-432A-BACC-6193741C3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C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C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C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C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C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C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C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C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C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C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C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C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C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C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C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C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CC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D2D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citation-20">
    <w:name w:val="citation-20"/>
    <w:basedOn w:val="DefaultParagraphFont"/>
    <w:rsid w:val="001D2D7B"/>
  </w:style>
  <w:style w:type="character" w:customStyle="1" w:styleId="citation-19">
    <w:name w:val="citation-19"/>
    <w:basedOn w:val="DefaultParagraphFont"/>
    <w:rsid w:val="001D2D7B"/>
  </w:style>
  <w:style w:type="character" w:customStyle="1" w:styleId="citation-18">
    <w:name w:val="citation-18"/>
    <w:basedOn w:val="DefaultParagraphFont"/>
    <w:rsid w:val="001D2D7B"/>
  </w:style>
  <w:style w:type="character" w:customStyle="1" w:styleId="citation-17">
    <w:name w:val="citation-17"/>
    <w:basedOn w:val="DefaultParagraphFont"/>
    <w:rsid w:val="001D2D7B"/>
  </w:style>
  <w:style w:type="character" w:customStyle="1" w:styleId="citation-16">
    <w:name w:val="citation-16"/>
    <w:basedOn w:val="DefaultParagraphFont"/>
    <w:rsid w:val="001D2D7B"/>
  </w:style>
  <w:style w:type="character" w:styleId="Strong">
    <w:name w:val="Strong"/>
    <w:basedOn w:val="DefaultParagraphFont"/>
    <w:uiPriority w:val="22"/>
    <w:qFormat/>
    <w:rsid w:val="000008C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008C3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0008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Pawase Anand Deepak</dc:creator>
  <cp:keywords/>
  <dc:description/>
  <cp:lastModifiedBy>Pawase Anand Deepak</cp:lastModifiedBy>
  <cp:revision>10</cp:revision>
  <dcterms:created xsi:type="dcterms:W3CDTF">2026-06-24T05:57:00Z</dcterms:created>
  <dcterms:modified xsi:type="dcterms:W3CDTF">2026-06-24T06:21:00Z</dcterms:modified>
</cp:coreProperties>
</file>