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0C67" w14:textId="20251928" w:rsidR="00355EF3" w:rsidRDefault="00A40DF1" w:rsidP="00A40DF1">
      <w:pPr>
        <w:jc w:val="center"/>
        <w:rPr>
          <w:b/>
          <w:bCs/>
          <w:sz w:val="52"/>
          <w:szCs w:val="52"/>
          <w:lang w:val="en-US"/>
        </w:rPr>
      </w:pPr>
      <w:r w:rsidRPr="00A40DF1">
        <w:rPr>
          <w:b/>
          <w:bCs/>
          <w:sz w:val="52"/>
          <w:szCs w:val="52"/>
          <w:lang w:val="en-US"/>
        </w:rPr>
        <w:t>Week 1</w:t>
      </w:r>
    </w:p>
    <w:p w14:paraId="5186526D" w14:textId="1E907B06" w:rsidR="00092262" w:rsidRDefault="00092262" w:rsidP="00A40DF1">
      <w:pPr>
        <w:rPr>
          <w:b/>
          <w:bCs/>
          <w:lang w:val="en-US"/>
        </w:rPr>
      </w:pPr>
      <w:r>
        <w:rPr>
          <w:b/>
          <w:bCs/>
          <w:lang w:val="en-US"/>
        </w:rPr>
        <w:t>Yahoo Finance API</w:t>
      </w:r>
    </w:p>
    <w:p w14:paraId="6775D3E0" w14:textId="321396BD" w:rsidR="00092262" w:rsidRDefault="004B7C95" w:rsidP="00A40DF1">
      <w:pPr>
        <w:rPr>
          <w:rStyle w:val="citation-8"/>
        </w:rPr>
      </w:pPr>
      <w:r>
        <w:rPr>
          <w:rStyle w:val="citation-9"/>
        </w:rPr>
        <w:t xml:space="preserve">Yahoo Finance does not have an official, public API, but the community-maintained library </w:t>
      </w:r>
      <w:r w:rsidR="00F010FF">
        <w:rPr>
          <w:rStyle w:val="citation-9"/>
        </w:rPr>
        <w:t>“</w:t>
      </w:r>
      <w:r w:rsidRPr="00F010FF">
        <w:rPr>
          <w:rStyle w:val="citation-9"/>
          <w:rFonts w:ascii="Courier New" w:hAnsi="Courier New" w:cs="Courier New"/>
          <w:b/>
          <w:bCs/>
          <w:sz w:val="20"/>
          <w:szCs w:val="20"/>
        </w:rPr>
        <w:t>yfinance</w:t>
      </w:r>
      <w:r w:rsidR="00F010FF" w:rsidRPr="00F010FF">
        <w:rPr>
          <w:rStyle w:val="citation-9"/>
          <w:rFonts w:ascii="Courier New" w:hAnsi="Courier New" w:cs="Courier New"/>
          <w:b/>
          <w:bCs/>
          <w:sz w:val="20"/>
          <w:szCs w:val="20"/>
        </w:rPr>
        <w:t>”</w:t>
      </w:r>
      <w:r>
        <w:rPr>
          <w:rStyle w:val="citation-9"/>
        </w:rPr>
        <w:t xml:space="preserve"> is the gold standard for accessing this data in Python.</w:t>
      </w:r>
      <w:r>
        <w:t xml:space="preserve"> </w:t>
      </w:r>
      <w:r>
        <w:rPr>
          <w:rStyle w:val="citation-8"/>
        </w:rPr>
        <w:t>It is free, easy to use, and does not require an API key.</w:t>
      </w:r>
    </w:p>
    <w:p w14:paraId="0D72CD16" w14:textId="21FA4BA1" w:rsidR="00B622EC" w:rsidRDefault="00B01698" w:rsidP="00A40DF1">
      <w:pPr>
        <w:rPr>
          <w:rStyle w:val="citation-8"/>
        </w:rPr>
      </w:pPr>
      <w:r>
        <w:rPr>
          <w:rStyle w:val="citation-8"/>
        </w:rPr>
        <w:t xml:space="preserve">Installation: </w:t>
      </w:r>
      <w:r w:rsidR="00760287">
        <w:rPr>
          <w:rStyle w:val="citation-8"/>
        </w:rPr>
        <w:tab/>
      </w:r>
      <w:r>
        <w:rPr>
          <w:rStyle w:val="citation-8"/>
        </w:rPr>
        <w:t>pip install yfinance</w:t>
      </w:r>
    </w:p>
    <w:p w14:paraId="406C7A11" w14:textId="3798DDCA" w:rsidR="00B01698" w:rsidRDefault="007E20DE" w:rsidP="00A40DF1">
      <w:pPr>
        <w:rPr>
          <w:rStyle w:val="citation-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1E715D" wp14:editId="52E42A6E">
            <wp:simplePos x="0" y="0"/>
            <wp:positionH relativeFrom="column">
              <wp:posOffset>1013460</wp:posOffset>
            </wp:positionH>
            <wp:positionV relativeFrom="paragraph">
              <wp:posOffset>365760</wp:posOffset>
            </wp:positionV>
            <wp:extent cx="5153025" cy="1819275"/>
            <wp:effectExtent l="0" t="0" r="9525" b="9525"/>
            <wp:wrapTopAndBottom/>
            <wp:docPr id="10259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36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698">
        <w:rPr>
          <w:rStyle w:val="citation-8"/>
        </w:rPr>
        <w:t xml:space="preserve">Code snippet: </w:t>
      </w:r>
    </w:p>
    <w:p w14:paraId="46A79772" w14:textId="066C2B39" w:rsidR="007E20DE" w:rsidRDefault="007E20DE" w:rsidP="00A40DF1">
      <w:pPr>
        <w:rPr>
          <w:rStyle w:val="citation-8"/>
        </w:rPr>
      </w:pPr>
      <w:r>
        <w:rPr>
          <w:rStyle w:val="citation-8"/>
        </w:rPr>
        <w:t>Output:</w:t>
      </w:r>
    </w:p>
    <w:p w14:paraId="124AC12B" w14:textId="5AF1EC52" w:rsidR="007E20DE" w:rsidRDefault="00C325CA" w:rsidP="00A40DF1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0F2C901" wp14:editId="2AB4B255">
            <wp:extent cx="6645910" cy="1081405"/>
            <wp:effectExtent l="0" t="0" r="2540" b="4445"/>
            <wp:docPr id="18157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3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020" w14:textId="6A02801F" w:rsidR="00176582" w:rsidRDefault="00176582" w:rsidP="00A40DF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In the above output we can </w:t>
      </w:r>
      <w:r w:rsidR="00777045">
        <w:rPr>
          <w:sz w:val="22"/>
          <w:szCs w:val="22"/>
          <w:lang w:val="en-US"/>
        </w:rPr>
        <w:t>see that</w:t>
      </w:r>
      <w:r>
        <w:rPr>
          <w:sz w:val="22"/>
          <w:szCs w:val="22"/>
          <w:lang w:val="en-US"/>
        </w:rPr>
        <w:t xml:space="preserve"> the yfinance is able to fetch the </w:t>
      </w:r>
      <w:r w:rsidR="002A7C40">
        <w:rPr>
          <w:sz w:val="22"/>
          <w:szCs w:val="22"/>
          <w:lang w:val="en-US"/>
        </w:rPr>
        <w:t xml:space="preserve">stock data of Apple </w:t>
      </w:r>
      <w:r w:rsidR="006914A3">
        <w:rPr>
          <w:sz w:val="22"/>
          <w:szCs w:val="22"/>
          <w:lang w:val="en-US"/>
        </w:rPr>
        <w:t>Inc</w:t>
      </w:r>
      <w:r w:rsidR="002A7C40">
        <w:rPr>
          <w:sz w:val="22"/>
          <w:szCs w:val="22"/>
          <w:lang w:val="en-US"/>
        </w:rPr>
        <w:t xml:space="preserve">. </w:t>
      </w:r>
      <w:proofErr w:type="gramStart"/>
      <w:r w:rsidR="003A42A8">
        <w:rPr>
          <w:sz w:val="22"/>
          <w:szCs w:val="22"/>
          <w:lang w:val="en-US"/>
        </w:rPr>
        <w:t>of</w:t>
      </w:r>
      <w:proofErr w:type="gramEnd"/>
      <w:r w:rsidR="003A42A8">
        <w:rPr>
          <w:sz w:val="22"/>
          <w:szCs w:val="22"/>
          <w:lang w:val="en-US"/>
        </w:rPr>
        <w:t xml:space="preserve"> about </w:t>
      </w:r>
      <w:r w:rsidR="006914A3">
        <w:rPr>
          <w:sz w:val="22"/>
          <w:szCs w:val="22"/>
          <w:lang w:val="en-US"/>
        </w:rPr>
        <w:t xml:space="preserve">a month’s period. This also includes the </w:t>
      </w:r>
      <w:r w:rsidR="00777045">
        <w:rPr>
          <w:sz w:val="22"/>
          <w:szCs w:val="22"/>
          <w:lang w:val="en-US"/>
        </w:rPr>
        <w:t>open, high, low</w:t>
      </w:r>
      <w:r w:rsidR="00777EA2">
        <w:rPr>
          <w:sz w:val="22"/>
          <w:szCs w:val="22"/>
          <w:lang w:val="en-US"/>
        </w:rPr>
        <w:t xml:space="preserve"> and </w:t>
      </w:r>
      <w:proofErr w:type="gramStart"/>
      <w:r w:rsidR="00777EA2">
        <w:rPr>
          <w:sz w:val="22"/>
          <w:szCs w:val="22"/>
          <w:lang w:val="en-US"/>
        </w:rPr>
        <w:t>close</w:t>
      </w:r>
      <w:proofErr w:type="gramEnd"/>
      <w:r w:rsidR="00777EA2">
        <w:rPr>
          <w:sz w:val="22"/>
          <w:szCs w:val="22"/>
          <w:lang w:val="en-US"/>
        </w:rPr>
        <w:t xml:space="preserve"> of the </w:t>
      </w:r>
      <w:r w:rsidR="00AE6487">
        <w:rPr>
          <w:sz w:val="22"/>
          <w:szCs w:val="22"/>
          <w:lang w:val="en-US"/>
        </w:rPr>
        <w:t xml:space="preserve">daily candle </w:t>
      </w:r>
      <w:proofErr w:type="spellStart"/>
      <w:proofErr w:type="gramStart"/>
      <w:r w:rsidR="00AE6487">
        <w:rPr>
          <w:sz w:val="22"/>
          <w:szCs w:val="22"/>
          <w:lang w:val="en-US"/>
        </w:rPr>
        <w:t>alongwith</w:t>
      </w:r>
      <w:proofErr w:type="spellEnd"/>
      <w:proofErr w:type="gramEnd"/>
      <w:r w:rsidR="00AE6487">
        <w:rPr>
          <w:sz w:val="22"/>
          <w:szCs w:val="22"/>
          <w:lang w:val="en-US"/>
        </w:rPr>
        <w:t xml:space="preserve"> volume traded during the day.</w:t>
      </w:r>
    </w:p>
    <w:p w14:paraId="3B54D444" w14:textId="753C1677" w:rsidR="000E09AD" w:rsidRDefault="000E09A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1D36D156" w14:textId="77777777" w:rsidR="00777045" w:rsidRDefault="00777045" w:rsidP="00A40DF1">
      <w:pPr>
        <w:rPr>
          <w:sz w:val="22"/>
          <w:szCs w:val="22"/>
          <w:lang w:val="en-US"/>
        </w:rPr>
      </w:pPr>
    </w:p>
    <w:p w14:paraId="34786F33" w14:textId="017A4072" w:rsidR="00D021EB" w:rsidRPr="00777045" w:rsidRDefault="00E316CB" w:rsidP="00A40DF1">
      <w:pPr>
        <w:rPr>
          <w:b/>
          <w:bCs/>
          <w:lang w:val="en-US"/>
        </w:rPr>
      </w:pPr>
      <w:r w:rsidRPr="00777045">
        <w:rPr>
          <w:b/>
          <w:bCs/>
          <w:lang w:val="en-US"/>
        </w:rPr>
        <w:t>UN Comtrade API</w:t>
      </w:r>
    </w:p>
    <w:p w14:paraId="0B46007F" w14:textId="1D396975" w:rsidR="00E316CB" w:rsidRDefault="003738E5" w:rsidP="00A40DF1">
      <w:pPr>
        <w:rPr>
          <w:sz w:val="22"/>
          <w:szCs w:val="22"/>
        </w:rPr>
      </w:pPr>
      <w:r w:rsidRPr="003738E5">
        <w:rPr>
          <w:rStyle w:val="citation-490"/>
          <w:sz w:val="22"/>
          <w:szCs w:val="22"/>
        </w:rPr>
        <w:t>The UN Comtrade database is the most comprehensive global repository for international trade statistics, housing over 3 billion records from nearly 200 countries.</w:t>
      </w:r>
      <w:r w:rsidRPr="003738E5">
        <w:rPr>
          <w:sz w:val="22"/>
          <w:szCs w:val="22"/>
        </w:rPr>
        <w:t xml:space="preserve"> It is primarily used by governments, academic researchers, and enterprises</w:t>
      </w:r>
      <w:r>
        <w:rPr>
          <w:rStyle w:val="citation-7"/>
          <w:sz w:val="22"/>
          <w:szCs w:val="22"/>
        </w:rPr>
        <w:t xml:space="preserve">. </w:t>
      </w:r>
      <w:r w:rsidR="00E316CB" w:rsidRPr="009662C9">
        <w:rPr>
          <w:rStyle w:val="citation-7"/>
          <w:sz w:val="22"/>
          <w:szCs w:val="22"/>
        </w:rPr>
        <w:t>This API provides official international trade statistics.</w:t>
      </w:r>
      <w:r w:rsidR="00E316CB" w:rsidRPr="009662C9">
        <w:rPr>
          <w:sz w:val="22"/>
          <w:szCs w:val="22"/>
        </w:rPr>
        <w:t xml:space="preserve"> Unlike </w:t>
      </w:r>
      <w:r w:rsidR="00E316CB" w:rsidRPr="009662C9">
        <w:rPr>
          <w:rStyle w:val="HTMLCode"/>
          <w:rFonts w:asciiTheme="minorHAnsi" w:eastAsiaTheme="minorHAnsi" w:hAnsiTheme="minorHAnsi"/>
          <w:sz w:val="22"/>
          <w:szCs w:val="22"/>
        </w:rPr>
        <w:t>yfinance</w:t>
      </w:r>
      <w:r w:rsidR="00E316CB" w:rsidRPr="009662C9">
        <w:rPr>
          <w:sz w:val="22"/>
          <w:szCs w:val="22"/>
        </w:rPr>
        <w:t xml:space="preserve">, this is a professional-grade database, so you </w:t>
      </w:r>
      <w:r w:rsidR="00E316CB" w:rsidRPr="00366DF0">
        <w:rPr>
          <w:sz w:val="22"/>
          <w:szCs w:val="22"/>
        </w:rPr>
        <w:t>will need to register for an API key</w:t>
      </w:r>
      <w:r w:rsidR="00E316CB" w:rsidRPr="009662C9">
        <w:rPr>
          <w:sz w:val="22"/>
          <w:szCs w:val="22"/>
        </w:rPr>
        <w:t xml:space="preserve"> on their Developer Portal.</w:t>
      </w:r>
    </w:p>
    <w:p w14:paraId="6D32EBE6" w14:textId="059B5681" w:rsidR="00760287" w:rsidRDefault="00760287" w:rsidP="00A40DF1">
      <w:pPr>
        <w:rPr>
          <w:sz w:val="22"/>
          <w:szCs w:val="22"/>
        </w:rPr>
      </w:pPr>
      <w:r w:rsidRPr="00760287">
        <w:rPr>
          <w:lang w:val="en-US"/>
        </w:rPr>
        <w:t>Installation:</w:t>
      </w:r>
      <w:r>
        <w:rPr>
          <w:sz w:val="22"/>
          <w:szCs w:val="22"/>
          <w:lang w:val="en-US"/>
        </w:rPr>
        <w:tab/>
      </w:r>
      <w:r w:rsidRPr="00760287">
        <w:rPr>
          <w:sz w:val="22"/>
          <w:szCs w:val="22"/>
        </w:rPr>
        <w:t>pip install comtradeapicall</w:t>
      </w:r>
    </w:p>
    <w:p w14:paraId="42C61659" w14:textId="33523EB3" w:rsidR="00760287" w:rsidRDefault="000E09AD" w:rsidP="00A40DF1">
      <w:r>
        <w:rPr>
          <w:noProof/>
        </w:rPr>
        <w:drawing>
          <wp:anchor distT="0" distB="0" distL="114300" distR="114300" simplePos="0" relativeHeight="251659264" behindDoc="0" locked="0" layoutInCell="1" allowOverlap="1" wp14:anchorId="02A20729" wp14:editId="382CFC2E">
            <wp:simplePos x="0" y="0"/>
            <wp:positionH relativeFrom="column">
              <wp:posOffset>1844040</wp:posOffset>
            </wp:positionH>
            <wp:positionV relativeFrom="paragraph">
              <wp:posOffset>429895</wp:posOffset>
            </wp:positionV>
            <wp:extent cx="3177506" cy="2216748"/>
            <wp:effectExtent l="0" t="0" r="4445" b="0"/>
            <wp:wrapTopAndBottom/>
            <wp:docPr id="114778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11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06" cy="2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287" w:rsidRPr="00760287">
        <w:t>Code Snippet:</w:t>
      </w:r>
    </w:p>
    <w:p w14:paraId="4F2982D7" w14:textId="43450F93" w:rsidR="00760287" w:rsidRDefault="00C238CC" w:rsidP="00A40DF1">
      <w:pPr>
        <w:rPr>
          <w:lang w:val="en-US"/>
        </w:rPr>
      </w:pPr>
      <w:r>
        <w:rPr>
          <w:lang w:val="en-US"/>
        </w:rPr>
        <w:t>Output:</w:t>
      </w:r>
    </w:p>
    <w:p w14:paraId="248A4825" w14:textId="4F4D9C47" w:rsidR="00C238CC" w:rsidRDefault="008A4156" w:rsidP="00A40DF1">
      <w:pPr>
        <w:rPr>
          <w:lang w:val="en-US"/>
        </w:rPr>
      </w:pPr>
      <w:r>
        <w:rPr>
          <w:noProof/>
        </w:rPr>
        <w:drawing>
          <wp:inline distT="0" distB="0" distL="0" distR="0" wp14:anchorId="6F71285B" wp14:editId="4804F1B1">
            <wp:extent cx="6645910" cy="530860"/>
            <wp:effectExtent l="0" t="0" r="2540" b="2540"/>
            <wp:docPr id="6127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4B37" w14:textId="22EFDE38" w:rsidR="00C460EC" w:rsidRDefault="00C460EC" w:rsidP="00A40DF1">
      <w:r>
        <w:t xml:space="preserve">The output you see is a </w:t>
      </w:r>
      <w:r w:rsidRPr="00C460EC">
        <w:t xml:space="preserve">Pandas </w:t>
      </w:r>
      <w:proofErr w:type="spellStart"/>
      <w:r w:rsidRPr="00C460EC">
        <w:t>DataFrame</w:t>
      </w:r>
      <w:proofErr w:type="spellEnd"/>
      <w:r>
        <w:t xml:space="preserve"> containing a single row of data (with 47 columns).</w:t>
      </w:r>
      <w:r w:rsidR="007D2CD1">
        <w:t xml:space="preserve">so the breakdown of the </w:t>
      </w:r>
      <w:r w:rsidR="00BC1B09">
        <w:t>output goes like:</w:t>
      </w:r>
    </w:p>
    <w:p w14:paraId="3B978629" w14:textId="4C2861FC" w:rsidR="00BC1B09" w:rsidRDefault="00BC1B09" w:rsidP="00A40DF1">
      <w:proofErr w:type="spellStart"/>
      <w:proofErr w:type="gramStart"/>
      <w:r>
        <w:t>Cifvalue</w:t>
      </w:r>
      <w:proofErr w:type="spellEnd"/>
      <w:r>
        <w:t>(</w:t>
      </w:r>
      <w:proofErr w:type="gramEnd"/>
      <w:r>
        <w:t>Cost, insurance and Freight):</w:t>
      </w:r>
      <w:r w:rsidR="00611EC2" w:rsidRPr="00611EC2">
        <w:t xml:space="preserve"> </w:t>
      </w:r>
      <w:r w:rsidR="00611EC2">
        <w:t>It represents the total value of imports including the cost of shipping and insurance</w:t>
      </w:r>
    </w:p>
    <w:p w14:paraId="1ED04104" w14:textId="6DB317EA" w:rsidR="00611EC2" w:rsidRDefault="00611EC2" w:rsidP="00A40DF1">
      <w:proofErr w:type="spellStart"/>
      <w:proofErr w:type="gramStart"/>
      <w:r>
        <w:t>Fobvalue</w:t>
      </w:r>
      <w:proofErr w:type="spellEnd"/>
      <w:r>
        <w:t>(</w:t>
      </w:r>
      <w:proofErr w:type="gramEnd"/>
      <w:r>
        <w:t>Free on Board):</w:t>
      </w:r>
      <w:r w:rsidR="008C6D60" w:rsidRPr="008C6D60">
        <w:t xml:space="preserve"> </w:t>
      </w:r>
      <w:r w:rsidR="008C6D60">
        <w:t>It represents the value of the goods at the point of origin, before shipping costs are added</w:t>
      </w:r>
    </w:p>
    <w:p w14:paraId="0E726F5E" w14:textId="698332A7" w:rsidR="003C7254" w:rsidRDefault="003C7254" w:rsidP="00A40DF1">
      <w:proofErr w:type="spellStart"/>
      <w:r>
        <w:t>isReproted</w:t>
      </w:r>
      <w:proofErr w:type="spellEnd"/>
      <w:r>
        <w:t>:</w:t>
      </w:r>
      <w:r w:rsidRPr="003C7254">
        <w:t xml:space="preserve"> </w:t>
      </w:r>
      <w:r>
        <w:t>This often indicates that the specific value might be estimated or imputed by the UN statistical division rather than being a raw, directly reported figure from a specific customs agency for this aggregate view.</w:t>
      </w:r>
    </w:p>
    <w:p w14:paraId="4EA82FE6" w14:textId="76491C54" w:rsidR="003C7254" w:rsidRDefault="00315AD8" w:rsidP="00A40DF1">
      <w:proofErr w:type="spellStart"/>
      <w:r>
        <w:t>Contorycode</w:t>
      </w:r>
      <w:proofErr w:type="spellEnd"/>
      <w:r w:rsidR="000C7C14">
        <w:t>/</w:t>
      </w:r>
      <w:proofErr w:type="spellStart"/>
      <w:r w:rsidR="000C7C14">
        <w:t>Partnercode</w:t>
      </w:r>
      <w:proofErr w:type="spellEnd"/>
      <w:r>
        <w:t>:</w:t>
      </w:r>
      <w:r w:rsidR="000C7C14">
        <w:t xml:space="preserve"> We can say it as the code given to each </w:t>
      </w:r>
      <w:proofErr w:type="gramStart"/>
      <w:r w:rsidR="000C7C14">
        <w:t>country.(</w:t>
      </w:r>
      <w:proofErr w:type="gramEnd"/>
      <w:r w:rsidR="000C7C14">
        <w:t>china:</w:t>
      </w:r>
      <w:proofErr w:type="gramStart"/>
      <w:r w:rsidR="005F6FFF">
        <w:t>156,Germany</w:t>
      </w:r>
      <w:proofErr w:type="gramEnd"/>
      <w:r w:rsidR="005F6FFF">
        <w:t>:256)</w:t>
      </w:r>
    </w:p>
    <w:p w14:paraId="7C356550" w14:textId="066C4391" w:rsidR="005F6FFF" w:rsidRPr="00D56165" w:rsidRDefault="00FD0173" w:rsidP="00A40DF1">
      <w:proofErr w:type="spellStart"/>
      <w:r>
        <w:t>Primary</w:t>
      </w:r>
      <w:r w:rsidR="00E173E3">
        <w:t>Value</w:t>
      </w:r>
      <w:proofErr w:type="spellEnd"/>
      <w:r w:rsidR="00E173E3">
        <w:t>: It</w:t>
      </w:r>
      <w:r w:rsidR="00E173E3" w:rsidRPr="00E173E3">
        <w:t xml:space="preserve"> </w:t>
      </w:r>
      <w:r w:rsidR="00E173E3">
        <w:t xml:space="preserve">is the </w:t>
      </w:r>
      <w:r w:rsidR="00E173E3" w:rsidRPr="00E173E3">
        <w:t xml:space="preserve">monetary value of the trade flow </w:t>
      </w:r>
      <w:r w:rsidR="00E173E3">
        <w:t>in the currency defined by the record (usually US Dollars)</w:t>
      </w:r>
      <w:r w:rsidR="00E173E3">
        <w:t>.</w:t>
      </w:r>
      <w:r w:rsidR="00D46DFD" w:rsidRPr="00D46DFD">
        <w:t xml:space="preserve"> </w:t>
      </w:r>
      <w:r w:rsidR="00D46DFD">
        <w:t xml:space="preserve">It is considered the "Primary" value because it is the most standard metric used for almost all economic analysis. </w:t>
      </w:r>
    </w:p>
    <w:sectPr w:rsidR="005F6FFF" w:rsidRPr="00D56165" w:rsidSect="00A40D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DA"/>
    <w:rsid w:val="00092262"/>
    <w:rsid w:val="000B19F4"/>
    <w:rsid w:val="000C393D"/>
    <w:rsid w:val="000C7C14"/>
    <w:rsid w:val="000E09AD"/>
    <w:rsid w:val="00176582"/>
    <w:rsid w:val="00177F5A"/>
    <w:rsid w:val="002A1997"/>
    <w:rsid w:val="002A7C40"/>
    <w:rsid w:val="003125D5"/>
    <w:rsid w:val="00315AD8"/>
    <w:rsid w:val="00355EF3"/>
    <w:rsid w:val="00366DF0"/>
    <w:rsid w:val="003738E5"/>
    <w:rsid w:val="003A42A8"/>
    <w:rsid w:val="003C7254"/>
    <w:rsid w:val="00473514"/>
    <w:rsid w:val="004B7C95"/>
    <w:rsid w:val="005525F8"/>
    <w:rsid w:val="005F6FFF"/>
    <w:rsid w:val="00611EC2"/>
    <w:rsid w:val="006914A3"/>
    <w:rsid w:val="006E57DA"/>
    <w:rsid w:val="00760287"/>
    <w:rsid w:val="00777045"/>
    <w:rsid w:val="00777EA2"/>
    <w:rsid w:val="007D2CD1"/>
    <w:rsid w:val="007E20DE"/>
    <w:rsid w:val="00861E8F"/>
    <w:rsid w:val="008A4156"/>
    <w:rsid w:val="008C6D60"/>
    <w:rsid w:val="009662C9"/>
    <w:rsid w:val="00A40DF1"/>
    <w:rsid w:val="00AE6487"/>
    <w:rsid w:val="00B01698"/>
    <w:rsid w:val="00B622EC"/>
    <w:rsid w:val="00BC1B09"/>
    <w:rsid w:val="00C238CC"/>
    <w:rsid w:val="00C325CA"/>
    <w:rsid w:val="00C460EC"/>
    <w:rsid w:val="00D021EB"/>
    <w:rsid w:val="00D42D68"/>
    <w:rsid w:val="00D46DFD"/>
    <w:rsid w:val="00D56165"/>
    <w:rsid w:val="00E173E3"/>
    <w:rsid w:val="00E316CB"/>
    <w:rsid w:val="00F010FF"/>
    <w:rsid w:val="00FD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C927"/>
  <w15:chartTrackingRefBased/>
  <w15:docId w15:val="{B47B5505-517E-40B0-9178-581D23F2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DA"/>
    <w:rPr>
      <w:b/>
      <w:bCs/>
      <w:smallCaps/>
      <w:color w:val="0F4761" w:themeColor="accent1" w:themeShade="BF"/>
      <w:spacing w:val="5"/>
    </w:rPr>
  </w:style>
  <w:style w:type="character" w:customStyle="1" w:styleId="citation-9">
    <w:name w:val="citation-9"/>
    <w:basedOn w:val="DefaultParagraphFont"/>
    <w:rsid w:val="004B7C95"/>
  </w:style>
  <w:style w:type="character" w:customStyle="1" w:styleId="citation-8">
    <w:name w:val="citation-8"/>
    <w:basedOn w:val="DefaultParagraphFont"/>
    <w:rsid w:val="004B7C95"/>
  </w:style>
  <w:style w:type="character" w:customStyle="1" w:styleId="citation-7">
    <w:name w:val="citation-7"/>
    <w:basedOn w:val="DefaultParagraphFont"/>
    <w:rsid w:val="00E316CB"/>
  </w:style>
  <w:style w:type="character" w:styleId="HTMLCode">
    <w:name w:val="HTML Code"/>
    <w:basedOn w:val="DefaultParagraphFont"/>
    <w:uiPriority w:val="99"/>
    <w:semiHidden/>
    <w:unhideWhenUsed/>
    <w:rsid w:val="00E316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316CB"/>
    <w:rPr>
      <w:color w:val="0000FF"/>
      <w:u w:val="single"/>
    </w:rPr>
  </w:style>
  <w:style w:type="character" w:customStyle="1" w:styleId="citation-490">
    <w:name w:val="citation-490"/>
    <w:basedOn w:val="DefaultParagraphFont"/>
    <w:rsid w:val="00373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Pawase Anand Deepak</dc:creator>
  <cp:keywords/>
  <dc:description/>
  <cp:lastModifiedBy>Pawase Anand Deepak</cp:lastModifiedBy>
  <cp:revision>41</cp:revision>
  <dcterms:created xsi:type="dcterms:W3CDTF">2026-06-23T07:10:00Z</dcterms:created>
  <dcterms:modified xsi:type="dcterms:W3CDTF">2026-06-23T08:11:00Z</dcterms:modified>
</cp:coreProperties>
</file>