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6166D703"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Encabezado"/>
        <w:jc w:val="center"/>
        <w:rPr>
          <w:rFonts w:ascii="Arial" w:hAnsi="Arial" w:cs="Arial"/>
          <w:b/>
          <w:sz w:val="56"/>
        </w:rPr>
      </w:pPr>
    </w:p>
    <w:p w14:paraId="180109B0" w14:textId="5BAB3806" w:rsidR="002B7438" w:rsidRDefault="002B7438" w:rsidP="00E75331">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AB75E4" w:rsidRPr="00AB75E4">
        <w:rPr>
          <w:rFonts w:ascii="Arial" w:hAnsi="Arial" w:cs="Arial"/>
          <w:b/>
          <w:color w:val="808080" w:themeColor="background1" w:themeShade="80"/>
          <w:sz w:val="56"/>
        </w:rPr>
        <w:t>Reto de aprendizaje 16. Ensayo sobre clúster</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3499EAA4" w:rsidR="002B7438" w:rsidRDefault="002B7438" w:rsidP="002B7438">
      <w:pPr>
        <w:jc w:val="center"/>
        <w:rPr>
          <w:b/>
          <w:sz w:val="40"/>
        </w:rPr>
      </w:pPr>
      <w:r w:rsidRPr="002B7438">
        <w:rPr>
          <w:b/>
          <w:sz w:val="40"/>
        </w:rPr>
        <w:t>Fecha:</w:t>
      </w:r>
      <w:r w:rsidR="00E52111">
        <w:rPr>
          <w:b/>
          <w:sz w:val="40"/>
        </w:rPr>
        <w:t xml:space="preserve"> </w:t>
      </w:r>
      <w:r w:rsidR="00AA16F4">
        <w:rPr>
          <w:b/>
          <w:color w:val="808080" w:themeColor="background1" w:themeShade="80"/>
          <w:sz w:val="40"/>
        </w:rPr>
        <w:t>2</w:t>
      </w:r>
      <w:r w:rsidR="00E75331">
        <w:rPr>
          <w:b/>
          <w:color w:val="808080" w:themeColor="background1" w:themeShade="80"/>
          <w:sz w:val="40"/>
        </w:rPr>
        <w:t>4</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0D658C57" w14:textId="77777777" w:rsidR="001D43B4" w:rsidRDefault="001D43B4" w:rsidP="003F5C97">
      <w:pPr>
        <w:jc w:val="both"/>
        <w:rPr>
          <w:bCs/>
          <w:sz w:val="24"/>
          <w:szCs w:val="14"/>
        </w:rPr>
      </w:pPr>
    </w:p>
    <w:p w14:paraId="23BC72DC" w14:textId="77777777" w:rsidR="00382E8A" w:rsidRDefault="00382E8A" w:rsidP="003F5C97">
      <w:pPr>
        <w:jc w:val="both"/>
        <w:rPr>
          <w:bCs/>
          <w:sz w:val="24"/>
          <w:szCs w:val="14"/>
        </w:rPr>
      </w:pPr>
    </w:p>
    <w:p w14:paraId="7DB8B0A5" w14:textId="77777777" w:rsidR="006C41B5" w:rsidRPr="006C41B5" w:rsidRDefault="006C41B5" w:rsidP="003226A4">
      <w:pPr>
        <w:shd w:val="clear" w:color="auto" w:fill="FFFFFF"/>
        <w:spacing w:before="180" w:after="180" w:line="240" w:lineRule="auto"/>
        <w:jc w:val="both"/>
        <w:rPr>
          <w:rFonts w:ascii="Lato" w:eastAsia="Times New Roman" w:hAnsi="Lato" w:cs="Times New Roman"/>
          <w:color w:val="2D3B45"/>
          <w:sz w:val="24"/>
          <w:szCs w:val="24"/>
          <w:lang w:eastAsia="es-MX"/>
        </w:rPr>
      </w:pPr>
      <w:bookmarkStart w:id="0" w:name="OLE_LINK1"/>
      <w:r w:rsidRPr="006C41B5">
        <w:rPr>
          <w:rFonts w:ascii="Lato" w:eastAsia="Times New Roman" w:hAnsi="Lato" w:cs="Times New Roman"/>
          <w:b/>
          <w:bCs/>
          <w:color w:val="FF8300"/>
          <w:sz w:val="28"/>
          <w:szCs w:val="28"/>
          <w:lang w:eastAsia="es-MX"/>
        </w:rPr>
        <w:lastRenderedPageBreak/>
        <w:t>Objetivo:</w:t>
      </w:r>
    </w:p>
    <w:p w14:paraId="315DA2E0" w14:textId="77777777" w:rsidR="006C41B5" w:rsidRPr="006C41B5" w:rsidRDefault="006C41B5" w:rsidP="003226A4">
      <w:pPr>
        <w:shd w:val="clear" w:color="auto" w:fill="FFFFFF"/>
        <w:spacing w:before="180" w:after="180" w:line="240" w:lineRule="auto"/>
        <w:jc w:val="both"/>
        <w:rPr>
          <w:rFonts w:ascii="Lato" w:eastAsia="Times New Roman" w:hAnsi="Lato" w:cs="Times New Roman"/>
          <w:color w:val="2D3B45"/>
          <w:sz w:val="24"/>
          <w:szCs w:val="24"/>
          <w:lang w:eastAsia="es-MX"/>
        </w:rPr>
      </w:pPr>
      <w:r w:rsidRPr="006C41B5">
        <w:rPr>
          <w:rFonts w:ascii="Lato" w:eastAsia="Times New Roman" w:hAnsi="Lato" w:cs="Times New Roman"/>
          <w:color w:val="2D3B45"/>
          <w:sz w:val="24"/>
          <w:szCs w:val="24"/>
          <w:lang w:eastAsia="es-MX"/>
        </w:rPr>
        <w:t>Desarrollar una integración teórica sobre el análisis de clúster y su aplicación en problemas de negocio con la finalidad de evidenciar su comprensión del tema.</w:t>
      </w:r>
    </w:p>
    <w:p w14:paraId="703E4BCE" w14:textId="77777777" w:rsidR="006C41B5" w:rsidRPr="006C41B5" w:rsidRDefault="006C41B5" w:rsidP="003226A4">
      <w:pPr>
        <w:shd w:val="clear" w:color="auto" w:fill="FFFFFF"/>
        <w:spacing w:before="180" w:after="180" w:line="240" w:lineRule="auto"/>
        <w:jc w:val="both"/>
        <w:rPr>
          <w:rFonts w:ascii="Lato" w:eastAsia="Times New Roman" w:hAnsi="Lato" w:cs="Times New Roman"/>
          <w:color w:val="2D3B45"/>
          <w:sz w:val="24"/>
          <w:szCs w:val="24"/>
          <w:lang w:eastAsia="es-MX"/>
        </w:rPr>
      </w:pPr>
      <w:r w:rsidRPr="006C41B5">
        <w:rPr>
          <w:rFonts w:ascii="Lato" w:eastAsia="Times New Roman" w:hAnsi="Lato" w:cs="Times New Roman"/>
          <w:b/>
          <w:bCs/>
          <w:color w:val="FF8300"/>
          <w:sz w:val="28"/>
          <w:szCs w:val="28"/>
          <w:lang w:eastAsia="es-MX"/>
        </w:rPr>
        <w:t>Instrucciones</w:t>
      </w:r>
      <w:r w:rsidRPr="006C41B5">
        <w:rPr>
          <w:rFonts w:ascii="Lato" w:eastAsia="Times New Roman" w:hAnsi="Lato" w:cs="Times New Roman"/>
          <w:color w:val="FF8300"/>
          <w:sz w:val="28"/>
          <w:szCs w:val="28"/>
          <w:lang w:eastAsia="es-MX"/>
        </w:rPr>
        <w:t>:</w:t>
      </w:r>
    </w:p>
    <w:p w14:paraId="20EF1546" w14:textId="1C9A1681" w:rsidR="006C41B5" w:rsidRPr="006C41B5" w:rsidRDefault="006C41B5" w:rsidP="003226A4">
      <w:pPr>
        <w:numPr>
          <w:ilvl w:val="0"/>
          <w:numId w:val="24"/>
        </w:numPr>
        <w:shd w:val="clear" w:color="auto" w:fill="FFFFFF"/>
        <w:spacing w:before="100" w:beforeAutospacing="1" w:after="100" w:afterAutospacing="1" w:line="240" w:lineRule="auto"/>
        <w:ind w:left="1095"/>
        <w:jc w:val="both"/>
        <w:rPr>
          <w:rFonts w:ascii="Lato" w:eastAsia="Times New Roman" w:hAnsi="Lato" w:cs="Times New Roman"/>
          <w:color w:val="FF8000"/>
          <w:sz w:val="24"/>
          <w:szCs w:val="24"/>
          <w:lang w:eastAsia="es-MX"/>
        </w:rPr>
      </w:pPr>
      <w:r w:rsidRPr="006C41B5">
        <w:rPr>
          <w:rFonts w:ascii="Lato" w:eastAsia="Times New Roman" w:hAnsi="Lato" w:cs="Times New Roman"/>
          <w:color w:val="000000"/>
          <w:sz w:val="24"/>
          <w:szCs w:val="24"/>
          <w:lang w:eastAsia="es-MX"/>
        </w:rPr>
        <w:t>Desarrolla</w:t>
      </w:r>
      <w:r w:rsidRPr="006C41B5">
        <w:rPr>
          <w:rFonts w:ascii="Lato" w:eastAsia="Times New Roman" w:hAnsi="Lato" w:cs="Times New Roman"/>
          <w:color w:val="000000"/>
          <w:sz w:val="24"/>
          <w:szCs w:val="24"/>
          <w:lang w:eastAsia="es-MX"/>
        </w:rPr>
        <w:t xml:space="preserve"> un ensayo en el que abordes en qué consiste el análisis de clúster, los tipos de clúster más utilizados, las características del X-MEANS y desarrolla al menos dos posibles aplicaciones en tu giro de negocio.</w:t>
      </w:r>
    </w:p>
    <w:p w14:paraId="0F0FE697" w14:textId="77777777" w:rsidR="006C41B5" w:rsidRPr="006C41B5" w:rsidRDefault="006C41B5" w:rsidP="003226A4">
      <w:pPr>
        <w:numPr>
          <w:ilvl w:val="0"/>
          <w:numId w:val="24"/>
        </w:numPr>
        <w:shd w:val="clear" w:color="auto" w:fill="FFFFFF"/>
        <w:spacing w:before="100" w:beforeAutospacing="1" w:after="100" w:afterAutospacing="1" w:line="240" w:lineRule="auto"/>
        <w:ind w:left="1095"/>
        <w:jc w:val="both"/>
        <w:rPr>
          <w:rFonts w:ascii="Lato" w:eastAsia="Times New Roman" w:hAnsi="Lato" w:cs="Times New Roman"/>
          <w:color w:val="FF8000"/>
          <w:sz w:val="24"/>
          <w:szCs w:val="24"/>
          <w:lang w:eastAsia="es-MX"/>
        </w:rPr>
      </w:pPr>
      <w:r w:rsidRPr="006C41B5">
        <w:rPr>
          <w:rFonts w:ascii="Lato" w:eastAsia="Times New Roman" w:hAnsi="Lato" w:cs="Times New Roman"/>
          <w:color w:val="000000"/>
          <w:sz w:val="24"/>
          <w:szCs w:val="24"/>
          <w:lang w:eastAsia="es-MX"/>
        </w:rPr>
        <w:t>Plantea detalladamente dichas aplicaciones, explica por qué el análisis de clúster podría agregar valor a tu proceso y qué tipo de información necesitarías.</w:t>
      </w:r>
    </w:p>
    <w:p w14:paraId="10255ABB" w14:textId="00B5C652" w:rsidR="001D43B4" w:rsidRDefault="00A75DE1" w:rsidP="00747475">
      <w:pPr>
        <w:shd w:val="clear" w:color="auto" w:fill="FFFFFF"/>
        <w:spacing w:before="180" w:after="180" w:line="276"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p w14:paraId="4C9BD1F9" w14:textId="14703852" w:rsidR="006C41B5" w:rsidRPr="006C41B5" w:rsidRDefault="006C41B5" w:rsidP="006C41B5">
      <w:pPr>
        <w:shd w:val="clear" w:color="auto" w:fill="FFFFFF"/>
        <w:spacing w:before="180" w:after="180" w:line="276"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t>Ensayo sobre el Análisis de Clúster y su Aplicación en una Empresa de Consultoría en Tecnologías de la Información</w:t>
      </w:r>
    </w:p>
    <w:p w14:paraId="10D30B29" w14:textId="77777777" w:rsidR="006C41B5" w:rsidRPr="006C41B5" w:rsidRDefault="006C41B5" w:rsidP="006C41B5">
      <w:pPr>
        <w:shd w:val="clear" w:color="auto" w:fill="FFFFFF"/>
        <w:spacing w:before="180" w:after="180" w:line="276" w:lineRule="auto"/>
        <w:jc w:val="both"/>
        <w:rPr>
          <w:rFonts w:ascii="Lato" w:eastAsia="Times New Roman" w:hAnsi="Lato" w:cs="Times New Roman"/>
          <w:sz w:val="24"/>
          <w:szCs w:val="24"/>
        </w:rPr>
      </w:pPr>
    </w:p>
    <w:p w14:paraId="0B5FE53C" w14:textId="5A547386"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b/>
          <w:bCs/>
          <w:sz w:val="24"/>
          <w:szCs w:val="24"/>
        </w:rPr>
        <w:t>Introducción</w:t>
      </w:r>
      <w:r w:rsidRPr="006C41B5">
        <w:rPr>
          <w:rFonts w:ascii="Lato" w:eastAsia="Times New Roman" w:hAnsi="Lato" w:cs="Times New Roman"/>
          <w:sz w:val="24"/>
          <w:szCs w:val="24"/>
        </w:rPr>
        <w:t>:</w:t>
      </w:r>
    </w:p>
    <w:p w14:paraId="78E9F141" w14:textId="58E6A09C"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El análisis de clúster es una técnica poderosa en el campo del aprendizaje automático que se utiliza para descubrir patrones y estructuras ocultas en grandes conjuntos de datos. Esta metodología se basa en el concepto de agrupar datos similares en clústere</w:t>
      </w:r>
      <w:r>
        <w:rPr>
          <w:rFonts w:ascii="Lato" w:eastAsia="Times New Roman" w:hAnsi="Lato" w:cs="Times New Roman"/>
          <w:sz w:val="24"/>
          <w:szCs w:val="24"/>
        </w:rPr>
        <w:t>s</w:t>
      </w:r>
      <w:r w:rsidRPr="006C41B5">
        <w:rPr>
          <w:rFonts w:ascii="Lato" w:eastAsia="Times New Roman" w:hAnsi="Lato" w:cs="Times New Roman"/>
          <w:sz w:val="24"/>
          <w:szCs w:val="24"/>
        </w:rPr>
        <w:t>, lo que permite obtener una comprensión más profunda de los datos y facilita la toma de decisiones informadas. En este ensayo, se abordará en qué consiste el análisis de clúster, los tipos de clúster más utilizados, se explorará el algoritmo X-MEANS y se presentarán dos posibles aplicaciones en una empresa de consultoría en tecnologías de la información.</w:t>
      </w:r>
    </w:p>
    <w:p w14:paraId="4DA550E2" w14:textId="77777777"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p>
    <w:p w14:paraId="48C19E1E" w14:textId="6D04F0F3" w:rsidR="006C41B5" w:rsidRPr="006C41B5" w:rsidRDefault="006C41B5" w:rsidP="006C41B5">
      <w:pPr>
        <w:shd w:val="clear" w:color="auto" w:fill="FFFFFF"/>
        <w:spacing w:before="180" w:after="180" w:line="360"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t>1. ¿Qué es el Análisis de Clúster?</w:t>
      </w:r>
    </w:p>
    <w:p w14:paraId="5B35CD64" w14:textId="0EA9D755"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El análisis de clúster es una técnica de aprendizaje no supervisado que se utiliza para agrupar objetos o datos similares en conjuntos llamados clústeres. El objetivo es maximizar la similitud dentro de cada clúster y minimizar la similitud entre diferentes clústeres. Esta metodología se aplica ampliamente en diversas áreas, como la segmentación de clientes, la clasificación de imágenes, la detección de anomalías y la recomendación de productos.</w:t>
      </w:r>
    </w:p>
    <w:p w14:paraId="381EBD81" w14:textId="1DFC4829" w:rsidR="006C41B5" w:rsidRPr="006C41B5" w:rsidRDefault="006C41B5" w:rsidP="006C41B5">
      <w:pPr>
        <w:shd w:val="clear" w:color="auto" w:fill="FFFFFF"/>
        <w:spacing w:before="180" w:after="180" w:line="360"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lastRenderedPageBreak/>
        <w:t>2. Tipos de Clúster más Utilizados:</w:t>
      </w:r>
    </w:p>
    <w:p w14:paraId="37C3B1AE" w14:textId="69841F00" w:rsid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Existen varios algoritmos de clúster que se utilizan en función de las características de los datos y los objetivos del análisis. Algunos de los tipos de clúster más utilizados incluyen:</w:t>
      </w:r>
    </w:p>
    <w:p w14:paraId="5CE9678D" w14:textId="77777777"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p>
    <w:p w14:paraId="1FF33A1B" w14:textId="24AEEC39" w:rsidR="006C41B5" w:rsidRPr="006C41B5" w:rsidRDefault="006C41B5" w:rsidP="006C41B5">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K-</w:t>
      </w:r>
      <w:proofErr w:type="spellStart"/>
      <w:r w:rsidRPr="006C41B5">
        <w:rPr>
          <w:rFonts w:ascii="Lato" w:eastAsia="Times New Roman" w:hAnsi="Lato" w:cs="Times New Roman"/>
          <w:sz w:val="24"/>
          <w:szCs w:val="24"/>
        </w:rPr>
        <w:t>Means</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Clustering</w:t>
      </w:r>
      <w:proofErr w:type="spellEnd"/>
      <w:r w:rsidRPr="006C41B5">
        <w:rPr>
          <w:rFonts w:ascii="Lato" w:eastAsia="Times New Roman" w:hAnsi="Lato" w:cs="Times New Roman"/>
          <w:sz w:val="24"/>
          <w:szCs w:val="24"/>
        </w:rPr>
        <w:t>: Este es uno de los algoritmos de clúster más populares. Divide los datos en K grupos, donde K es un número predefinido. Cada dato se asigna al clúster más cercano mediante cálculos de distancia</w:t>
      </w:r>
      <w:r w:rsidR="00843E54">
        <w:rPr>
          <w:rFonts w:ascii="Lato" w:eastAsia="Times New Roman" w:hAnsi="Lato" w:cs="Times New Roman"/>
          <w:sz w:val="24"/>
          <w:szCs w:val="24"/>
        </w:rPr>
        <w:t xml:space="preserve"> como la euclidiana.</w:t>
      </w:r>
    </w:p>
    <w:p w14:paraId="02E43779" w14:textId="77777777" w:rsidR="006C41B5" w:rsidRPr="006C41B5" w:rsidRDefault="006C41B5" w:rsidP="006C41B5">
      <w:pPr>
        <w:pStyle w:val="Prrafodelista"/>
        <w:shd w:val="clear" w:color="auto" w:fill="FFFFFF"/>
        <w:spacing w:before="180" w:after="180" w:line="360" w:lineRule="auto"/>
        <w:jc w:val="both"/>
        <w:rPr>
          <w:rFonts w:ascii="Lato" w:eastAsia="Times New Roman" w:hAnsi="Lato" w:cs="Times New Roman"/>
          <w:sz w:val="24"/>
          <w:szCs w:val="24"/>
        </w:rPr>
      </w:pPr>
    </w:p>
    <w:p w14:paraId="519C9C50" w14:textId="00928D1A" w:rsidR="006C41B5" w:rsidRDefault="006C41B5" w:rsidP="006C41B5">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proofErr w:type="spellStart"/>
      <w:r w:rsidRPr="006C41B5">
        <w:rPr>
          <w:rFonts w:ascii="Lato" w:eastAsia="Times New Roman" w:hAnsi="Lato" w:cs="Times New Roman"/>
          <w:sz w:val="24"/>
          <w:szCs w:val="24"/>
        </w:rPr>
        <w:t>Clustering</w:t>
      </w:r>
      <w:proofErr w:type="spellEnd"/>
      <w:r w:rsidRPr="006C41B5">
        <w:rPr>
          <w:rFonts w:ascii="Lato" w:eastAsia="Times New Roman" w:hAnsi="Lato" w:cs="Times New Roman"/>
          <w:sz w:val="24"/>
          <w:szCs w:val="24"/>
        </w:rPr>
        <w:t xml:space="preserve"> Jerárquico: Es un enfoque que crea una estructura de clústeres en forma de árbol jerárquico. Puede ser aglomerativo (comienza con un punto por clúster y fusiona clústeres cercanos) o divisivo (comienza con todos los puntos en un clúster y divide en subgrupos más pequeños).</w:t>
      </w:r>
    </w:p>
    <w:p w14:paraId="4052AC80" w14:textId="77777777" w:rsidR="006C41B5" w:rsidRPr="00C634FD" w:rsidRDefault="006C41B5" w:rsidP="00C634FD">
      <w:pPr>
        <w:shd w:val="clear" w:color="auto" w:fill="FFFFFF"/>
        <w:spacing w:before="180" w:after="180" w:line="240" w:lineRule="auto"/>
        <w:jc w:val="both"/>
        <w:rPr>
          <w:rFonts w:ascii="Lato" w:eastAsia="Times New Roman" w:hAnsi="Lato" w:cs="Times New Roman"/>
          <w:sz w:val="24"/>
          <w:szCs w:val="24"/>
        </w:rPr>
      </w:pPr>
    </w:p>
    <w:p w14:paraId="021F0063" w14:textId="58BDD0D8" w:rsidR="006C41B5" w:rsidRPr="006C41B5" w:rsidRDefault="006C41B5" w:rsidP="006C41B5">
      <w:pPr>
        <w:pStyle w:val="Prrafodelista"/>
        <w:numPr>
          <w:ilvl w:val="0"/>
          <w:numId w:val="26"/>
        </w:num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DBSCAN (</w:t>
      </w:r>
      <w:proofErr w:type="spellStart"/>
      <w:r w:rsidRPr="006C41B5">
        <w:rPr>
          <w:rFonts w:ascii="Lato" w:eastAsia="Times New Roman" w:hAnsi="Lato" w:cs="Times New Roman"/>
          <w:sz w:val="24"/>
          <w:szCs w:val="24"/>
        </w:rPr>
        <w:t>Density-Based</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Spatial</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Clustering</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of</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Applications</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with</w:t>
      </w:r>
      <w:proofErr w:type="spellEnd"/>
      <w:r w:rsidRPr="006C41B5">
        <w:rPr>
          <w:rFonts w:ascii="Lato" w:eastAsia="Times New Roman" w:hAnsi="Lato" w:cs="Times New Roman"/>
          <w:sz w:val="24"/>
          <w:szCs w:val="24"/>
        </w:rPr>
        <w:t xml:space="preserve"> </w:t>
      </w:r>
      <w:proofErr w:type="spellStart"/>
      <w:r w:rsidRPr="006C41B5">
        <w:rPr>
          <w:rFonts w:ascii="Lato" w:eastAsia="Times New Roman" w:hAnsi="Lato" w:cs="Times New Roman"/>
          <w:sz w:val="24"/>
          <w:szCs w:val="24"/>
        </w:rPr>
        <w:t>Noise</w:t>
      </w:r>
      <w:proofErr w:type="spellEnd"/>
      <w:r w:rsidRPr="006C41B5">
        <w:rPr>
          <w:rFonts w:ascii="Lato" w:eastAsia="Times New Roman" w:hAnsi="Lato" w:cs="Times New Roman"/>
          <w:sz w:val="24"/>
          <w:szCs w:val="24"/>
        </w:rPr>
        <w:t>): Es un algoritmo que identifica regiones densas de puntos en el espacio de datos y asigna puntos a clústeres según su densidad y proximidad.</w:t>
      </w:r>
    </w:p>
    <w:p w14:paraId="7A5E83F8" w14:textId="77777777"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p>
    <w:p w14:paraId="16F9AF2B" w14:textId="71D2B379" w:rsidR="006C41B5" w:rsidRPr="006C41B5" w:rsidRDefault="006C41B5" w:rsidP="006C41B5">
      <w:pPr>
        <w:shd w:val="clear" w:color="auto" w:fill="FFFFFF"/>
        <w:spacing w:before="180" w:after="180" w:line="360"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t>3. Características del X-MEANS:</w:t>
      </w:r>
    </w:p>
    <w:p w14:paraId="03C1C896" w14:textId="77777777"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El X-MEANS es una extensión del algoritmo K-</w:t>
      </w:r>
      <w:proofErr w:type="spellStart"/>
      <w:r w:rsidRPr="006C41B5">
        <w:rPr>
          <w:rFonts w:ascii="Lato" w:eastAsia="Times New Roman" w:hAnsi="Lato" w:cs="Times New Roman"/>
          <w:sz w:val="24"/>
          <w:szCs w:val="24"/>
        </w:rPr>
        <w:t>Means</w:t>
      </w:r>
      <w:proofErr w:type="spellEnd"/>
      <w:r w:rsidRPr="006C41B5">
        <w:rPr>
          <w:rFonts w:ascii="Lato" w:eastAsia="Times New Roman" w:hAnsi="Lato" w:cs="Times New Roman"/>
          <w:sz w:val="24"/>
          <w:szCs w:val="24"/>
        </w:rPr>
        <w:t xml:space="preserve"> que aborda la limitación de tener que especificar previamente el número de clústeres (K). En lugar de elegir K de antemano, el X-MEANS utiliza un proceso iterativo para encontrar el número óptimo de clústeres. Comienza con K = 1 y luego evalúa la calidad de los clústeres resultantes utilizando una métrica, como la suma de cuadrados dentro de los clústeres (WCSS). Si la calidad de los clústeres es alta, se detiene. De lo contrario, se divide cada clúster en </w:t>
      </w:r>
      <w:proofErr w:type="spellStart"/>
      <w:r w:rsidRPr="006C41B5">
        <w:rPr>
          <w:rFonts w:ascii="Lato" w:eastAsia="Times New Roman" w:hAnsi="Lato" w:cs="Times New Roman"/>
          <w:sz w:val="24"/>
          <w:szCs w:val="24"/>
        </w:rPr>
        <w:t>subclústeres</w:t>
      </w:r>
      <w:proofErr w:type="spellEnd"/>
      <w:r w:rsidRPr="006C41B5">
        <w:rPr>
          <w:rFonts w:ascii="Lato" w:eastAsia="Times New Roman" w:hAnsi="Lato" w:cs="Times New Roman"/>
          <w:sz w:val="24"/>
          <w:szCs w:val="24"/>
        </w:rPr>
        <w:t xml:space="preserve"> y repite el proceso hasta que se encuentre el número óptimo de clústeres.</w:t>
      </w:r>
    </w:p>
    <w:p w14:paraId="0F92B12C" w14:textId="0FBB1B44" w:rsidR="006C41B5" w:rsidRPr="006C41B5" w:rsidRDefault="006C41B5" w:rsidP="006C41B5">
      <w:pPr>
        <w:spacing w:line="360" w:lineRule="auto"/>
        <w:jc w:val="both"/>
        <w:rPr>
          <w:rFonts w:ascii="Lato" w:eastAsia="Times New Roman" w:hAnsi="Lato" w:cs="Times New Roman"/>
          <w:sz w:val="24"/>
          <w:szCs w:val="24"/>
        </w:rPr>
      </w:pPr>
      <w:r>
        <w:rPr>
          <w:rFonts w:ascii="Lato" w:eastAsia="Times New Roman" w:hAnsi="Lato" w:cs="Times New Roman"/>
          <w:sz w:val="24"/>
          <w:szCs w:val="24"/>
        </w:rPr>
        <w:br w:type="page"/>
      </w:r>
    </w:p>
    <w:p w14:paraId="370ADD34" w14:textId="77777777" w:rsidR="00C634FD" w:rsidRDefault="00C634FD" w:rsidP="006C41B5">
      <w:pPr>
        <w:shd w:val="clear" w:color="auto" w:fill="FFFFFF"/>
        <w:spacing w:before="180" w:after="180" w:line="360" w:lineRule="auto"/>
        <w:jc w:val="both"/>
        <w:rPr>
          <w:rFonts w:ascii="Lato" w:eastAsia="Times New Roman" w:hAnsi="Lato" w:cs="Times New Roman"/>
          <w:b/>
          <w:bCs/>
          <w:sz w:val="24"/>
          <w:szCs w:val="24"/>
        </w:rPr>
      </w:pPr>
    </w:p>
    <w:p w14:paraId="7EF948B2" w14:textId="062791A3" w:rsidR="006C41B5" w:rsidRPr="006C41B5" w:rsidRDefault="006C41B5" w:rsidP="006C41B5">
      <w:pPr>
        <w:shd w:val="clear" w:color="auto" w:fill="FFFFFF"/>
        <w:spacing w:before="180" w:after="180" w:line="360"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t>4. Aplicaciones en una Empresa de Consultoría en Tecnologías de la Información:</w:t>
      </w:r>
    </w:p>
    <w:p w14:paraId="3C66BF4A" w14:textId="4091BC07"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Aplicación 1: Segmentación de Clientes:</w:t>
      </w:r>
    </w:p>
    <w:p w14:paraId="4627548A" w14:textId="14F3E029"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 xml:space="preserve">El análisis de clúster es </w:t>
      </w:r>
      <w:r w:rsidR="00843E54">
        <w:rPr>
          <w:rFonts w:ascii="Lato" w:eastAsia="Times New Roman" w:hAnsi="Lato" w:cs="Times New Roman"/>
          <w:sz w:val="24"/>
          <w:szCs w:val="24"/>
        </w:rPr>
        <w:t>invaluable</w:t>
      </w:r>
      <w:r w:rsidRPr="006C41B5">
        <w:rPr>
          <w:rFonts w:ascii="Lato" w:eastAsia="Times New Roman" w:hAnsi="Lato" w:cs="Times New Roman"/>
          <w:sz w:val="24"/>
          <w:szCs w:val="24"/>
        </w:rPr>
        <w:t>, ya que permite segmentar a los clientes en grupos</w:t>
      </w:r>
      <w:r w:rsidR="00843E54">
        <w:rPr>
          <w:rFonts w:ascii="Lato" w:eastAsia="Times New Roman" w:hAnsi="Lato" w:cs="Times New Roman"/>
          <w:sz w:val="24"/>
          <w:szCs w:val="24"/>
        </w:rPr>
        <w:t xml:space="preserve"> </w:t>
      </w:r>
      <w:r w:rsidRPr="006C41B5">
        <w:rPr>
          <w:rFonts w:ascii="Lato" w:eastAsia="Times New Roman" w:hAnsi="Lato" w:cs="Times New Roman"/>
          <w:sz w:val="24"/>
          <w:szCs w:val="24"/>
        </w:rPr>
        <w:t xml:space="preserve">según sus necesidades y preferencias. Esto facilita la personalización de los servicios y soluciones ofrecidas a cada segmento de clientes. Por ejemplo, al aplicar el análisis de clúster a datos demográficos, comportamiento de compra y preferencias de los clientes, la empresa puede identificar diferentes grupos de clientes con necesidades específicas, </w:t>
      </w:r>
      <w:r w:rsidR="00843E54">
        <w:rPr>
          <w:rFonts w:ascii="Lato" w:eastAsia="Times New Roman" w:hAnsi="Lato" w:cs="Times New Roman"/>
          <w:sz w:val="24"/>
          <w:szCs w:val="24"/>
        </w:rPr>
        <w:t xml:space="preserve">o </w:t>
      </w:r>
      <w:r w:rsidRPr="006C41B5">
        <w:rPr>
          <w:rFonts w:ascii="Lato" w:eastAsia="Times New Roman" w:hAnsi="Lato" w:cs="Times New Roman"/>
          <w:sz w:val="24"/>
          <w:szCs w:val="24"/>
        </w:rPr>
        <w:t xml:space="preserve">con requerimientos particulares en ciertas áreas de tecnología. Esta segmentación permitiría a la empresa adaptar su estrategia de marketing y ofrecer soluciones personalizadas que aumenten la satisfacción y </w:t>
      </w:r>
      <w:r w:rsidR="00843E54">
        <w:rPr>
          <w:rFonts w:ascii="Lato" w:eastAsia="Times New Roman" w:hAnsi="Lato" w:cs="Times New Roman"/>
          <w:sz w:val="24"/>
          <w:szCs w:val="24"/>
        </w:rPr>
        <w:t>el interés</w:t>
      </w:r>
      <w:r w:rsidRPr="006C41B5">
        <w:rPr>
          <w:rFonts w:ascii="Lato" w:eastAsia="Times New Roman" w:hAnsi="Lato" w:cs="Times New Roman"/>
          <w:sz w:val="24"/>
          <w:szCs w:val="24"/>
        </w:rPr>
        <w:t xml:space="preserve"> del cliente.</w:t>
      </w:r>
    </w:p>
    <w:p w14:paraId="39076FDF" w14:textId="7DB9F359" w:rsid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b/>
          <w:bCs/>
          <w:sz w:val="24"/>
          <w:szCs w:val="24"/>
        </w:rPr>
        <w:t>Información Necesaria:</w:t>
      </w:r>
      <w:r w:rsidRPr="006C41B5">
        <w:rPr>
          <w:rFonts w:ascii="Lato" w:eastAsia="Times New Roman" w:hAnsi="Lato" w:cs="Times New Roman"/>
          <w:sz w:val="24"/>
          <w:szCs w:val="24"/>
        </w:rPr>
        <w:t xml:space="preserve"> Datos demográficos de los clientes (edad, género, ubicación), información sobre el comportamiento de compra (historial de compras, productos o servicios adquiridos), preferencias tecnológicas (plataformas preferidas, áreas de interés), entre otros datos relevantes.</w:t>
      </w:r>
    </w:p>
    <w:p w14:paraId="6DF97A57" w14:textId="77777777"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p>
    <w:p w14:paraId="6D5BA0D7" w14:textId="6C0D34EA" w:rsidR="006C41B5" w:rsidRPr="006C41B5" w:rsidRDefault="006C41B5" w:rsidP="006C41B5">
      <w:pPr>
        <w:shd w:val="clear" w:color="auto" w:fill="FFFFFF"/>
        <w:spacing w:before="180" w:after="180" w:line="360"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t>Aplicación 2: Detección de Anomalías en Sistemas de Seguridad:</w:t>
      </w:r>
    </w:p>
    <w:p w14:paraId="10825C12" w14:textId="7E548A25" w:rsidR="006C41B5" w:rsidRP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En el ámbito de la seguridad informática, el análisis de clúster puede utilizarse para detectar anomalías o comportamientos inusuales en sistemas y redes. Al agrupar los registros de actividad en clústeres, es más fácil identificar patrones de comportamiento normal y detectar desviaciones significativas. Por ejemplo, si una empresa administra la seguridad de una red de servidores, puede aplicar el análisis de clúster para detectar actividades sospechosas, como intentos de acceso no autorizado o ataques cibernéticos.</w:t>
      </w:r>
    </w:p>
    <w:p w14:paraId="1CD643EB" w14:textId="16D748EE" w:rsidR="006C41B5" w:rsidRDefault="006C41B5" w:rsidP="006C41B5">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b/>
          <w:bCs/>
          <w:sz w:val="24"/>
          <w:szCs w:val="24"/>
        </w:rPr>
        <w:t>Información Necesaria:</w:t>
      </w:r>
      <w:r w:rsidRPr="006C41B5">
        <w:rPr>
          <w:rFonts w:ascii="Lato" w:eastAsia="Times New Roman" w:hAnsi="Lato" w:cs="Times New Roman"/>
          <w:sz w:val="24"/>
          <w:szCs w:val="24"/>
        </w:rPr>
        <w:t xml:space="preserve"> Registros de actividad y eventos en sistemas y redes, datos sobre comportamientos de acceso normales, información sobre patrones de actividad típicos en sistemas seguros.</w:t>
      </w:r>
    </w:p>
    <w:p w14:paraId="51A692A4" w14:textId="77777777" w:rsidR="00843E54" w:rsidRDefault="00843E54" w:rsidP="006C41B5">
      <w:pPr>
        <w:shd w:val="clear" w:color="auto" w:fill="FFFFFF"/>
        <w:spacing w:before="180" w:after="180" w:line="360" w:lineRule="auto"/>
        <w:jc w:val="both"/>
        <w:rPr>
          <w:rFonts w:ascii="Lato" w:eastAsia="Times New Roman" w:hAnsi="Lato" w:cs="Times New Roman"/>
          <w:sz w:val="24"/>
          <w:szCs w:val="24"/>
        </w:rPr>
      </w:pPr>
    </w:p>
    <w:p w14:paraId="5F11CCD6" w14:textId="77777777" w:rsidR="00843E54" w:rsidRPr="006C41B5" w:rsidRDefault="00843E54" w:rsidP="006C41B5">
      <w:pPr>
        <w:shd w:val="clear" w:color="auto" w:fill="FFFFFF"/>
        <w:spacing w:before="180" w:after="180" w:line="360" w:lineRule="auto"/>
        <w:jc w:val="both"/>
        <w:rPr>
          <w:rFonts w:ascii="Lato" w:eastAsia="Times New Roman" w:hAnsi="Lato" w:cs="Times New Roman"/>
          <w:sz w:val="24"/>
          <w:szCs w:val="24"/>
        </w:rPr>
      </w:pPr>
    </w:p>
    <w:p w14:paraId="53A6090B" w14:textId="31547F72" w:rsidR="006C41B5" w:rsidRPr="006C41B5" w:rsidRDefault="006C41B5" w:rsidP="00843E54">
      <w:pPr>
        <w:shd w:val="clear" w:color="auto" w:fill="FFFFFF"/>
        <w:spacing w:before="180" w:after="180" w:line="360" w:lineRule="auto"/>
        <w:jc w:val="both"/>
        <w:rPr>
          <w:rFonts w:ascii="Lato" w:eastAsia="Times New Roman" w:hAnsi="Lato" w:cs="Times New Roman"/>
          <w:b/>
          <w:bCs/>
          <w:sz w:val="24"/>
          <w:szCs w:val="24"/>
        </w:rPr>
      </w:pPr>
      <w:r w:rsidRPr="006C41B5">
        <w:rPr>
          <w:rFonts w:ascii="Lato" w:eastAsia="Times New Roman" w:hAnsi="Lato" w:cs="Times New Roman"/>
          <w:b/>
          <w:bCs/>
          <w:sz w:val="24"/>
          <w:szCs w:val="24"/>
        </w:rPr>
        <w:t>Conclusiones:</w:t>
      </w:r>
    </w:p>
    <w:p w14:paraId="031C484A" w14:textId="4C4F2B0F" w:rsidR="005924AB" w:rsidRPr="002F5318" w:rsidRDefault="006C41B5" w:rsidP="00843E54">
      <w:pPr>
        <w:shd w:val="clear" w:color="auto" w:fill="FFFFFF"/>
        <w:spacing w:before="180" w:after="180" w:line="360" w:lineRule="auto"/>
        <w:jc w:val="both"/>
        <w:rPr>
          <w:rFonts w:ascii="Lato" w:eastAsia="Times New Roman" w:hAnsi="Lato" w:cs="Times New Roman"/>
          <w:sz w:val="24"/>
          <w:szCs w:val="24"/>
        </w:rPr>
      </w:pPr>
      <w:r w:rsidRPr="006C41B5">
        <w:rPr>
          <w:rFonts w:ascii="Lato" w:eastAsia="Times New Roman" w:hAnsi="Lato" w:cs="Times New Roman"/>
          <w:sz w:val="24"/>
          <w:szCs w:val="24"/>
        </w:rPr>
        <w:t xml:space="preserve">El análisis de clúster es una herramienta valiosa para descubrir patrones y estructuras ocultas en grandes conjuntos de datos, lo que permite segmentar datos en grupos homogéneos y tomar decisiones informadas. En </w:t>
      </w:r>
      <w:r w:rsidR="003226A4">
        <w:rPr>
          <w:rFonts w:ascii="Lato" w:eastAsia="Times New Roman" w:hAnsi="Lato" w:cs="Times New Roman"/>
          <w:sz w:val="24"/>
          <w:szCs w:val="24"/>
        </w:rPr>
        <w:t>mi caso</w:t>
      </w:r>
      <w:r w:rsidRPr="006C41B5">
        <w:rPr>
          <w:rFonts w:ascii="Lato" w:eastAsia="Times New Roman" w:hAnsi="Lato" w:cs="Times New Roman"/>
          <w:sz w:val="24"/>
          <w:szCs w:val="24"/>
        </w:rPr>
        <w:t>, el análisis de clúster puede aplicarse en la segmentación de clientes para personalizar servicios y en la detección de anomalías para mejorar la seguridad informática. Estas aplicaciones pueden agregar un valor significativo al proceso, lo que permite a la empresa adaptarse a las necesidades de sus clientes y mantener la integridad de sus sistemas de seguridad. Para llevar a cabo estas aplicaciones, la empresa necesitaría datos relevantes sobre clientes, comportamientos de compra, preferencias tecnológicas y registros de actividad y eventos en sistemas y redes.</w:t>
      </w:r>
    </w:p>
    <w:bookmarkEnd w:id="0"/>
    <w:p w14:paraId="29D27138" w14:textId="7038F18F" w:rsidR="00382E8A" w:rsidRPr="000B7228" w:rsidRDefault="00382E8A" w:rsidP="006C41B5">
      <w:pPr>
        <w:shd w:val="clear" w:color="auto" w:fill="FFFFFF"/>
        <w:spacing w:before="180" w:after="180" w:line="360" w:lineRule="auto"/>
        <w:jc w:val="both"/>
        <w:rPr>
          <w:rFonts w:ascii="Lato" w:eastAsia="Times New Roman" w:hAnsi="Lato" w:cs="Times New Roman"/>
          <w:color w:val="2D3B45"/>
          <w:sz w:val="24"/>
          <w:szCs w:val="24"/>
          <w:lang w:eastAsia="es-MX"/>
        </w:rPr>
      </w:pPr>
      <w:r w:rsidRPr="000B7228">
        <w:rPr>
          <w:rFonts w:ascii="Lato" w:eastAsia="Times New Roman" w:hAnsi="Lato" w:cs="Times New Roman"/>
          <w:b/>
          <w:bCs/>
          <w:color w:val="FF8000"/>
          <w:sz w:val="28"/>
          <w:szCs w:val="28"/>
          <w:lang w:eastAsia="es-MX"/>
        </w:rPr>
        <w:t>Referencias</w:t>
      </w:r>
    </w:p>
    <w:p w14:paraId="1469CAF6" w14:textId="77777777" w:rsidR="006C41B5" w:rsidRPr="006C41B5" w:rsidRDefault="006C41B5" w:rsidP="006C41B5">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r w:rsidRPr="006C41B5">
        <w:rPr>
          <w:rFonts w:ascii="Lato" w:eastAsia="Times New Roman" w:hAnsi="Lato" w:cs="Times New Roman"/>
          <w:color w:val="000000"/>
          <w:sz w:val="24"/>
          <w:szCs w:val="24"/>
          <w:lang w:eastAsia="es-MX"/>
        </w:rPr>
        <w:t>Anáhuac Online. (2019). </w:t>
      </w:r>
      <w:r w:rsidRPr="006C41B5">
        <w:rPr>
          <w:rFonts w:ascii="Lato" w:eastAsia="Times New Roman" w:hAnsi="Lato" w:cs="Times New Roman"/>
          <w:i/>
          <w:iCs/>
          <w:color w:val="000000"/>
          <w:sz w:val="24"/>
          <w:szCs w:val="24"/>
          <w:lang w:eastAsia="es-MX"/>
        </w:rPr>
        <w:t>Algoritmo clave </w:t>
      </w:r>
      <w:r w:rsidRPr="006C41B5">
        <w:rPr>
          <w:rFonts w:ascii="Lato" w:eastAsia="Times New Roman" w:hAnsi="Lato" w:cs="Times New Roman"/>
          <w:color w:val="000000"/>
          <w:sz w:val="24"/>
          <w:szCs w:val="24"/>
          <w:lang w:eastAsia="es-MX"/>
        </w:rPr>
        <w:t>[Archivo de video]. [Contenido creado para Anáhuac Online].</w:t>
      </w:r>
    </w:p>
    <w:p w14:paraId="02695E0E" w14:textId="77777777" w:rsidR="006C41B5" w:rsidRPr="006C41B5" w:rsidRDefault="006C41B5" w:rsidP="006C41B5">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r w:rsidRPr="006C41B5">
        <w:rPr>
          <w:rFonts w:ascii="Lato" w:eastAsia="Times New Roman" w:hAnsi="Lato" w:cs="Times New Roman"/>
          <w:color w:val="000000"/>
          <w:sz w:val="24"/>
          <w:szCs w:val="24"/>
          <w:lang w:eastAsia="es-MX"/>
        </w:rPr>
        <w:t>Anáhuac Online. (2019). </w:t>
      </w:r>
      <w:r w:rsidRPr="006C41B5">
        <w:rPr>
          <w:rFonts w:ascii="Lato" w:eastAsia="Times New Roman" w:hAnsi="Lato" w:cs="Times New Roman"/>
          <w:i/>
          <w:iCs/>
          <w:color w:val="000000"/>
          <w:sz w:val="24"/>
          <w:szCs w:val="24"/>
          <w:lang w:eastAsia="es-MX"/>
        </w:rPr>
        <w:t xml:space="preserve">Aplicando el caso y data </w:t>
      </w:r>
      <w:proofErr w:type="spellStart"/>
      <w:r w:rsidRPr="006C41B5">
        <w:rPr>
          <w:rFonts w:ascii="Lato" w:eastAsia="Times New Roman" w:hAnsi="Lato" w:cs="Times New Roman"/>
          <w:i/>
          <w:iCs/>
          <w:color w:val="000000"/>
          <w:sz w:val="24"/>
          <w:szCs w:val="24"/>
          <w:lang w:eastAsia="es-MX"/>
        </w:rPr>
        <w:t>understanding</w:t>
      </w:r>
      <w:proofErr w:type="spellEnd"/>
      <w:r w:rsidRPr="006C41B5">
        <w:rPr>
          <w:rFonts w:ascii="Lato" w:eastAsia="Times New Roman" w:hAnsi="Lato" w:cs="Times New Roman"/>
          <w:i/>
          <w:iCs/>
          <w:color w:val="000000"/>
          <w:sz w:val="24"/>
          <w:szCs w:val="24"/>
          <w:lang w:eastAsia="es-MX"/>
        </w:rPr>
        <w:t> </w:t>
      </w:r>
      <w:r w:rsidRPr="006C41B5">
        <w:rPr>
          <w:rFonts w:ascii="Lato" w:eastAsia="Times New Roman" w:hAnsi="Lato" w:cs="Times New Roman"/>
          <w:color w:val="000000"/>
          <w:sz w:val="24"/>
          <w:szCs w:val="24"/>
          <w:lang w:eastAsia="es-MX"/>
        </w:rPr>
        <w:t>[Archivo de video]. [Contenido creado para Anáhuac Online].</w:t>
      </w:r>
    </w:p>
    <w:p w14:paraId="18F9BA2B" w14:textId="77777777" w:rsidR="006C41B5" w:rsidRPr="006C41B5" w:rsidRDefault="006C41B5" w:rsidP="006C41B5">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r w:rsidRPr="006C41B5">
        <w:rPr>
          <w:rFonts w:ascii="Lato" w:eastAsia="Times New Roman" w:hAnsi="Lato" w:cs="Times New Roman"/>
          <w:color w:val="000000"/>
          <w:sz w:val="24"/>
          <w:szCs w:val="24"/>
          <w:lang w:eastAsia="es-MX"/>
        </w:rPr>
        <w:t>Anáhuac Online. (2019). </w:t>
      </w:r>
      <w:proofErr w:type="spellStart"/>
      <w:r w:rsidRPr="006C41B5">
        <w:rPr>
          <w:rFonts w:ascii="Lato" w:eastAsia="Times New Roman" w:hAnsi="Lato" w:cs="Times New Roman"/>
          <w:i/>
          <w:iCs/>
          <w:color w:val="000000"/>
          <w:sz w:val="24"/>
          <w:szCs w:val="24"/>
          <w:lang w:eastAsia="es-MX"/>
        </w:rPr>
        <w:t>Clustering</w:t>
      </w:r>
      <w:proofErr w:type="spellEnd"/>
      <w:r w:rsidRPr="006C41B5">
        <w:rPr>
          <w:rFonts w:ascii="Lato" w:eastAsia="Times New Roman" w:hAnsi="Lato" w:cs="Times New Roman"/>
          <w:i/>
          <w:iCs/>
          <w:color w:val="000000"/>
          <w:sz w:val="24"/>
          <w:szCs w:val="24"/>
          <w:lang w:eastAsia="es-MX"/>
        </w:rPr>
        <w:t xml:space="preserve"> en k-</w:t>
      </w:r>
      <w:proofErr w:type="spellStart"/>
      <w:r w:rsidRPr="006C41B5">
        <w:rPr>
          <w:rFonts w:ascii="Lato" w:eastAsia="Times New Roman" w:hAnsi="Lato" w:cs="Times New Roman"/>
          <w:i/>
          <w:iCs/>
          <w:color w:val="000000"/>
          <w:sz w:val="24"/>
          <w:szCs w:val="24"/>
          <w:lang w:eastAsia="es-MX"/>
        </w:rPr>
        <w:t>Means</w:t>
      </w:r>
      <w:proofErr w:type="spellEnd"/>
      <w:r w:rsidRPr="006C41B5">
        <w:rPr>
          <w:rFonts w:ascii="Lato" w:eastAsia="Times New Roman" w:hAnsi="Lato" w:cs="Times New Roman"/>
          <w:i/>
          <w:iCs/>
          <w:color w:val="000000"/>
          <w:sz w:val="24"/>
          <w:szCs w:val="24"/>
          <w:lang w:eastAsia="es-MX"/>
        </w:rPr>
        <w:t xml:space="preserve"> y X-</w:t>
      </w:r>
      <w:proofErr w:type="spellStart"/>
      <w:r w:rsidRPr="006C41B5">
        <w:rPr>
          <w:rFonts w:ascii="Lato" w:eastAsia="Times New Roman" w:hAnsi="Lato" w:cs="Times New Roman"/>
          <w:i/>
          <w:iCs/>
          <w:color w:val="000000"/>
          <w:sz w:val="24"/>
          <w:szCs w:val="24"/>
          <w:lang w:eastAsia="es-MX"/>
        </w:rPr>
        <w:t>means</w:t>
      </w:r>
      <w:proofErr w:type="spellEnd"/>
      <w:r w:rsidRPr="006C41B5">
        <w:rPr>
          <w:rFonts w:ascii="Lato" w:eastAsia="Times New Roman" w:hAnsi="Lato" w:cs="Times New Roman"/>
          <w:color w:val="000000"/>
          <w:sz w:val="24"/>
          <w:szCs w:val="24"/>
          <w:lang w:eastAsia="es-MX"/>
        </w:rPr>
        <w:t> [Archivo de video]. [Contenido creado para Anáhuac Online].</w:t>
      </w:r>
    </w:p>
    <w:p w14:paraId="3F67CCD4" w14:textId="77777777" w:rsidR="006C41B5" w:rsidRPr="006C41B5" w:rsidRDefault="006C41B5" w:rsidP="006C41B5">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proofErr w:type="spellStart"/>
      <w:r w:rsidRPr="006C41B5">
        <w:rPr>
          <w:rFonts w:ascii="Poppins" w:eastAsia="Times New Roman" w:hAnsi="Poppins" w:cs="Poppins"/>
          <w:color w:val="000000"/>
          <w:sz w:val="24"/>
          <w:szCs w:val="24"/>
          <w:shd w:val="clear" w:color="auto" w:fill="F9FAFF"/>
          <w:lang w:val="en-US" w:eastAsia="es-MX"/>
        </w:rPr>
        <w:t>arvindl</w:t>
      </w:r>
      <w:proofErr w:type="spellEnd"/>
      <w:r w:rsidRPr="006C41B5">
        <w:rPr>
          <w:rFonts w:ascii="Lato" w:eastAsia="Times New Roman" w:hAnsi="Lato" w:cs="Times New Roman"/>
          <w:color w:val="000000"/>
          <w:sz w:val="24"/>
          <w:szCs w:val="24"/>
          <w:lang w:val="en-US" w:eastAsia="es-MX"/>
        </w:rPr>
        <w:t>. (2015). </w:t>
      </w:r>
      <w:r w:rsidRPr="006C41B5">
        <w:rPr>
          <w:rFonts w:ascii="Lato" w:eastAsia="Times New Roman" w:hAnsi="Lato" w:cs="Times New Roman"/>
          <w:i/>
          <w:iCs/>
          <w:color w:val="000000"/>
          <w:sz w:val="24"/>
          <w:szCs w:val="24"/>
          <w:lang w:val="en-US" w:eastAsia="es-MX"/>
        </w:rPr>
        <w:t xml:space="preserve">What is Clustering in Data </w:t>
      </w:r>
      <w:proofErr w:type="gramStart"/>
      <w:r w:rsidRPr="006C41B5">
        <w:rPr>
          <w:rFonts w:ascii="Lato" w:eastAsia="Times New Roman" w:hAnsi="Lato" w:cs="Times New Roman"/>
          <w:i/>
          <w:iCs/>
          <w:color w:val="000000"/>
          <w:sz w:val="24"/>
          <w:szCs w:val="24"/>
          <w:lang w:val="en-US" w:eastAsia="es-MX"/>
        </w:rPr>
        <w:t>Mining?</w:t>
      </w:r>
      <w:r w:rsidRPr="006C41B5">
        <w:rPr>
          <w:rFonts w:ascii="Lato" w:eastAsia="Times New Roman" w:hAnsi="Lato" w:cs="Times New Roman"/>
          <w:color w:val="000000"/>
          <w:sz w:val="24"/>
          <w:szCs w:val="24"/>
          <w:lang w:val="en-US" w:eastAsia="es-MX"/>
        </w:rPr>
        <w:t>.</w:t>
      </w:r>
      <w:proofErr w:type="gramEnd"/>
      <w:r w:rsidRPr="006C41B5">
        <w:rPr>
          <w:rFonts w:ascii="Lato" w:eastAsia="Times New Roman" w:hAnsi="Lato" w:cs="Times New Roman"/>
          <w:color w:val="000000"/>
          <w:sz w:val="24"/>
          <w:szCs w:val="24"/>
          <w:lang w:val="en-US" w:eastAsia="es-MX"/>
        </w:rPr>
        <w:t xml:space="preserve"> </w:t>
      </w:r>
      <w:r w:rsidRPr="006C41B5">
        <w:rPr>
          <w:rFonts w:ascii="Lato" w:eastAsia="Times New Roman" w:hAnsi="Lato" w:cs="Times New Roman"/>
          <w:color w:val="000000"/>
          <w:sz w:val="24"/>
          <w:szCs w:val="24"/>
          <w:lang w:eastAsia="es-MX"/>
        </w:rPr>
        <w:t>https://tinyurl.com/284j7hvh</w:t>
      </w:r>
    </w:p>
    <w:p w14:paraId="0C29A641" w14:textId="77777777" w:rsidR="006C41B5" w:rsidRPr="006C41B5" w:rsidRDefault="006C41B5" w:rsidP="006C41B5">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val="en-US" w:eastAsia="es-MX"/>
        </w:rPr>
      </w:pPr>
      <w:proofErr w:type="spellStart"/>
      <w:r w:rsidRPr="006C41B5">
        <w:rPr>
          <w:rFonts w:ascii="Lato" w:eastAsia="Times New Roman" w:hAnsi="Lato" w:cs="Times New Roman"/>
          <w:color w:val="000000"/>
          <w:sz w:val="24"/>
          <w:szCs w:val="24"/>
          <w:lang w:eastAsia="es-MX"/>
        </w:rPr>
        <w:t>Bhathena</w:t>
      </w:r>
      <w:proofErr w:type="spellEnd"/>
      <w:r w:rsidRPr="006C41B5">
        <w:rPr>
          <w:rFonts w:ascii="Lato" w:eastAsia="Times New Roman" w:hAnsi="Lato" w:cs="Times New Roman"/>
          <w:color w:val="000000"/>
          <w:sz w:val="24"/>
          <w:szCs w:val="24"/>
          <w:lang w:eastAsia="es-MX"/>
        </w:rPr>
        <w:t>, D. (01 de abril de 2015). </w:t>
      </w:r>
      <w:r w:rsidRPr="006C41B5">
        <w:rPr>
          <w:rFonts w:ascii="Lato" w:eastAsia="Times New Roman" w:hAnsi="Lato" w:cs="Times New Roman"/>
          <w:i/>
          <w:iCs/>
          <w:color w:val="000000"/>
          <w:sz w:val="24"/>
          <w:szCs w:val="24"/>
          <w:lang w:val="en-US" w:eastAsia="es-MX"/>
        </w:rPr>
        <w:t>What is Clustering in Data Mining?</w:t>
      </w:r>
      <w:r w:rsidRPr="006C41B5">
        <w:rPr>
          <w:rFonts w:ascii="Lato" w:eastAsia="Times New Roman" w:hAnsi="Lato" w:cs="Times New Roman"/>
          <w:color w:val="000000"/>
          <w:sz w:val="24"/>
          <w:szCs w:val="24"/>
          <w:lang w:val="en-US" w:eastAsia="es-MX"/>
        </w:rPr>
        <w:t> https://bit.ly/3PLugLW</w:t>
      </w:r>
    </w:p>
    <w:p w14:paraId="34DBB8CC" w14:textId="77777777" w:rsidR="006C41B5" w:rsidRPr="006C41B5" w:rsidRDefault="006C41B5" w:rsidP="006C41B5">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r w:rsidRPr="006C41B5">
        <w:rPr>
          <w:rFonts w:ascii="Lato" w:eastAsia="Times New Roman" w:hAnsi="Lato" w:cs="Times New Roman"/>
          <w:color w:val="000000"/>
          <w:sz w:val="24"/>
          <w:szCs w:val="24"/>
          <w:lang w:eastAsia="es-MX"/>
        </w:rPr>
        <w:t xml:space="preserve">Tan, P. </w:t>
      </w:r>
      <w:proofErr w:type="spellStart"/>
      <w:r w:rsidRPr="006C41B5">
        <w:rPr>
          <w:rFonts w:ascii="Lato" w:eastAsia="Times New Roman" w:hAnsi="Lato" w:cs="Times New Roman"/>
          <w:color w:val="000000"/>
          <w:sz w:val="24"/>
          <w:szCs w:val="24"/>
          <w:lang w:eastAsia="es-MX"/>
        </w:rPr>
        <w:t>Steinbach</w:t>
      </w:r>
      <w:proofErr w:type="spellEnd"/>
      <w:r w:rsidRPr="006C41B5">
        <w:rPr>
          <w:rFonts w:ascii="Lato" w:eastAsia="Times New Roman" w:hAnsi="Lato" w:cs="Times New Roman"/>
          <w:color w:val="000000"/>
          <w:sz w:val="24"/>
          <w:szCs w:val="24"/>
          <w:lang w:eastAsia="es-MX"/>
        </w:rPr>
        <w:t xml:space="preserve">, M. y Kumar, V. (2019). </w:t>
      </w:r>
      <w:r w:rsidRPr="006C41B5">
        <w:rPr>
          <w:rFonts w:ascii="Lato" w:eastAsia="Times New Roman" w:hAnsi="Lato" w:cs="Times New Roman"/>
          <w:color w:val="000000"/>
          <w:sz w:val="24"/>
          <w:szCs w:val="24"/>
          <w:lang w:val="en-US" w:eastAsia="es-MX"/>
        </w:rPr>
        <w:t>I</w:t>
      </w:r>
      <w:r w:rsidRPr="006C41B5">
        <w:rPr>
          <w:rFonts w:ascii="Lato" w:eastAsia="Times New Roman" w:hAnsi="Lato" w:cs="Times New Roman"/>
          <w:i/>
          <w:iCs/>
          <w:color w:val="000000"/>
          <w:sz w:val="24"/>
          <w:szCs w:val="24"/>
          <w:lang w:val="en-US" w:eastAsia="es-MX"/>
        </w:rPr>
        <w:t>ntroduction to data mining</w:t>
      </w:r>
      <w:r w:rsidRPr="006C41B5">
        <w:rPr>
          <w:rFonts w:ascii="Lato" w:eastAsia="Times New Roman" w:hAnsi="Lato" w:cs="Times New Roman"/>
          <w:color w:val="000000"/>
          <w:sz w:val="24"/>
          <w:szCs w:val="24"/>
          <w:lang w:val="en-US" w:eastAsia="es-MX"/>
        </w:rPr>
        <w:t xml:space="preserve"> (2nd. ed.). </w:t>
      </w:r>
      <w:r w:rsidRPr="006C41B5">
        <w:rPr>
          <w:rFonts w:ascii="Lato" w:eastAsia="Times New Roman" w:hAnsi="Lato" w:cs="Times New Roman"/>
          <w:color w:val="000000"/>
          <w:sz w:val="24"/>
          <w:szCs w:val="24"/>
          <w:lang w:eastAsia="es-MX"/>
        </w:rPr>
        <w:t xml:space="preserve">2. Pearson </w:t>
      </w:r>
      <w:proofErr w:type="spellStart"/>
      <w:r w:rsidRPr="006C41B5">
        <w:rPr>
          <w:rFonts w:ascii="Lato" w:eastAsia="Times New Roman" w:hAnsi="Lato" w:cs="Times New Roman"/>
          <w:color w:val="000000"/>
          <w:sz w:val="24"/>
          <w:szCs w:val="24"/>
          <w:lang w:eastAsia="es-MX"/>
        </w:rPr>
        <w:t>Education</w:t>
      </w:r>
      <w:proofErr w:type="spellEnd"/>
      <w:r w:rsidRPr="006C41B5">
        <w:rPr>
          <w:rFonts w:ascii="Lato" w:eastAsia="Times New Roman" w:hAnsi="Lato" w:cs="Times New Roman"/>
          <w:color w:val="000000"/>
          <w:sz w:val="24"/>
          <w:szCs w:val="24"/>
          <w:lang w:eastAsia="es-MX"/>
        </w:rPr>
        <w:t>.</w:t>
      </w:r>
    </w:p>
    <w:p w14:paraId="40D718D3" w14:textId="77777777" w:rsidR="006C41B5" w:rsidRPr="006C41B5" w:rsidRDefault="006C41B5" w:rsidP="006C41B5">
      <w:pPr>
        <w:shd w:val="clear" w:color="auto" w:fill="FFFFFF"/>
        <w:spacing w:before="100" w:beforeAutospacing="1" w:after="100" w:afterAutospacing="1" w:line="240" w:lineRule="auto"/>
        <w:jc w:val="both"/>
        <w:rPr>
          <w:rFonts w:ascii="Lato" w:eastAsia="Times New Roman" w:hAnsi="Lato" w:cs="Times New Roman"/>
          <w:color w:val="FF8000"/>
          <w:sz w:val="24"/>
          <w:szCs w:val="24"/>
          <w:lang w:eastAsia="es-MX"/>
        </w:rPr>
      </w:pPr>
    </w:p>
    <w:p w14:paraId="03CEC261" w14:textId="3813C8A7" w:rsidR="002B7438" w:rsidRPr="006C41B5" w:rsidRDefault="002B7438" w:rsidP="001D43B4">
      <w:pPr>
        <w:shd w:val="clear" w:color="auto" w:fill="FFFFFF"/>
        <w:spacing w:before="100" w:beforeAutospacing="1" w:after="100" w:afterAutospacing="1" w:line="240" w:lineRule="auto"/>
        <w:jc w:val="both"/>
        <w:rPr>
          <w:rFonts w:ascii="Lato" w:eastAsia="Times New Roman" w:hAnsi="Lato" w:cs="Times New Roman"/>
          <w:color w:val="FF8000"/>
          <w:sz w:val="24"/>
          <w:szCs w:val="24"/>
        </w:rPr>
      </w:pPr>
    </w:p>
    <w:sectPr w:rsidR="002B7438" w:rsidRPr="006C41B5"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9E667" w14:textId="77777777" w:rsidR="00726D5C" w:rsidRDefault="00726D5C" w:rsidP="005E5DA3">
      <w:pPr>
        <w:spacing w:after="0" w:line="240" w:lineRule="auto"/>
      </w:pPr>
      <w:r>
        <w:separator/>
      </w:r>
    </w:p>
  </w:endnote>
  <w:endnote w:type="continuationSeparator" w:id="0">
    <w:p w14:paraId="05E8988F" w14:textId="77777777" w:rsidR="00726D5C" w:rsidRDefault="00726D5C"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161F" w14:textId="77777777" w:rsidR="00726D5C" w:rsidRDefault="00726D5C" w:rsidP="005E5DA3">
      <w:pPr>
        <w:spacing w:after="0" w:line="240" w:lineRule="auto"/>
      </w:pPr>
      <w:r>
        <w:separator/>
      </w:r>
    </w:p>
  </w:footnote>
  <w:footnote w:type="continuationSeparator" w:id="0">
    <w:p w14:paraId="1CE52E9B" w14:textId="77777777" w:rsidR="00726D5C" w:rsidRDefault="00726D5C"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AC0"/>
    <w:multiLevelType w:val="multilevel"/>
    <w:tmpl w:val="E02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0417"/>
    <w:multiLevelType w:val="multilevel"/>
    <w:tmpl w:val="281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99B0FB6"/>
    <w:multiLevelType w:val="multilevel"/>
    <w:tmpl w:val="F37E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B009A"/>
    <w:multiLevelType w:val="hybridMultilevel"/>
    <w:tmpl w:val="7E12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47F13"/>
    <w:multiLevelType w:val="hybridMultilevel"/>
    <w:tmpl w:val="C28896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529BB"/>
    <w:multiLevelType w:val="multilevel"/>
    <w:tmpl w:val="4470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C4C56"/>
    <w:multiLevelType w:val="multilevel"/>
    <w:tmpl w:val="A87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027F6"/>
    <w:multiLevelType w:val="multilevel"/>
    <w:tmpl w:val="AA2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65D30A28"/>
    <w:multiLevelType w:val="multilevel"/>
    <w:tmpl w:val="9D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21615A"/>
    <w:multiLevelType w:val="hybridMultilevel"/>
    <w:tmpl w:val="934428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82E16"/>
    <w:multiLevelType w:val="multilevel"/>
    <w:tmpl w:val="930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7"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0"/>
  </w:num>
  <w:num w:numId="2" w16cid:durableId="208760547">
    <w:abstractNumId w:val="24"/>
  </w:num>
  <w:num w:numId="3" w16cid:durableId="918825388">
    <w:abstractNumId w:val="28"/>
  </w:num>
  <w:num w:numId="4" w16cid:durableId="460265094">
    <w:abstractNumId w:val="2"/>
  </w:num>
  <w:num w:numId="5" w16cid:durableId="16975014">
    <w:abstractNumId w:val="15"/>
  </w:num>
  <w:num w:numId="6" w16cid:durableId="1674993390">
    <w:abstractNumId w:val="22"/>
  </w:num>
  <w:num w:numId="7" w16cid:durableId="1328097104">
    <w:abstractNumId w:val="9"/>
  </w:num>
  <w:num w:numId="8" w16cid:durableId="55783942">
    <w:abstractNumId w:val="10"/>
  </w:num>
  <w:num w:numId="9" w16cid:durableId="171721270">
    <w:abstractNumId w:val="14"/>
  </w:num>
  <w:num w:numId="10" w16cid:durableId="1411001866">
    <w:abstractNumId w:val="27"/>
  </w:num>
  <w:num w:numId="11" w16cid:durableId="454644793">
    <w:abstractNumId w:val="18"/>
  </w:num>
  <w:num w:numId="12" w16cid:durableId="75447201">
    <w:abstractNumId w:val="17"/>
  </w:num>
  <w:num w:numId="13" w16cid:durableId="542521170">
    <w:abstractNumId w:val="3"/>
  </w:num>
  <w:num w:numId="14" w16cid:durableId="312686421">
    <w:abstractNumId w:val="26"/>
  </w:num>
  <w:num w:numId="15" w16cid:durableId="185557902">
    <w:abstractNumId w:val="23"/>
  </w:num>
  <w:num w:numId="16" w16cid:durableId="1738363137">
    <w:abstractNumId w:val="5"/>
  </w:num>
  <w:num w:numId="17" w16cid:durableId="1412972135">
    <w:abstractNumId w:val="6"/>
  </w:num>
  <w:num w:numId="18" w16cid:durableId="215432302">
    <w:abstractNumId w:val="12"/>
  </w:num>
  <w:num w:numId="19" w16cid:durableId="1670672863">
    <w:abstractNumId w:val="11"/>
  </w:num>
  <w:num w:numId="20" w16cid:durableId="70081348">
    <w:abstractNumId w:val="25"/>
  </w:num>
  <w:num w:numId="21" w16cid:durableId="1534147895">
    <w:abstractNumId w:val="19"/>
  </w:num>
  <w:num w:numId="22" w16cid:durableId="1373530310">
    <w:abstractNumId w:val="13"/>
  </w:num>
  <w:num w:numId="23" w16cid:durableId="500393984">
    <w:abstractNumId w:val="7"/>
  </w:num>
  <w:num w:numId="24" w16cid:durableId="2052729144">
    <w:abstractNumId w:val="4"/>
  </w:num>
  <w:num w:numId="25" w16cid:durableId="1962346024">
    <w:abstractNumId w:val="1"/>
  </w:num>
  <w:num w:numId="26" w16cid:durableId="1421872849">
    <w:abstractNumId w:val="8"/>
  </w:num>
  <w:num w:numId="27" w16cid:durableId="1042825615">
    <w:abstractNumId w:val="21"/>
  </w:num>
  <w:num w:numId="28" w16cid:durableId="2077316762">
    <w:abstractNumId w:val="16"/>
  </w:num>
  <w:num w:numId="29" w16cid:durableId="50713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B7228"/>
    <w:rsid w:val="000D1828"/>
    <w:rsid w:val="00147DE5"/>
    <w:rsid w:val="001A05CA"/>
    <w:rsid w:val="001C62D5"/>
    <w:rsid w:val="001D43B4"/>
    <w:rsid w:val="0022012E"/>
    <w:rsid w:val="00271A0C"/>
    <w:rsid w:val="002B7438"/>
    <w:rsid w:val="002C1089"/>
    <w:rsid w:val="002F2518"/>
    <w:rsid w:val="002F5318"/>
    <w:rsid w:val="00317500"/>
    <w:rsid w:val="003226A4"/>
    <w:rsid w:val="00382E8A"/>
    <w:rsid w:val="00394597"/>
    <w:rsid w:val="003E4140"/>
    <w:rsid w:val="003F5C97"/>
    <w:rsid w:val="00444031"/>
    <w:rsid w:val="004815C7"/>
    <w:rsid w:val="0054335D"/>
    <w:rsid w:val="005643C0"/>
    <w:rsid w:val="0058143B"/>
    <w:rsid w:val="005924AB"/>
    <w:rsid w:val="005B5049"/>
    <w:rsid w:val="005D2210"/>
    <w:rsid w:val="005E5DA3"/>
    <w:rsid w:val="0062647E"/>
    <w:rsid w:val="006648FE"/>
    <w:rsid w:val="00693CFA"/>
    <w:rsid w:val="006C41B5"/>
    <w:rsid w:val="00726D5C"/>
    <w:rsid w:val="00747475"/>
    <w:rsid w:val="00843E54"/>
    <w:rsid w:val="008705E4"/>
    <w:rsid w:val="00892611"/>
    <w:rsid w:val="009C4C7E"/>
    <w:rsid w:val="009C4D37"/>
    <w:rsid w:val="009D0A41"/>
    <w:rsid w:val="00A17F2F"/>
    <w:rsid w:val="00A21DEC"/>
    <w:rsid w:val="00A50E48"/>
    <w:rsid w:val="00A55941"/>
    <w:rsid w:val="00A75DE1"/>
    <w:rsid w:val="00AA16F4"/>
    <w:rsid w:val="00AA4611"/>
    <w:rsid w:val="00AB75E4"/>
    <w:rsid w:val="00AE7ACB"/>
    <w:rsid w:val="00B139D5"/>
    <w:rsid w:val="00C634FD"/>
    <w:rsid w:val="00CB083D"/>
    <w:rsid w:val="00CC45D9"/>
    <w:rsid w:val="00D04266"/>
    <w:rsid w:val="00D40F89"/>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semiHidden/>
    <w:unhideWhenUsed/>
    <w:rsid w:val="00A75DE1"/>
    <w:rPr>
      <w:color w:val="0000FF"/>
      <w:u w:val="single"/>
    </w:rPr>
  </w:style>
  <w:style w:type="character" w:styleId="Hipervnculovisitado">
    <w:name w:val="FollowedHyperlink"/>
    <w:basedOn w:val="Fuentedeprrafopredeter"/>
    <w:uiPriority w:val="99"/>
    <w:semiHidden/>
    <w:unhideWhenUsed/>
    <w:rsid w:val="001D4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76">
      <w:bodyDiv w:val="1"/>
      <w:marLeft w:val="0"/>
      <w:marRight w:val="0"/>
      <w:marTop w:val="0"/>
      <w:marBottom w:val="0"/>
      <w:divBdr>
        <w:top w:val="none" w:sz="0" w:space="0" w:color="auto"/>
        <w:left w:val="none" w:sz="0" w:space="0" w:color="auto"/>
        <w:bottom w:val="none" w:sz="0" w:space="0" w:color="auto"/>
        <w:right w:val="none" w:sz="0" w:space="0" w:color="auto"/>
      </w:divBdr>
    </w:div>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02986452">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72558379">
      <w:bodyDiv w:val="1"/>
      <w:marLeft w:val="0"/>
      <w:marRight w:val="0"/>
      <w:marTop w:val="0"/>
      <w:marBottom w:val="0"/>
      <w:divBdr>
        <w:top w:val="none" w:sz="0" w:space="0" w:color="auto"/>
        <w:left w:val="none" w:sz="0" w:space="0" w:color="auto"/>
        <w:bottom w:val="none" w:sz="0" w:space="0" w:color="auto"/>
        <w:right w:val="none" w:sz="0" w:space="0" w:color="auto"/>
      </w:divBdr>
    </w:div>
    <w:div w:id="1084109524">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44025414">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07863438">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05646070">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29249410">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92691424">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1069</Words>
  <Characters>5881</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7</cp:revision>
  <dcterms:created xsi:type="dcterms:W3CDTF">2023-07-24T22:49:00Z</dcterms:created>
  <dcterms:modified xsi:type="dcterms:W3CDTF">2023-07-25T02:24:00Z</dcterms:modified>
</cp:coreProperties>
</file>