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>Поясните тезис «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– процедурное расширение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»</w:t>
      </w:r>
      <w:r w:rsidR="006E75F0" w:rsidRPr="005B1D0E">
        <w:rPr>
          <w:rFonts w:ascii="Times New Roman" w:hAnsi="Times New Roman"/>
          <w:sz w:val="28"/>
          <w:szCs w:val="28"/>
        </w:rPr>
        <w:br/>
        <w:t>Тезис "PL/SQL – процедурное расширение SQL" означает, что PL/SQL (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Procedural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Language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>/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Structured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Query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Language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 xml:space="preserve">) является языком программирования, который расширяет функциональность SQL для создания процедур, функций и блоков кода, позволяя более эффективно управлять данными в базе данных 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Oracle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>. PL/SQL позволяет писать структурированный и многократно используемый код, включая управление исключениями, переменными, циклами и многими другими элементами, которые не присутствуют в чистом SQL.</w:t>
      </w:r>
      <w:bookmarkStart w:id="0" w:name="_GoBack"/>
      <w:bookmarkEnd w:id="0"/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Чувствителен ли к регистру язык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="006E75F0" w:rsidRPr="005B1D0E">
        <w:rPr>
          <w:rFonts w:ascii="Times New Roman" w:hAnsi="Times New Roman"/>
          <w:sz w:val="28"/>
          <w:szCs w:val="28"/>
        </w:rPr>
        <w:br/>
        <w:t>Да</w:t>
      </w:r>
    </w:p>
    <w:p w:rsidR="006E75F0" w:rsidRPr="005B1D0E" w:rsidRDefault="00C61105" w:rsidP="006E75F0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lang w:val="en-US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такое анонимный блок? Как выглядит простейший анонимный блок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 Почему он называется анонимным.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="006E75F0" w:rsidRPr="005B1D0E">
        <w:rPr>
          <w:rFonts w:ascii="Times New Roman" w:hAnsi="Times New Roman"/>
          <w:sz w:val="28"/>
          <w:szCs w:val="28"/>
        </w:rPr>
        <w:br/>
        <w:t>Анонимный блок в PL/SQL - это безымянный фрагмент кода, который выполняется однократно и не имеет имени или заголовка процедуры. Простейший анонимный блок выглядит так:</w:t>
      </w:r>
      <w:r w:rsidR="006E75F0" w:rsidRPr="005B1D0E">
        <w:rPr>
          <w:rFonts w:ascii="Times New Roman" w:hAnsi="Times New Roman"/>
          <w:sz w:val="28"/>
          <w:szCs w:val="28"/>
        </w:rPr>
        <w:br/>
      </w:r>
      <w:r w:rsidR="006E75F0" w:rsidRPr="005B1D0E">
        <w:rPr>
          <w:rFonts w:ascii="Times New Roman" w:hAnsi="Times New Roman"/>
          <w:sz w:val="28"/>
          <w:szCs w:val="28"/>
        </w:rPr>
        <w:br/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BEGIN</w:t>
      </w:r>
    </w:p>
    <w:p w:rsidR="006E75F0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 xml:space="preserve">   -- </w:t>
      </w:r>
      <w:proofErr w:type="spellStart"/>
      <w:r w:rsidRPr="005B1D0E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5B1D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D0E">
        <w:rPr>
          <w:rFonts w:ascii="Times New Roman" w:hAnsi="Times New Roman"/>
          <w:sz w:val="28"/>
          <w:szCs w:val="28"/>
          <w:lang w:val="en-US"/>
        </w:rPr>
        <w:t>код</w:t>
      </w:r>
      <w:proofErr w:type="spellEnd"/>
      <w:r w:rsidRPr="005B1D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D0E">
        <w:rPr>
          <w:rFonts w:ascii="Times New Roman" w:hAnsi="Times New Roman"/>
          <w:sz w:val="28"/>
          <w:szCs w:val="28"/>
          <w:lang w:val="en-US"/>
        </w:rPr>
        <w:t>здесь</w:t>
      </w:r>
      <w:proofErr w:type="spellEnd"/>
    </w:p>
    <w:p w:rsidR="00C61105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END</w:t>
      </w:r>
      <w:r w:rsidRPr="005B1D0E">
        <w:rPr>
          <w:rFonts w:ascii="Times New Roman" w:hAnsi="Times New Roman"/>
          <w:sz w:val="28"/>
          <w:szCs w:val="28"/>
        </w:rPr>
        <w:t>;</w:t>
      </w:r>
      <w:r w:rsidRPr="005B1D0E">
        <w:rPr>
          <w:rFonts w:ascii="Times New Roman" w:hAnsi="Times New Roman"/>
          <w:sz w:val="28"/>
          <w:szCs w:val="28"/>
        </w:rPr>
        <w:br/>
      </w:r>
      <w:r w:rsidRPr="005B1D0E">
        <w:rPr>
          <w:rFonts w:ascii="Times New Roman" w:hAnsi="Times New Roman"/>
          <w:sz w:val="28"/>
          <w:szCs w:val="28"/>
        </w:rPr>
        <w:br/>
        <w:t>Он называется анонимным, потому что не имеет имени, и используется для выполнения одноразовых операций или тестирования кода.</w:t>
      </w:r>
      <w:r w:rsidRPr="005B1D0E">
        <w:rPr>
          <w:rFonts w:ascii="Times New Roman" w:hAnsi="Times New Roman"/>
          <w:sz w:val="28"/>
          <w:szCs w:val="28"/>
        </w:rPr>
        <w:br/>
      </w:r>
    </w:p>
    <w:p w:rsidR="006E75F0" w:rsidRPr="005B1D0E" w:rsidRDefault="00C61105" w:rsidP="006E75F0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необходимо предпринять, для того что бы вывод процедуры </w:t>
      </w:r>
      <w:proofErr w:type="spellStart"/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dbms</w:t>
      </w:r>
      <w:proofErr w:type="spellEnd"/>
      <w:r w:rsidRPr="005B1D0E">
        <w:rPr>
          <w:rFonts w:ascii="Times New Roman" w:hAnsi="Times New Roman"/>
          <w:b/>
          <w:sz w:val="28"/>
          <w:szCs w:val="28"/>
          <w:highlight w:val="yellow"/>
        </w:rPr>
        <w:t>_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output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.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put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_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line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 отображался в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 xml:space="preserve">+, </w:t>
      </w:r>
      <w:proofErr w:type="spellStart"/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SQLDev</w:t>
      </w:r>
      <w:proofErr w:type="spellEnd"/>
      <w:r w:rsidRPr="005B1D0E">
        <w:rPr>
          <w:rFonts w:ascii="Times New Roman" w:hAnsi="Times New Roman"/>
          <w:b/>
          <w:sz w:val="28"/>
          <w:szCs w:val="28"/>
          <w:highlight w:val="yellow"/>
        </w:rPr>
        <w:t>е</w:t>
      </w:r>
      <w:proofErr w:type="spellStart"/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loper</w:t>
      </w:r>
      <w:proofErr w:type="spellEnd"/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  <w:r w:rsidR="006E75F0" w:rsidRPr="005B1D0E">
        <w:rPr>
          <w:rFonts w:ascii="Times New Roman" w:hAnsi="Times New Roman"/>
          <w:sz w:val="28"/>
          <w:szCs w:val="28"/>
        </w:rPr>
        <w:br/>
        <w:t xml:space="preserve">Чтобы вывод процедуры </w:t>
      </w:r>
      <w:proofErr w:type="spellStart"/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dbms</w:t>
      </w:r>
      <w:proofErr w:type="spellEnd"/>
      <w:r w:rsidR="006E75F0" w:rsidRPr="005B1D0E">
        <w:rPr>
          <w:rFonts w:ascii="Times New Roman" w:hAnsi="Times New Roman"/>
          <w:b/>
          <w:bCs/>
          <w:sz w:val="28"/>
          <w:szCs w:val="28"/>
        </w:rPr>
        <w:t>_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output</w:t>
      </w:r>
      <w:r w:rsidR="006E75F0" w:rsidRPr="005B1D0E">
        <w:rPr>
          <w:rFonts w:ascii="Times New Roman" w:hAnsi="Times New Roman"/>
          <w:b/>
          <w:bCs/>
          <w:sz w:val="28"/>
          <w:szCs w:val="28"/>
        </w:rPr>
        <w:t>.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put</w:t>
      </w:r>
      <w:r w:rsidR="006E75F0" w:rsidRPr="005B1D0E">
        <w:rPr>
          <w:rFonts w:ascii="Times New Roman" w:hAnsi="Times New Roman"/>
          <w:b/>
          <w:bCs/>
          <w:sz w:val="28"/>
          <w:szCs w:val="28"/>
        </w:rPr>
        <w:t>_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line</w:t>
      </w:r>
      <w:r w:rsidR="006E75F0" w:rsidRPr="005B1D0E">
        <w:rPr>
          <w:rFonts w:ascii="Times New Roman" w:hAnsi="Times New Roman"/>
          <w:sz w:val="28"/>
          <w:szCs w:val="28"/>
        </w:rPr>
        <w:t xml:space="preserve"> отображался в 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SQL</w:t>
      </w:r>
      <w:r w:rsidR="006E75F0" w:rsidRPr="005B1D0E">
        <w:rPr>
          <w:rFonts w:ascii="Times New Roman" w:hAnsi="Times New Roman"/>
          <w:sz w:val="28"/>
          <w:szCs w:val="28"/>
        </w:rPr>
        <w:t>*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Plus</w:t>
      </w:r>
      <w:r w:rsidR="006E75F0" w:rsidRPr="005B1D0E">
        <w:rPr>
          <w:rFonts w:ascii="Times New Roman" w:hAnsi="Times New Roman"/>
          <w:sz w:val="28"/>
          <w:szCs w:val="28"/>
        </w:rPr>
        <w:t xml:space="preserve"> или 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SQL</w:t>
      </w:r>
      <w:r w:rsidR="006E75F0" w:rsidRPr="005B1D0E">
        <w:rPr>
          <w:rFonts w:ascii="Times New Roman" w:hAnsi="Times New Roman"/>
          <w:sz w:val="28"/>
          <w:szCs w:val="28"/>
        </w:rPr>
        <w:t xml:space="preserve"> 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Developer</w:t>
      </w:r>
      <w:r w:rsidR="006E75F0" w:rsidRPr="005B1D0E">
        <w:rPr>
          <w:rFonts w:ascii="Times New Roman" w:hAnsi="Times New Roman"/>
          <w:sz w:val="28"/>
          <w:szCs w:val="28"/>
        </w:rPr>
        <w:t>, необходимо выполнить следующие шаги:</w:t>
      </w:r>
    </w:p>
    <w:p w:rsidR="006E75F0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В </w:t>
      </w:r>
      <w:r w:rsidRPr="005B1D0E">
        <w:rPr>
          <w:rFonts w:ascii="Times New Roman" w:hAnsi="Times New Roman"/>
          <w:sz w:val="28"/>
          <w:szCs w:val="28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</w:rPr>
        <w:t>*</w:t>
      </w:r>
      <w:r w:rsidRPr="005B1D0E">
        <w:rPr>
          <w:rFonts w:ascii="Times New Roman" w:hAnsi="Times New Roman"/>
          <w:sz w:val="28"/>
          <w:szCs w:val="28"/>
          <w:lang w:val="en-US"/>
        </w:rPr>
        <w:t>Plus</w:t>
      </w:r>
      <w:r w:rsidRPr="005B1D0E">
        <w:rPr>
          <w:rFonts w:ascii="Times New Roman" w:hAnsi="Times New Roman"/>
          <w:sz w:val="28"/>
          <w:szCs w:val="28"/>
        </w:rPr>
        <w:t xml:space="preserve"> используйте команду </w:t>
      </w:r>
      <w:r w:rsidRPr="005B1D0E">
        <w:rPr>
          <w:rFonts w:ascii="Times New Roman" w:hAnsi="Times New Roman"/>
          <w:b/>
          <w:bCs/>
          <w:sz w:val="28"/>
          <w:szCs w:val="28"/>
          <w:lang w:val="en-US"/>
        </w:rPr>
        <w:t>SET</w:t>
      </w:r>
      <w:r w:rsidRPr="005B1D0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B1D0E">
        <w:rPr>
          <w:rFonts w:ascii="Times New Roman" w:hAnsi="Times New Roman"/>
          <w:b/>
          <w:bCs/>
          <w:sz w:val="28"/>
          <w:szCs w:val="28"/>
          <w:lang w:val="en-US"/>
        </w:rPr>
        <w:t>SERVEROUTPUT</w:t>
      </w:r>
      <w:r w:rsidRPr="005B1D0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B1D0E">
        <w:rPr>
          <w:rFonts w:ascii="Times New Roman" w:hAnsi="Times New Roman"/>
          <w:b/>
          <w:bCs/>
          <w:sz w:val="28"/>
          <w:szCs w:val="28"/>
          <w:lang w:val="en-US"/>
        </w:rPr>
        <w:t>ON</w:t>
      </w:r>
      <w:r w:rsidRPr="005B1D0E">
        <w:rPr>
          <w:rFonts w:ascii="Times New Roman" w:hAnsi="Times New Roman"/>
          <w:sz w:val="28"/>
          <w:szCs w:val="28"/>
        </w:rPr>
        <w:t>, чтобы активировать вывод.</w:t>
      </w:r>
    </w:p>
    <w:p w:rsidR="006E75F0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В </w:t>
      </w:r>
      <w:r w:rsidRPr="005B1D0E">
        <w:rPr>
          <w:rFonts w:ascii="Times New Roman" w:hAnsi="Times New Roman"/>
          <w:sz w:val="28"/>
          <w:szCs w:val="28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Pr="005B1D0E">
        <w:rPr>
          <w:rFonts w:ascii="Times New Roman" w:hAnsi="Times New Roman"/>
          <w:sz w:val="28"/>
          <w:szCs w:val="28"/>
          <w:lang w:val="en-US"/>
        </w:rPr>
        <w:t>Developer</w:t>
      </w:r>
      <w:r w:rsidRPr="005B1D0E">
        <w:rPr>
          <w:rFonts w:ascii="Times New Roman" w:hAnsi="Times New Roman"/>
          <w:sz w:val="28"/>
          <w:szCs w:val="28"/>
        </w:rPr>
        <w:t>, убедитесь, что окно вывода (</w:t>
      </w:r>
      <w:r w:rsidRPr="005B1D0E">
        <w:rPr>
          <w:rFonts w:ascii="Times New Roman" w:hAnsi="Times New Roman"/>
          <w:sz w:val="28"/>
          <w:szCs w:val="28"/>
          <w:lang w:val="en-US"/>
        </w:rPr>
        <w:t>Output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Pr="005B1D0E">
        <w:rPr>
          <w:rFonts w:ascii="Times New Roman" w:hAnsi="Times New Roman"/>
          <w:sz w:val="28"/>
          <w:szCs w:val="28"/>
          <w:lang w:val="en-US"/>
        </w:rPr>
        <w:t>panel</w:t>
      </w:r>
      <w:r w:rsidRPr="005B1D0E">
        <w:rPr>
          <w:rFonts w:ascii="Times New Roman" w:hAnsi="Times New Roman"/>
          <w:sz w:val="28"/>
          <w:szCs w:val="28"/>
        </w:rPr>
        <w:t>) активировано.</w:t>
      </w:r>
    </w:p>
    <w:p w:rsidR="00C61105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br/>
      </w:r>
    </w:p>
    <w:p w:rsidR="00F56756" w:rsidRPr="005B1D0E" w:rsidRDefault="00C61105" w:rsidP="00F56756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Перечислите, из каких секций состоит программа на языке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 Объясните их назначение. Какие из них обязательные?</w:t>
      </w:r>
      <w:r w:rsidR="00F56756" w:rsidRPr="005B1D0E">
        <w:rPr>
          <w:rFonts w:ascii="Times New Roman" w:hAnsi="Times New Roman"/>
          <w:sz w:val="28"/>
          <w:szCs w:val="28"/>
        </w:rPr>
        <w:br/>
        <w:t xml:space="preserve">Программа на языке </w:t>
      </w:r>
      <w:r w:rsidR="00F56756" w:rsidRPr="005B1D0E">
        <w:rPr>
          <w:rFonts w:ascii="Times New Roman" w:hAnsi="Times New Roman"/>
          <w:sz w:val="28"/>
          <w:szCs w:val="28"/>
          <w:lang w:val="en-US"/>
        </w:rPr>
        <w:t>PL</w:t>
      </w:r>
      <w:r w:rsidR="00F56756" w:rsidRPr="005B1D0E">
        <w:rPr>
          <w:rFonts w:ascii="Times New Roman" w:hAnsi="Times New Roman"/>
          <w:sz w:val="28"/>
          <w:szCs w:val="28"/>
        </w:rPr>
        <w:t>/</w:t>
      </w:r>
      <w:r w:rsidR="00F56756" w:rsidRPr="005B1D0E">
        <w:rPr>
          <w:rFonts w:ascii="Times New Roman" w:hAnsi="Times New Roman"/>
          <w:sz w:val="28"/>
          <w:szCs w:val="28"/>
          <w:lang w:val="en-US"/>
        </w:rPr>
        <w:t>SQL</w:t>
      </w:r>
      <w:r w:rsidR="00F56756" w:rsidRPr="005B1D0E">
        <w:rPr>
          <w:rFonts w:ascii="Times New Roman" w:hAnsi="Times New Roman"/>
          <w:sz w:val="28"/>
          <w:szCs w:val="28"/>
        </w:rPr>
        <w:t xml:space="preserve"> состоит из следующих секций:</w:t>
      </w:r>
    </w:p>
    <w:p w:rsidR="00F56756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DECLARE</w:t>
      </w:r>
      <w:r w:rsidRPr="005B1D0E">
        <w:rPr>
          <w:rFonts w:ascii="Times New Roman" w:hAnsi="Times New Roman"/>
          <w:sz w:val="28"/>
          <w:szCs w:val="28"/>
        </w:rPr>
        <w:t>: Эта секция используется для объявления переменных, констант и курсоров. Она не является обязательной.</w:t>
      </w:r>
    </w:p>
    <w:p w:rsidR="00F56756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BEGIN</w:t>
      </w:r>
      <w:r w:rsidRPr="005B1D0E">
        <w:rPr>
          <w:rFonts w:ascii="Times New Roman" w:hAnsi="Times New Roman"/>
          <w:sz w:val="28"/>
          <w:szCs w:val="28"/>
        </w:rPr>
        <w:t xml:space="preserve">: Эта секция содержит фактический исполняемый код, включая операторы управления, операторы </w:t>
      </w:r>
      <w:r w:rsidRPr="005B1D0E">
        <w:rPr>
          <w:rFonts w:ascii="Times New Roman" w:hAnsi="Times New Roman"/>
          <w:sz w:val="28"/>
          <w:szCs w:val="28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</w:rPr>
        <w:t xml:space="preserve"> и другие операторы. Она обязательная.</w:t>
      </w:r>
    </w:p>
    <w:p w:rsidR="00F56756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EXCEPTION</w:t>
      </w:r>
      <w:r w:rsidRPr="005B1D0E">
        <w:rPr>
          <w:rFonts w:ascii="Times New Roman" w:hAnsi="Times New Roman"/>
          <w:sz w:val="28"/>
          <w:szCs w:val="28"/>
        </w:rPr>
        <w:t xml:space="preserve">: В этой секции обрабатываются исключения, которые могут возникнуть в блоке </w:t>
      </w:r>
      <w:r w:rsidRPr="005B1D0E">
        <w:rPr>
          <w:rFonts w:ascii="Times New Roman" w:hAnsi="Times New Roman"/>
          <w:sz w:val="28"/>
          <w:szCs w:val="28"/>
          <w:lang w:val="en-US"/>
        </w:rPr>
        <w:t>BEGIN</w:t>
      </w:r>
      <w:r w:rsidRPr="005B1D0E">
        <w:rPr>
          <w:rFonts w:ascii="Times New Roman" w:hAnsi="Times New Roman"/>
          <w:sz w:val="28"/>
          <w:szCs w:val="28"/>
        </w:rPr>
        <w:t>. Она не является обязательной.</w:t>
      </w:r>
    </w:p>
    <w:p w:rsidR="00C61105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br/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такое исключение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lastRenderedPageBreak/>
        <w:t>Исключение в PL/SQL - это механизм обработки ошибок. Он позволяет обрабатывать и управлять ошибками, которые могут возникнуть во время выполнения кода. PL/SQL предоставляет структуры для определения и обработки исключений, такие как блок EXCEPTION и операторы EXCEPTION.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такое вложенные блоки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? Для чего они применяются? Как работают секции исключения во вложенных блоках? 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Вложенные блоки PL/SQL - это блоки кода, которые могут быть вложены друг в друга. Они используются для локализации переменных и исключений, а также для управления областью видимости. Секции исключения во вложенных блоках могут обрабатывать исключения, возникающие внутри самих блоков, и передавать их вышестоящим блокам для дополнительной обработки.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Совпадают ли типы данных базы данных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и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Типы данных в базе данных </w:t>
      </w:r>
      <w:proofErr w:type="spellStart"/>
      <w:r w:rsidRPr="005B1D0E">
        <w:rPr>
          <w:rFonts w:ascii="Times New Roman" w:hAnsi="Times New Roman"/>
          <w:sz w:val="28"/>
          <w:szCs w:val="28"/>
        </w:rPr>
        <w:t>Oracle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и PL/SQL не полностью совпадают, но они имеют много общих типов данных. Основные различия заключаются в том, что </w:t>
      </w:r>
      <w:proofErr w:type="spellStart"/>
      <w:r w:rsidRPr="005B1D0E">
        <w:rPr>
          <w:rFonts w:ascii="Times New Roman" w:hAnsi="Times New Roman"/>
          <w:sz w:val="28"/>
          <w:szCs w:val="28"/>
        </w:rPr>
        <w:t>Oracle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поддерживает дополнительные типы данных для хранения данных, такие как BLOB, CLOB, и другие, которые используются для хранения больших объемов текстовой и бинарной информации.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Какая семантика символов используется в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B1D0E">
        <w:rPr>
          <w:rFonts w:ascii="Times New Roman" w:hAnsi="Times New Roman"/>
          <w:sz w:val="28"/>
          <w:szCs w:val="28"/>
        </w:rPr>
        <w:t>Oracle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использует семантику символов, которая определяется на основе кодировок символов, таких как UTF-8, UTF-16 и других. Это позволяет </w:t>
      </w:r>
      <w:proofErr w:type="spellStart"/>
      <w:r w:rsidRPr="005B1D0E">
        <w:rPr>
          <w:rFonts w:ascii="Times New Roman" w:hAnsi="Times New Roman"/>
          <w:sz w:val="28"/>
          <w:szCs w:val="28"/>
        </w:rPr>
        <w:t>Oracle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корректно обрабатывать символы разных языков и символы с разными длинами.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 все типы данных для хранения символьной информации в базе данных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и программе на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5B1D0E">
        <w:rPr>
          <w:rFonts w:ascii="Times New Roman" w:hAnsi="Times New Roman"/>
          <w:sz w:val="28"/>
          <w:szCs w:val="28"/>
        </w:rPr>
        <w:t>Oracle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и PL/SQL существует несколько типов данных для хранения символьной информации, такие как CHAR, VARCHAR2, CLOB и другие.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 все типы данных для хранения числовых данных в базе данных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и программе на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Для хранения числовых данных в </w:t>
      </w:r>
      <w:proofErr w:type="spellStart"/>
      <w:r w:rsidRPr="005B1D0E">
        <w:rPr>
          <w:rFonts w:ascii="Times New Roman" w:hAnsi="Times New Roman"/>
          <w:sz w:val="28"/>
          <w:szCs w:val="28"/>
        </w:rPr>
        <w:t>Oracle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и PL/SQL используются типы данных, такие как NUMBER, INTEGER, и другие.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 все операции, которые использовались при выполнении работы. 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 представления словаря базы данных, хранящие </w:t>
      </w:r>
      <w:proofErr w:type="gramStart"/>
      <w:r w:rsidRPr="005B1D0E">
        <w:rPr>
          <w:rFonts w:ascii="Times New Roman" w:hAnsi="Times New Roman"/>
          <w:sz w:val="28"/>
          <w:szCs w:val="28"/>
          <w:highlight w:val="yellow"/>
        </w:rPr>
        <w:t>информацию</w:t>
      </w:r>
      <w:proofErr w:type="gramEnd"/>
      <w:r w:rsidRPr="005B1D0E">
        <w:rPr>
          <w:rFonts w:ascii="Times New Roman" w:hAnsi="Times New Roman"/>
          <w:sz w:val="28"/>
          <w:szCs w:val="28"/>
          <w:highlight w:val="yellow"/>
        </w:rPr>
        <w:t xml:space="preserve"> связанную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PL/SQL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5B1D0E">
        <w:rPr>
          <w:rFonts w:ascii="Times New Roman" w:hAnsi="Times New Roman"/>
          <w:sz w:val="28"/>
          <w:szCs w:val="28"/>
        </w:rPr>
        <w:t>Oracle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существует множество представлений словаря базы данных (</w:t>
      </w:r>
      <w:proofErr w:type="spellStart"/>
      <w:r w:rsidRPr="005B1D0E">
        <w:rPr>
          <w:rFonts w:ascii="Times New Roman" w:hAnsi="Times New Roman"/>
          <w:sz w:val="28"/>
          <w:szCs w:val="28"/>
        </w:rPr>
        <w:t>Data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1D0E">
        <w:rPr>
          <w:rFonts w:ascii="Times New Roman" w:hAnsi="Times New Roman"/>
          <w:sz w:val="28"/>
          <w:szCs w:val="28"/>
        </w:rPr>
        <w:t>Dictionary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1D0E">
        <w:rPr>
          <w:rFonts w:ascii="Times New Roman" w:hAnsi="Times New Roman"/>
          <w:sz w:val="28"/>
          <w:szCs w:val="28"/>
        </w:rPr>
        <w:t>Views</w:t>
      </w:r>
      <w:proofErr w:type="spellEnd"/>
      <w:r w:rsidRPr="005B1D0E">
        <w:rPr>
          <w:rFonts w:ascii="Times New Roman" w:hAnsi="Times New Roman"/>
          <w:sz w:val="28"/>
          <w:szCs w:val="28"/>
        </w:rPr>
        <w:t>), которые хранят информацию о различных аспектах базы данных, включая объекты PL/SQL, такие как процедуры, функции и триггеры. Например, представления USER_PROCEDURES, USER_FUNCTIONS и другие могут использоваться для получения информации о PL/SQL объектах.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Как получить все параметры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связанные с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Для получения параметров </w:t>
      </w:r>
      <w:proofErr w:type="spellStart"/>
      <w:r w:rsidRPr="005B1D0E">
        <w:rPr>
          <w:rFonts w:ascii="Times New Roman" w:hAnsi="Times New Roman"/>
          <w:sz w:val="28"/>
          <w:szCs w:val="28"/>
        </w:rPr>
        <w:t>Oracle</w:t>
      </w:r>
      <w:proofErr w:type="spellEnd"/>
      <w:r w:rsidRPr="005B1D0E">
        <w:rPr>
          <w:rFonts w:ascii="Times New Roman" w:hAnsi="Times New Roman"/>
          <w:sz w:val="28"/>
          <w:szCs w:val="28"/>
        </w:rPr>
        <w:t>, связанных с PL/SQL, вы можете использовать представления словаря базы данных, такие как USER_ARGUMENTS, которые содержат информацию о параметрах процедур и функций. Вы также можете использовать системные представления, такие как DBA_ARGUMENTS, если у вас есть соответствующие привилегии.</w:t>
      </w:r>
    </w:p>
    <w:p w:rsidR="00354471" w:rsidRPr="005B1D0E" w:rsidRDefault="00354471">
      <w:pPr>
        <w:rPr>
          <w:rFonts w:ascii="Times New Roman" w:hAnsi="Times New Roman"/>
          <w:sz w:val="28"/>
          <w:szCs w:val="28"/>
        </w:rPr>
      </w:pPr>
    </w:p>
    <w:sectPr w:rsidR="00354471" w:rsidRPr="005B1D0E" w:rsidSect="005170AE">
      <w:footerReference w:type="default" r:id="rId5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3B8" w:rsidRDefault="005B1D0E">
    <w:pPr>
      <w:pStyle w:val="a3"/>
      <w:jc w:val="right"/>
    </w:pPr>
    <w:r>
      <w:fldChar w:fldCharType="begin"/>
    </w:r>
    <w:r>
      <w:instrText>PAGE</w:instrText>
    </w:r>
    <w:r>
      <w:instrText xml:space="preserve">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7523B8" w:rsidRDefault="005B1D0E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126F3"/>
    <w:multiLevelType w:val="hybridMultilevel"/>
    <w:tmpl w:val="F38E4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B05E3"/>
    <w:multiLevelType w:val="multilevel"/>
    <w:tmpl w:val="133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90D42"/>
    <w:multiLevelType w:val="multilevel"/>
    <w:tmpl w:val="8D3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CF"/>
    <w:rsid w:val="00354471"/>
    <w:rsid w:val="005B1D0E"/>
    <w:rsid w:val="005F4537"/>
    <w:rsid w:val="006E75F0"/>
    <w:rsid w:val="00C61105"/>
    <w:rsid w:val="00E603CF"/>
    <w:rsid w:val="00F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3449"/>
  <w15:chartTrackingRefBased/>
  <w15:docId w15:val="{94C30004-5275-4B4C-A220-D4408560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105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61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61105"/>
    <w:rPr>
      <w:rFonts w:ascii="Calibri" w:eastAsia="Calibri" w:hAnsi="Calibri" w:cs="Times New Roman"/>
      <w:lang w:val="ru-RU"/>
    </w:rPr>
  </w:style>
  <w:style w:type="paragraph" w:styleId="a5">
    <w:name w:val="Normal (Web)"/>
    <w:basedOn w:val="a"/>
    <w:uiPriority w:val="99"/>
    <w:semiHidden/>
    <w:unhideWhenUsed/>
    <w:rsid w:val="006E75F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6</cp:revision>
  <dcterms:created xsi:type="dcterms:W3CDTF">2023-11-08T21:07:00Z</dcterms:created>
  <dcterms:modified xsi:type="dcterms:W3CDTF">2023-11-08T21:16:00Z</dcterms:modified>
</cp:coreProperties>
</file>